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4E0B22" w:rsidRDefault="004F66C3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Штабелер </w:t>
            </w:r>
            <w:r w:rsidR="00E516E8">
              <w:rPr>
                <w:szCs w:val="28"/>
                <w:lang w:val="en-US"/>
              </w:rPr>
              <w:t>(</w:t>
            </w:r>
            <w:proofErr w:type="spellStart"/>
            <w:r w:rsidR="00E516E8">
              <w:rPr>
                <w:szCs w:val="28"/>
              </w:rPr>
              <w:t>ричтрак</w:t>
            </w:r>
            <w:proofErr w:type="spellEnd"/>
            <w:r w:rsidR="00E516E8">
              <w:rPr>
                <w:szCs w:val="28"/>
              </w:rPr>
              <w:t>)</w:t>
            </w:r>
            <w:r w:rsidR="004C34F6">
              <w:rPr>
                <w:szCs w:val="28"/>
              </w:rPr>
              <w:t xml:space="preserve"> </w:t>
            </w:r>
          </w:p>
          <w:p w:rsidR="004C34F6" w:rsidRPr="00822700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1шт.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A97B45" w:rsidRDefault="004F66C3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28.22.15.130</w:t>
            </w:r>
          </w:p>
          <w:p w:rsidR="004F66C3" w:rsidRPr="00A97B45" w:rsidRDefault="004F66C3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proofErr w:type="spellStart"/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>Электропогрузчики</w:t>
            </w:r>
            <w:proofErr w:type="spellEnd"/>
            <w:r>
              <w:rPr>
                <w:rStyle w:val="word-wrapper"/>
                <w:rFonts w:eastAsia="MS Mincho"/>
                <w:color w:val="242424"/>
                <w:shd w:val="clear" w:color="auto" w:fill="FFFFFF"/>
              </w:rPr>
              <w:t xml:space="preserve"> самоходные с высотой подъема не менее 1 м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F66C3" w:rsidRPr="00FD3872" w:rsidTr="004F66C3">
        <w:tc>
          <w:tcPr>
            <w:tcW w:w="456" w:type="dxa"/>
          </w:tcPr>
          <w:p w:rsidR="004F66C3" w:rsidRPr="00E10718" w:rsidRDefault="004F66C3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4F66C3" w:rsidRDefault="004F6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</w:tc>
        <w:tc>
          <w:tcPr>
            <w:tcW w:w="4501" w:type="dxa"/>
          </w:tcPr>
          <w:p w:rsidR="00E516E8" w:rsidRDefault="00E516E8" w:rsidP="00E516E8">
            <w:pPr>
              <w:spacing w:line="240" w:lineRule="exact"/>
              <w:jc w:val="both"/>
            </w:pPr>
            <w:r>
              <w:t>Штабелер:</w:t>
            </w:r>
          </w:p>
          <w:p w:rsidR="00E516E8" w:rsidRDefault="00E516E8" w:rsidP="00E516E8">
            <w:pPr>
              <w:spacing w:line="240" w:lineRule="exact"/>
              <w:jc w:val="both"/>
            </w:pPr>
            <w:r>
              <w:t xml:space="preserve">- тип – </w:t>
            </w:r>
            <w:proofErr w:type="spellStart"/>
            <w:r>
              <w:t>ричтрак</w:t>
            </w:r>
            <w:proofErr w:type="spellEnd"/>
          </w:p>
          <w:p w:rsidR="00E516E8" w:rsidRDefault="00E516E8" w:rsidP="00E516E8">
            <w:pPr>
              <w:spacing w:line="240" w:lineRule="exact"/>
              <w:jc w:val="both"/>
            </w:pPr>
            <w:r>
              <w:t>- максимальная высота подъема -5м</w:t>
            </w:r>
          </w:p>
          <w:p w:rsidR="00E516E8" w:rsidRPr="00E516E8" w:rsidRDefault="00E516E8" w:rsidP="00E516E8">
            <w:pPr>
              <w:spacing w:line="240" w:lineRule="exact"/>
              <w:jc w:val="both"/>
            </w:pPr>
            <w:r>
              <w:t>- радиус разворота 1400-1600мм</w:t>
            </w:r>
          </w:p>
          <w:p w:rsidR="004F66C3" w:rsidRDefault="00E516E8" w:rsidP="004F66C3">
            <w:pPr>
              <w:spacing w:line="240" w:lineRule="exact"/>
              <w:jc w:val="both"/>
            </w:pPr>
            <w:r>
              <w:t>- максимальная грузоподъемность –1500кг</w:t>
            </w:r>
            <w:r w:rsidR="00726B9F">
              <w:t xml:space="preserve"> (остаточная – 1200кг)</w:t>
            </w:r>
          </w:p>
          <w:p w:rsidR="00E516E8" w:rsidRDefault="00E516E8" w:rsidP="004F66C3">
            <w:pPr>
              <w:spacing w:line="240" w:lineRule="exact"/>
              <w:jc w:val="both"/>
            </w:pPr>
            <w:r>
              <w:t>- аккумулятор – кислотный</w:t>
            </w:r>
          </w:p>
          <w:p w:rsidR="00E516E8" w:rsidRDefault="00E516E8" w:rsidP="004F66C3">
            <w:pPr>
              <w:spacing w:line="240" w:lineRule="exact"/>
              <w:jc w:val="both"/>
            </w:pPr>
            <w:r>
              <w:t>- оператор должен находиться в кабине</w:t>
            </w:r>
          </w:p>
          <w:p w:rsidR="00E516E8" w:rsidRPr="004F66C3" w:rsidRDefault="00E516E8" w:rsidP="00E516E8">
            <w:pPr>
              <w:spacing w:line="240" w:lineRule="exact"/>
              <w:jc w:val="both"/>
            </w:pPr>
            <w:r>
              <w:t>- в комплекте должно быть: инструкция по эксплуатации на русском языке и зарядное для аккумулятора.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 xml:space="preserve">предложение поставщика, но не более </w:t>
            </w:r>
            <w:r w:rsidR="00E41FC2">
              <w:t>7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 (</w:t>
            </w:r>
            <w:r w:rsidR="004C34F6" w:rsidRPr="004C34F6">
              <w:rPr>
                <w:sz w:val="20"/>
                <w:szCs w:val="20"/>
              </w:rPr>
              <w:t>критерий оценки</w:t>
            </w:r>
            <w:r w:rsidR="004C34F6"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E4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5B10D7">
              <w:rPr>
                <w:szCs w:val="28"/>
              </w:rPr>
              <w:t>, обучение персонала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  <w:p w:rsidR="00E41FC2" w:rsidRPr="00335303" w:rsidRDefault="00E41F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color w:val="242424"/>
                <w:sz w:val="25"/>
                <w:szCs w:val="25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Требования к описанию участниками </w:t>
            </w:r>
            <w:r w:rsidRPr="00FD3872">
              <w:rPr>
                <w:szCs w:val="28"/>
              </w:rPr>
              <w:lastRenderedPageBreak/>
              <w:t>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E41FC2">
                <w:rPr>
                  <w:rStyle w:val="ab"/>
                  <w:b/>
                  <w:u w:val="none"/>
                  <w:lang w:val="en-US"/>
                </w:rPr>
                <w:t>aho</w:t>
              </w:r>
              <w:r w:rsidRPr="00E41FC2">
                <w:rPr>
                  <w:rStyle w:val="ab"/>
                  <w:b/>
                  <w:u w:val="none"/>
                </w:rPr>
                <w:t>.</w:t>
              </w:r>
              <w:r w:rsidRPr="00E41FC2">
                <w:rPr>
                  <w:rStyle w:val="ab"/>
                  <w:b/>
                  <w:u w:val="none"/>
                  <w:lang w:val="en-US"/>
                </w:rPr>
                <w:t>zakupki</w:t>
              </w:r>
              <w:r w:rsidRPr="00E41FC2">
                <w:rPr>
                  <w:rStyle w:val="ab"/>
                  <w:b/>
                  <w:u w:val="none"/>
                </w:rPr>
                <w:t>_</w:t>
              </w:r>
              <w:r w:rsidRPr="00E41FC2">
                <w:rPr>
                  <w:rStyle w:val="ab"/>
                  <w:b/>
                  <w:u w:val="none"/>
                  <w:lang w:val="en-US"/>
                </w:rPr>
                <w:t>oz</w:t>
              </w:r>
              <w:r w:rsidRPr="00E41FC2">
                <w:rPr>
                  <w:rStyle w:val="ab"/>
                  <w:b/>
                  <w:u w:val="none"/>
                </w:rPr>
                <w:t>@</w:t>
              </w:r>
              <w:r w:rsidRPr="00E41FC2">
                <w:rPr>
                  <w:rStyle w:val="ab"/>
                  <w:b/>
                  <w:u w:val="none"/>
                  <w:lang w:val="en-US"/>
                </w:rPr>
                <w:t>borimed</w:t>
              </w:r>
              <w:r w:rsidRPr="00E41FC2">
                <w:rPr>
                  <w:rStyle w:val="ab"/>
                  <w:b/>
                  <w:u w:val="none"/>
                </w:rPr>
                <w:t>.</w:t>
              </w:r>
              <w:r w:rsidRPr="00E41FC2">
                <w:rPr>
                  <w:rStyle w:val="ab"/>
                  <w:b/>
                  <w:u w:val="none"/>
                  <w:lang w:val="en-US"/>
                </w:rPr>
                <w:t>com</w:t>
              </w:r>
            </w:hyperlink>
            <w:r w:rsidRPr="00E41FC2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</w:t>
            </w:r>
            <w:r w:rsidRPr="00335303">
              <w:rPr>
                <w:b/>
                <w:szCs w:val="28"/>
              </w:rPr>
              <w:lastRenderedPageBreak/>
              <w:t>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E41FC2">
              <w:rPr>
                <w:b/>
                <w:szCs w:val="28"/>
              </w:rPr>
              <w:t>штабелера</w:t>
            </w:r>
            <w:r w:rsidR="00E516E8">
              <w:rPr>
                <w:b/>
                <w:szCs w:val="28"/>
              </w:rPr>
              <w:t xml:space="preserve"> (</w:t>
            </w:r>
            <w:proofErr w:type="spellStart"/>
            <w:r w:rsidR="00E516E8">
              <w:rPr>
                <w:b/>
                <w:szCs w:val="28"/>
              </w:rPr>
              <w:t>ричтрак</w:t>
            </w:r>
            <w:proofErr w:type="spellEnd"/>
            <w:r w:rsidR="00E516E8">
              <w:rPr>
                <w:b/>
                <w:szCs w:val="28"/>
              </w:rPr>
              <w:t>)</w:t>
            </w:r>
            <w:r w:rsidRPr="00335303">
              <w:rPr>
                <w:b/>
                <w:szCs w:val="28"/>
              </w:rPr>
              <w:t>.</w:t>
            </w:r>
            <w:r w:rsidR="00E516E8"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E516E8">
              <w:rPr>
                <w:b/>
                <w:szCs w:val="28"/>
              </w:rPr>
              <w:t>15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E41FC2">
              <w:rPr>
                <w:b/>
                <w:szCs w:val="28"/>
              </w:rPr>
              <w:t>ию</w:t>
            </w:r>
            <w:r w:rsidR="00E516E8">
              <w:rPr>
                <w:b/>
                <w:szCs w:val="28"/>
              </w:rPr>
              <w:t>л</w:t>
            </w:r>
            <w:r w:rsidR="00E41FC2">
              <w:rPr>
                <w:b/>
                <w:szCs w:val="28"/>
              </w:rPr>
              <w:t>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  <w:r w:rsidR="00E41FC2">
              <w:rPr>
                <w:szCs w:val="28"/>
              </w:rPr>
              <w:t>с описанием предлагаемого товара</w:t>
            </w:r>
          </w:p>
          <w:p w:rsidR="00E41FC2" w:rsidRDefault="00E41F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документы и сведения в соответствии с п.11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Pr="00FD387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 xml:space="preserve">. Документы, подтверждающие статус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AA16C3" w:rsidRDefault="00D84B25" w:rsidP="00A97B45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  <w:p w:rsidR="00E41FC2" w:rsidRPr="00DC453C" w:rsidRDefault="00E41FC2" w:rsidP="00A97B45">
            <w:pPr>
              <w:spacing w:line="240" w:lineRule="exact"/>
              <w:ind w:left="33"/>
              <w:jc w:val="both"/>
            </w:pPr>
            <w:r>
              <w:t>11.4. Документ, подтверждающий страну происхождения товара (для выполнения требований в соответствии с п.13)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</w:t>
            </w:r>
            <w:r w:rsidR="00E41FC2">
              <w:rPr>
                <w:snapToGrid w:val="0"/>
                <w:sz w:val="20"/>
                <w:szCs w:val="20"/>
              </w:rPr>
              <w:t>9</w:t>
            </w:r>
            <w:r>
              <w:rPr>
                <w:snapToGrid w:val="0"/>
                <w:sz w:val="20"/>
                <w:szCs w:val="20"/>
              </w:rPr>
              <w:t>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</w:t>
            </w:r>
            <w:r w:rsidR="00E41FC2">
              <w:rPr>
                <w:sz w:val="20"/>
                <w:szCs w:val="20"/>
              </w:rPr>
              <w:t>1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97B45" w:rsidRPr="00FD3872" w:rsidTr="006B5DDD">
        <w:tc>
          <w:tcPr>
            <w:tcW w:w="456" w:type="dxa"/>
          </w:tcPr>
          <w:p w:rsidR="00A97B45" w:rsidRPr="00FC77E5" w:rsidRDefault="00A97B45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</w:tcPr>
          <w:p w:rsidR="00A97B45" w:rsidRPr="00FD3872" w:rsidRDefault="00A97B45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97B45" w:rsidRPr="00AF1692" w:rsidRDefault="00E41FC2" w:rsidP="00E41F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П</w:t>
            </w:r>
            <w:r w:rsidR="00A97B45">
              <w:t>рименяется</w:t>
            </w:r>
            <w:r>
              <w:t xml:space="preserve"> в соответствии с Приложением 3-1 и п.2.18 Постановления </w:t>
            </w:r>
            <w:r>
              <w:rPr>
                <w:szCs w:val="28"/>
              </w:rPr>
              <w:t xml:space="preserve">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E41FC2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63 000,00</w:t>
            </w:r>
            <w:r w:rsidR="00A97B45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5B10D7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>Прилагается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62AD5"/>
    <w:rsid w:val="0008201F"/>
    <w:rsid w:val="00085B4B"/>
    <w:rsid w:val="00097902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FB5"/>
    <w:rsid w:val="00270DE9"/>
    <w:rsid w:val="002A4707"/>
    <w:rsid w:val="002C0343"/>
    <w:rsid w:val="002F02B2"/>
    <w:rsid w:val="00335303"/>
    <w:rsid w:val="00340867"/>
    <w:rsid w:val="00340D04"/>
    <w:rsid w:val="0034398C"/>
    <w:rsid w:val="00355F80"/>
    <w:rsid w:val="00373045"/>
    <w:rsid w:val="00395770"/>
    <w:rsid w:val="00406CF8"/>
    <w:rsid w:val="004409E2"/>
    <w:rsid w:val="004A05E6"/>
    <w:rsid w:val="004C34F6"/>
    <w:rsid w:val="004D7468"/>
    <w:rsid w:val="004E0B22"/>
    <w:rsid w:val="004F66C3"/>
    <w:rsid w:val="00511C1D"/>
    <w:rsid w:val="0051461E"/>
    <w:rsid w:val="005157A3"/>
    <w:rsid w:val="00542392"/>
    <w:rsid w:val="00543A4F"/>
    <w:rsid w:val="00584894"/>
    <w:rsid w:val="00596C37"/>
    <w:rsid w:val="005B10D7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26B9F"/>
    <w:rsid w:val="00731CD1"/>
    <w:rsid w:val="00770B4E"/>
    <w:rsid w:val="007749D0"/>
    <w:rsid w:val="007C1C55"/>
    <w:rsid w:val="007D3EF4"/>
    <w:rsid w:val="007D447E"/>
    <w:rsid w:val="007E6B1A"/>
    <w:rsid w:val="00801095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353C2"/>
    <w:rsid w:val="0096053B"/>
    <w:rsid w:val="00967EE0"/>
    <w:rsid w:val="009B4EE5"/>
    <w:rsid w:val="009D0C10"/>
    <w:rsid w:val="00A97B45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B2A01"/>
    <w:rsid w:val="00CC11B3"/>
    <w:rsid w:val="00CC4681"/>
    <w:rsid w:val="00CF1807"/>
    <w:rsid w:val="00D01ACA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3769"/>
    <w:rsid w:val="00DC453C"/>
    <w:rsid w:val="00DD2758"/>
    <w:rsid w:val="00E054C2"/>
    <w:rsid w:val="00E10718"/>
    <w:rsid w:val="00E41FC2"/>
    <w:rsid w:val="00E516E8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  <w:style w:type="paragraph" w:customStyle="1" w:styleId="Style6">
    <w:name w:val="Style6"/>
    <w:basedOn w:val="a"/>
    <w:uiPriority w:val="99"/>
    <w:rsid w:val="0080109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01095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27</cp:revision>
  <cp:lastPrinted>2022-07-08T06:04:00Z</cp:lastPrinted>
  <dcterms:created xsi:type="dcterms:W3CDTF">2021-05-18T11:24:00Z</dcterms:created>
  <dcterms:modified xsi:type="dcterms:W3CDTF">2022-07-08T06:06:00Z</dcterms:modified>
</cp:coreProperties>
</file>