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42" w:rsidRPr="007C1BFF" w:rsidRDefault="00D1250E" w:rsidP="00B5236B">
      <w:pPr>
        <w:pStyle w:val="ConsPlusNonformat"/>
        <w:ind w:left="4536"/>
        <w:rPr>
          <w:rFonts w:ascii="Times New Roman" w:hAnsi="Times New Roman" w:cs="Times New Roman"/>
          <w:sz w:val="30"/>
          <w:szCs w:val="30"/>
        </w:rPr>
      </w:pPr>
      <w:r w:rsidRPr="007C1BFF">
        <w:rPr>
          <w:rFonts w:ascii="Times New Roman" w:hAnsi="Times New Roman" w:cs="Times New Roman"/>
          <w:sz w:val="30"/>
          <w:szCs w:val="30"/>
        </w:rPr>
        <w:t xml:space="preserve">    </w:t>
      </w:r>
      <w:r w:rsidR="008E1C42" w:rsidRPr="007C1BFF">
        <w:rPr>
          <w:rFonts w:ascii="Times New Roman" w:hAnsi="Times New Roman" w:cs="Times New Roman"/>
          <w:sz w:val="30"/>
          <w:szCs w:val="30"/>
        </w:rPr>
        <w:t>УТВЕРЖДЕНО</w:t>
      </w:r>
    </w:p>
    <w:p w:rsidR="00D1250E" w:rsidRPr="007C1BFF" w:rsidRDefault="00D1250E" w:rsidP="00D1250E">
      <w:pPr>
        <w:pStyle w:val="ConsPlusNonformat"/>
        <w:ind w:left="4820"/>
        <w:rPr>
          <w:rFonts w:ascii="Times New Roman" w:hAnsi="Times New Roman" w:cs="Times New Roman"/>
          <w:sz w:val="30"/>
          <w:szCs w:val="30"/>
        </w:rPr>
      </w:pPr>
      <w:r w:rsidRPr="007C1BFF">
        <w:rPr>
          <w:rFonts w:ascii="Times New Roman" w:hAnsi="Times New Roman" w:cs="Times New Roman"/>
          <w:sz w:val="30"/>
          <w:szCs w:val="30"/>
        </w:rPr>
        <w:t>Зам. г</w:t>
      </w:r>
      <w:r w:rsidRPr="007C1BFF">
        <w:rPr>
          <w:rFonts w:ascii="Times New Roman" w:hAnsi="Times New Roman" w:cs="Times New Roman"/>
          <w:bCs/>
          <w:sz w:val="30"/>
          <w:szCs w:val="30"/>
        </w:rPr>
        <w:t>енерального директора по производству и освоению лекарственных средств</w:t>
      </w:r>
    </w:p>
    <w:p w:rsidR="00D1250E" w:rsidRPr="007C1BFF" w:rsidRDefault="00D1250E" w:rsidP="00D1250E">
      <w:pPr>
        <w:pStyle w:val="ConsPlusNonformat"/>
        <w:ind w:left="4536"/>
        <w:rPr>
          <w:rFonts w:ascii="Times New Roman" w:hAnsi="Times New Roman" w:cs="Times New Roman"/>
          <w:sz w:val="30"/>
          <w:szCs w:val="30"/>
        </w:rPr>
      </w:pPr>
      <w:r w:rsidRPr="007C1BFF">
        <w:rPr>
          <w:rFonts w:ascii="Times New Roman" w:hAnsi="Times New Roman" w:cs="Times New Roman"/>
          <w:sz w:val="30"/>
          <w:szCs w:val="30"/>
        </w:rPr>
        <w:t xml:space="preserve">    ОАО «БЗМП»</w:t>
      </w:r>
    </w:p>
    <w:p w:rsidR="00D1250E" w:rsidRPr="007C1BFF" w:rsidRDefault="00D1250E" w:rsidP="00D1250E">
      <w:pPr>
        <w:pStyle w:val="ConsPlusNonformat"/>
        <w:ind w:left="4536"/>
        <w:rPr>
          <w:rFonts w:ascii="Times New Roman" w:hAnsi="Times New Roman" w:cs="Times New Roman"/>
          <w:sz w:val="30"/>
          <w:szCs w:val="30"/>
        </w:rPr>
      </w:pPr>
      <w:r w:rsidRPr="007C1BFF">
        <w:rPr>
          <w:rFonts w:ascii="Times New Roman" w:hAnsi="Times New Roman" w:cs="Times New Roman"/>
          <w:sz w:val="30"/>
          <w:szCs w:val="30"/>
        </w:rPr>
        <w:t xml:space="preserve">     ___________И.М. </w:t>
      </w:r>
      <w:proofErr w:type="spellStart"/>
      <w:r w:rsidRPr="007C1BFF">
        <w:rPr>
          <w:rFonts w:ascii="Times New Roman" w:hAnsi="Times New Roman" w:cs="Times New Roman"/>
          <w:sz w:val="30"/>
          <w:szCs w:val="30"/>
        </w:rPr>
        <w:t>Бильмон</w:t>
      </w:r>
      <w:proofErr w:type="spellEnd"/>
    </w:p>
    <w:p w:rsidR="008E1C42" w:rsidRPr="007C1BFF" w:rsidRDefault="008E1C42" w:rsidP="00B5236B">
      <w:pPr>
        <w:pStyle w:val="ConsPlusNonformat"/>
        <w:ind w:left="4536"/>
        <w:rPr>
          <w:rFonts w:ascii="Times New Roman" w:hAnsi="Times New Roman" w:cs="Times New Roman"/>
          <w:sz w:val="30"/>
          <w:szCs w:val="30"/>
        </w:rPr>
      </w:pPr>
      <w:r w:rsidRPr="007C1BFF">
        <w:rPr>
          <w:rFonts w:ascii="Times New Roman" w:hAnsi="Times New Roman" w:cs="Times New Roman"/>
          <w:sz w:val="30"/>
          <w:szCs w:val="30"/>
        </w:rPr>
        <w:t xml:space="preserve"> </w:t>
      </w:r>
      <w:r w:rsidR="00D1250E" w:rsidRPr="007C1BFF">
        <w:rPr>
          <w:rFonts w:ascii="Times New Roman" w:hAnsi="Times New Roman" w:cs="Times New Roman"/>
          <w:sz w:val="30"/>
          <w:szCs w:val="30"/>
        </w:rPr>
        <w:t xml:space="preserve">  </w:t>
      </w:r>
      <w:r w:rsidRPr="007C1BFF">
        <w:rPr>
          <w:rFonts w:ascii="Times New Roman" w:hAnsi="Times New Roman" w:cs="Times New Roman"/>
          <w:sz w:val="30"/>
          <w:szCs w:val="30"/>
        </w:rPr>
        <w:t xml:space="preserve"> «____» ____________ </w:t>
      </w:r>
      <w:smartTag w:uri="urn:schemas-microsoft-com:office:smarttags" w:element="metricconverter">
        <w:smartTagPr>
          <w:attr w:name="ProductID" w:val="2021 г"/>
        </w:smartTagPr>
        <w:r w:rsidRPr="007C1BFF">
          <w:rPr>
            <w:rFonts w:ascii="Times New Roman" w:hAnsi="Times New Roman" w:cs="Times New Roman"/>
            <w:sz w:val="30"/>
            <w:szCs w:val="30"/>
          </w:rPr>
          <w:t>2021 г</w:t>
        </w:r>
      </w:smartTag>
      <w:r w:rsidRPr="007C1BFF">
        <w:rPr>
          <w:rFonts w:ascii="Times New Roman" w:hAnsi="Times New Roman" w:cs="Times New Roman"/>
          <w:sz w:val="30"/>
          <w:szCs w:val="30"/>
        </w:rPr>
        <w:t>.</w:t>
      </w:r>
    </w:p>
    <w:p w:rsidR="008E1C42" w:rsidRPr="007C1BFF" w:rsidRDefault="008E1C42" w:rsidP="00B5236B">
      <w:pPr>
        <w:pStyle w:val="ConsPlusNonformat"/>
        <w:ind w:left="3828" w:firstLine="708"/>
        <w:rPr>
          <w:rFonts w:ascii="Times New Roman" w:hAnsi="Times New Roman" w:cs="Times New Roman"/>
          <w:sz w:val="30"/>
          <w:szCs w:val="30"/>
        </w:rPr>
      </w:pPr>
      <w:r w:rsidRPr="007C1BFF">
        <w:rPr>
          <w:rFonts w:ascii="Times New Roman" w:hAnsi="Times New Roman" w:cs="Times New Roman"/>
          <w:sz w:val="30"/>
          <w:szCs w:val="30"/>
        </w:rPr>
        <w:t xml:space="preserve">     </w:t>
      </w:r>
    </w:p>
    <w:p w:rsidR="008E1C42" w:rsidRPr="007C1BFF" w:rsidRDefault="008E1C42" w:rsidP="00B5236B">
      <w:pPr>
        <w:pStyle w:val="ConsPlusNonformat"/>
        <w:ind w:left="3828" w:firstLine="708"/>
        <w:rPr>
          <w:rFonts w:ascii="Times New Roman" w:hAnsi="Times New Roman" w:cs="Times New Roman"/>
          <w:sz w:val="30"/>
          <w:szCs w:val="30"/>
        </w:rPr>
      </w:pPr>
    </w:p>
    <w:p w:rsidR="008E1C42" w:rsidRPr="007C1BFF" w:rsidRDefault="008E1C42" w:rsidP="00B5236B">
      <w:pPr>
        <w:pStyle w:val="ConsPlusNonformat"/>
        <w:ind w:left="3828" w:firstLine="708"/>
        <w:rPr>
          <w:rFonts w:ascii="Times New Roman" w:hAnsi="Times New Roman" w:cs="Times New Roman"/>
          <w:sz w:val="24"/>
          <w:szCs w:val="24"/>
        </w:rPr>
      </w:pPr>
    </w:p>
    <w:p w:rsidR="008E1C42" w:rsidRPr="007C1BFF" w:rsidRDefault="008E1C42" w:rsidP="00B5236B">
      <w:pPr>
        <w:pStyle w:val="ConsPlusNonformat"/>
        <w:ind w:left="3828" w:firstLine="708"/>
        <w:rPr>
          <w:rFonts w:ascii="Times New Roman" w:hAnsi="Times New Roman" w:cs="Times New Roman"/>
          <w:sz w:val="24"/>
          <w:szCs w:val="24"/>
        </w:rPr>
      </w:pPr>
    </w:p>
    <w:p w:rsidR="008E1C42" w:rsidRPr="007C1BFF" w:rsidRDefault="008E1C42" w:rsidP="00B5236B">
      <w:pPr>
        <w:pStyle w:val="ConsPlusNonformat"/>
        <w:ind w:left="3828" w:firstLine="708"/>
        <w:rPr>
          <w:rFonts w:ascii="Times New Roman" w:hAnsi="Times New Roman" w:cs="Times New Roman"/>
          <w:sz w:val="24"/>
          <w:szCs w:val="24"/>
        </w:rPr>
      </w:pPr>
    </w:p>
    <w:p w:rsidR="008E1C42" w:rsidRPr="007C1BFF" w:rsidRDefault="008E1C42" w:rsidP="00B5236B">
      <w:pPr>
        <w:pStyle w:val="ConsPlusNonformat"/>
        <w:ind w:left="3828" w:firstLine="708"/>
        <w:rPr>
          <w:rFonts w:ascii="Times New Roman" w:hAnsi="Times New Roman" w:cs="Times New Roman"/>
          <w:sz w:val="24"/>
          <w:szCs w:val="24"/>
        </w:rPr>
      </w:pPr>
    </w:p>
    <w:p w:rsidR="008E1C42" w:rsidRPr="007C1BFF" w:rsidRDefault="008E1C42" w:rsidP="00B5236B">
      <w:pPr>
        <w:pStyle w:val="ConsPlusNonformat"/>
        <w:ind w:left="3828" w:firstLine="708"/>
        <w:rPr>
          <w:rFonts w:ascii="Times New Roman" w:hAnsi="Times New Roman" w:cs="Times New Roman"/>
          <w:sz w:val="24"/>
          <w:szCs w:val="24"/>
        </w:rPr>
      </w:pPr>
    </w:p>
    <w:p w:rsidR="008E1C42" w:rsidRPr="007C1BFF" w:rsidRDefault="008E1C42" w:rsidP="00B5236B">
      <w:pPr>
        <w:pStyle w:val="ConsPlusNonformat"/>
        <w:ind w:left="3828" w:firstLine="708"/>
        <w:rPr>
          <w:rFonts w:ascii="Times New Roman" w:hAnsi="Times New Roman" w:cs="Times New Roman"/>
          <w:sz w:val="24"/>
          <w:szCs w:val="24"/>
        </w:rPr>
      </w:pPr>
    </w:p>
    <w:p w:rsidR="008E1C42" w:rsidRPr="007C1BFF" w:rsidRDefault="008E1C42" w:rsidP="00B5236B">
      <w:pPr>
        <w:pStyle w:val="ConsPlusNonformat"/>
        <w:ind w:left="3828" w:firstLine="708"/>
        <w:rPr>
          <w:rFonts w:ascii="Times New Roman" w:hAnsi="Times New Roman" w:cs="Times New Roman"/>
          <w:sz w:val="24"/>
          <w:szCs w:val="24"/>
        </w:rPr>
      </w:pPr>
    </w:p>
    <w:p w:rsidR="008E1C42" w:rsidRPr="007C1BFF" w:rsidRDefault="008E1C42" w:rsidP="00B5236B">
      <w:pPr>
        <w:pStyle w:val="ConsPlusNonformat"/>
        <w:ind w:left="3828" w:firstLine="708"/>
        <w:rPr>
          <w:rFonts w:ascii="Times New Roman" w:hAnsi="Times New Roman" w:cs="Times New Roman"/>
          <w:sz w:val="24"/>
          <w:szCs w:val="24"/>
        </w:rPr>
      </w:pPr>
    </w:p>
    <w:p w:rsidR="008E1C42" w:rsidRPr="007C1BFF" w:rsidRDefault="008E1C42" w:rsidP="00B5236B">
      <w:pPr>
        <w:pStyle w:val="ConsPlusNonformat"/>
        <w:jc w:val="center"/>
        <w:rPr>
          <w:rFonts w:ascii="Times New Roman" w:hAnsi="Times New Roman" w:cs="Times New Roman"/>
          <w:sz w:val="28"/>
          <w:szCs w:val="28"/>
        </w:rPr>
      </w:pPr>
      <w:r w:rsidRPr="007C1BFF">
        <w:rPr>
          <w:rFonts w:ascii="Times New Roman" w:hAnsi="Times New Roman" w:cs="Times New Roman"/>
          <w:sz w:val="28"/>
          <w:szCs w:val="28"/>
        </w:rPr>
        <w:t>КОНКУРСНЫЕ ДОКУМЕНТЫ</w:t>
      </w:r>
    </w:p>
    <w:p w:rsidR="008E1C42" w:rsidRPr="007C1BFF" w:rsidRDefault="008E1C42" w:rsidP="00B5236B">
      <w:pPr>
        <w:pStyle w:val="ConsPlusNonformat"/>
        <w:jc w:val="center"/>
        <w:rPr>
          <w:rFonts w:ascii="Times New Roman" w:hAnsi="Times New Roman" w:cs="Times New Roman"/>
          <w:sz w:val="28"/>
          <w:szCs w:val="28"/>
        </w:rPr>
      </w:pPr>
    </w:p>
    <w:p w:rsidR="008E1C42" w:rsidRPr="007C1BFF" w:rsidRDefault="008E1C42" w:rsidP="00B5236B">
      <w:pPr>
        <w:pStyle w:val="ConsPlusNonformat"/>
        <w:jc w:val="center"/>
        <w:rPr>
          <w:rFonts w:ascii="Times New Roman" w:hAnsi="Times New Roman" w:cs="Times New Roman"/>
          <w:b/>
          <w:snapToGrid w:val="0"/>
          <w:color w:val="000000" w:themeColor="text1"/>
          <w:sz w:val="28"/>
          <w:szCs w:val="28"/>
        </w:rPr>
      </w:pPr>
      <w:r w:rsidRPr="007C1BFF">
        <w:rPr>
          <w:rFonts w:ascii="Times New Roman" w:hAnsi="Times New Roman" w:cs="Times New Roman"/>
          <w:b/>
          <w:snapToGrid w:val="0"/>
          <w:color w:val="000000" w:themeColor="text1"/>
          <w:sz w:val="28"/>
          <w:szCs w:val="28"/>
        </w:rPr>
        <w:t>на закупку услуг по</w:t>
      </w:r>
      <w:r w:rsidR="009C7A53" w:rsidRPr="007C1BFF">
        <w:rPr>
          <w:rFonts w:ascii="Times New Roman" w:hAnsi="Times New Roman" w:cs="Times New Roman"/>
          <w:b/>
          <w:snapToGrid w:val="0"/>
          <w:color w:val="000000" w:themeColor="text1"/>
          <w:sz w:val="28"/>
          <w:szCs w:val="28"/>
        </w:rPr>
        <w:t xml:space="preserve">  приобретению референтных лекарственных препаратов, разработке протокола биоэквивалентных исследований, проведению теста сравнительной кинетики растворения, </w:t>
      </w:r>
      <w:r w:rsidRPr="007C1BFF">
        <w:rPr>
          <w:rFonts w:ascii="Times New Roman" w:hAnsi="Times New Roman" w:cs="Times New Roman"/>
          <w:b/>
          <w:snapToGrid w:val="0"/>
          <w:color w:val="000000" w:themeColor="text1"/>
          <w:sz w:val="28"/>
          <w:szCs w:val="28"/>
        </w:rPr>
        <w:t xml:space="preserve"> </w:t>
      </w:r>
      <w:r w:rsidR="00D1250E" w:rsidRPr="007C1BFF">
        <w:rPr>
          <w:rFonts w:ascii="Times New Roman" w:hAnsi="Times New Roman" w:cs="Times New Roman"/>
          <w:b/>
          <w:snapToGrid w:val="0"/>
          <w:color w:val="000000" w:themeColor="text1"/>
          <w:sz w:val="28"/>
          <w:szCs w:val="28"/>
        </w:rPr>
        <w:t xml:space="preserve">получению разрешения на проведение </w:t>
      </w:r>
      <w:r w:rsidR="00A903E3" w:rsidRPr="007C1BFF">
        <w:rPr>
          <w:rFonts w:ascii="Times New Roman" w:hAnsi="Times New Roman" w:cs="Times New Roman"/>
          <w:b/>
          <w:snapToGrid w:val="0"/>
          <w:color w:val="000000" w:themeColor="text1"/>
          <w:sz w:val="28"/>
          <w:szCs w:val="28"/>
        </w:rPr>
        <w:t>биоэквивалентных исследований,</w:t>
      </w:r>
      <w:r w:rsidR="009C7A53" w:rsidRPr="007C1BFF">
        <w:rPr>
          <w:rFonts w:ascii="Times New Roman" w:hAnsi="Times New Roman" w:cs="Times New Roman"/>
          <w:b/>
          <w:snapToGrid w:val="0"/>
          <w:color w:val="000000" w:themeColor="text1"/>
          <w:sz w:val="28"/>
          <w:szCs w:val="28"/>
        </w:rPr>
        <w:t xml:space="preserve"> проведению научно-исследовательских работ по проведению </w:t>
      </w:r>
      <w:r w:rsidR="00A903E3" w:rsidRPr="007C1BFF">
        <w:rPr>
          <w:rFonts w:ascii="Times New Roman" w:hAnsi="Times New Roman" w:cs="Times New Roman"/>
          <w:b/>
          <w:snapToGrid w:val="0"/>
          <w:color w:val="000000" w:themeColor="text1"/>
          <w:sz w:val="28"/>
          <w:szCs w:val="28"/>
        </w:rPr>
        <w:t xml:space="preserve"> биоэквив</w:t>
      </w:r>
      <w:r w:rsidR="00261055" w:rsidRPr="007C1BFF">
        <w:rPr>
          <w:rFonts w:ascii="Times New Roman" w:hAnsi="Times New Roman" w:cs="Times New Roman"/>
          <w:b/>
          <w:snapToGrid w:val="0"/>
          <w:color w:val="000000" w:themeColor="text1"/>
          <w:sz w:val="28"/>
          <w:szCs w:val="28"/>
        </w:rPr>
        <w:t>алентных исследований, получению</w:t>
      </w:r>
      <w:r w:rsidR="00A903E3" w:rsidRPr="007C1BFF">
        <w:rPr>
          <w:rFonts w:ascii="Times New Roman" w:hAnsi="Times New Roman" w:cs="Times New Roman"/>
          <w:b/>
          <w:snapToGrid w:val="0"/>
          <w:color w:val="000000" w:themeColor="text1"/>
          <w:sz w:val="28"/>
          <w:szCs w:val="28"/>
        </w:rPr>
        <w:t xml:space="preserve"> итогового отчета</w:t>
      </w:r>
      <w:r w:rsidR="0091153D" w:rsidRPr="007C1BFF">
        <w:rPr>
          <w:rFonts w:ascii="Times New Roman" w:hAnsi="Times New Roman" w:cs="Times New Roman"/>
          <w:b/>
          <w:snapToGrid w:val="0"/>
          <w:color w:val="000000" w:themeColor="text1"/>
          <w:sz w:val="28"/>
          <w:szCs w:val="28"/>
        </w:rPr>
        <w:t>,</w:t>
      </w:r>
      <w:r w:rsidR="00A903E3" w:rsidRPr="007C1BFF">
        <w:rPr>
          <w:rFonts w:ascii="Times New Roman" w:hAnsi="Times New Roman" w:cs="Times New Roman"/>
          <w:b/>
          <w:snapToGrid w:val="0"/>
          <w:color w:val="000000" w:themeColor="text1"/>
          <w:sz w:val="28"/>
          <w:szCs w:val="28"/>
        </w:rPr>
        <w:t xml:space="preserve"> </w:t>
      </w:r>
      <w:r w:rsidR="0091153D" w:rsidRPr="007C1BFF">
        <w:rPr>
          <w:rFonts w:ascii="Times New Roman" w:hAnsi="Times New Roman" w:cs="Times New Roman"/>
          <w:b/>
          <w:snapToGrid w:val="0"/>
          <w:color w:val="000000" w:themeColor="text1"/>
          <w:sz w:val="28"/>
          <w:szCs w:val="28"/>
        </w:rPr>
        <w:t>соответствующего требованиям ЕАЭС,</w:t>
      </w:r>
      <w:r w:rsidR="00D15E73" w:rsidRPr="007C1BFF">
        <w:rPr>
          <w:rFonts w:ascii="Times New Roman" w:hAnsi="Times New Roman" w:cs="Times New Roman"/>
          <w:b/>
          <w:snapToGrid w:val="0"/>
          <w:color w:val="000000" w:themeColor="text1"/>
          <w:sz w:val="28"/>
          <w:szCs w:val="28"/>
        </w:rPr>
        <w:t xml:space="preserve"> 6 (шести) наименований</w:t>
      </w:r>
      <w:r w:rsidR="0091153D" w:rsidRPr="007C1BFF">
        <w:rPr>
          <w:rFonts w:ascii="Times New Roman" w:hAnsi="Times New Roman" w:cs="Times New Roman"/>
          <w:b/>
          <w:snapToGrid w:val="0"/>
          <w:color w:val="000000" w:themeColor="text1"/>
          <w:sz w:val="28"/>
          <w:szCs w:val="28"/>
        </w:rPr>
        <w:t xml:space="preserve"> </w:t>
      </w:r>
      <w:r w:rsidR="00D1250E" w:rsidRPr="007C1BFF">
        <w:rPr>
          <w:rFonts w:ascii="Times New Roman" w:hAnsi="Times New Roman" w:cs="Times New Roman"/>
          <w:b/>
          <w:snapToGrid w:val="0"/>
          <w:color w:val="000000" w:themeColor="text1"/>
          <w:sz w:val="28"/>
          <w:szCs w:val="28"/>
        </w:rPr>
        <w:t>лекарственных препаратов</w:t>
      </w: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center"/>
        <w:rPr>
          <w:rFonts w:ascii="Times New Roman" w:hAnsi="Times New Roman" w:cs="Times New Roman"/>
        </w:rPr>
      </w:pPr>
      <w:r w:rsidRPr="007C1BFF">
        <w:rPr>
          <w:rFonts w:ascii="Times New Roman" w:hAnsi="Times New Roman" w:cs="Times New Roman"/>
          <w:sz w:val="28"/>
          <w:szCs w:val="28"/>
        </w:rPr>
        <w:t>для Открытого акционерного общества «Борисовский завод медицинских препаратов»</w:t>
      </w: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D1250E" w:rsidRPr="007C1BFF" w:rsidRDefault="00D1250E" w:rsidP="00B5236B">
      <w:pPr>
        <w:pStyle w:val="ConsPlusNormal"/>
        <w:jc w:val="both"/>
        <w:rPr>
          <w:rFonts w:ascii="Times New Roman" w:hAnsi="Times New Roman" w:cs="Times New Roman"/>
        </w:rPr>
      </w:pPr>
    </w:p>
    <w:p w:rsidR="008E1C42" w:rsidRPr="007C1BFF" w:rsidRDefault="008E1C42" w:rsidP="00B5236B">
      <w:pPr>
        <w:pStyle w:val="ConsPlusNormal"/>
        <w:jc w:val="both"/>
        <w:rPr>
          <w:rFonts w:ascii="Times New Roman" w:hAnsi="Times New Roman" w:cs="Times New Roman"/>
        </w:rPr>
      </w:pPr>
    </w:p>
    <w:p w:rsidR="008E1C42" w:rsidRPr="007C1BFF" w:rsidRDefault="008E1C42" w:rsidP="00B5236B">
      <w:pPr>
        <w:pStyle w:val="ConsPlusNormal"/>
        <w:jc w:val="center"/>
        <w:rPr>
          <w:rFonts w:ascii="Times New Roman" w:hAnsi="Times New Roman" w:cs="Times New Roman"/>
          <w:sz w:val="28"/>
          <w:szCs w:val="28"/>
        </w:rPr>
      </w:pPr>
      <w:r w:rsidRPr="007C1BFF">
        <w:rPr>
          <w:rFonts w:ascii="Times New Roman" w:hAnsi="Times New Roman" w:cs="Times New Roman"/>
          <w:sz w:val="28"/>
          <w:szCs w:val="28"/>
        </w:rPr>
        <w:t>2021г</w:t>
      </w:r>
    </w:p>
    <w:p w:rsidR="00D1250E" w:rsidRPr="007C1BFF" w:rsidRDefault="00D1250E" w:rsidP="00B5236B">
      <w:pPr>
        <w:pStyle w:val="ConsPlusNormal"/>
        <w:jc w:val="center"/>
        <w:rPr>
          <w:rFonts w:ascii="Times New Roman" w:hAnsi="Times New Roman" w:cs="Times New Roman"/>
          <w:sz w:val="28"/>
          <w:szCs w:val="28"/>
        </w:rPr>
      </w:pPr>
    </w:p>
    <w:p w:rsidR="004D2D34" w:rsidRPr="007C1BFF" w:rsidRDefault="004D2D34" w:rsidP="00CA519A">
      <w:pPr>
        <w:pStyle w:val="ConsPlusNormal"/>
        <w:jc w:val="center"/>
        <w:rPr>
          <w:rFonts w:ascii="Times New Roman" w:hAnsi="Times New Roman" w:cs="Times New Roman"/>
          <w:b/>
        </w:rPr>
      </w:pPr>
    </w:p>
    <w:p w:rsidR="008E1C42" w:rsidRPr="007C1BFF" w:rsidRDefault="008E1C42" w:rsidP="00CA519A">
      <w:pPr>
        <w:pStyle w:val="ConsPlusNormal"/>
        <w:jc w:val="center"/>
        <w:rPr>
          <w:rFonts w:ascii="Times New Roman" w:hAnsi="Times New Roman" w:cs="Times New Roman"/>
          <w:sz w:val="24"/>
          <w:szCs w:val="24"/>
        </w:rPr>
      </w:pPr>
      <w:r w:rsidRPr="007C1BFF">
        <w:rPr>
          <w:rFonts w:ascii="Times New Roman" w:hAnsi="Times New Roman" w:cs="Times New Roman"/>
          <w:b/>
        </w:rPr>
        <w:lastRenderedPageBreak/>
        <w:t xml:space="preserve"> </w:t>
      </w:r>
    </w:p>
    <w:p w:rsidR="008E1C42" w:rsidRPr="007C1BFF" w:rsidRDefault="008E1C42" w:rsidP="008C53F2">
      <w:pPr>
        <w:pStyle w:val="ConsPlusNormal"/>
        <w:jc w:val="both"/>
        <w:rPr>
          <w:rFonts w:ascii="Times New Roman" w:hAnsi="Times New Roman" w:cs="Times New Roman"/>
          <w:sz w:val="24"/>
          <w:szCs w:val="24"/>
        </w:rPr>
      </w:pPr>
    </w:p>
    <w:tbl>
      <w:tblPr>
        <w:tblW w:w="102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0"/>
        <w:gridCol w:w="7"/>
        <w:gridCol w:w="4335"/>
        <w:gridCol w:w="2822"/>
        <w:gridCol w:w="2422"/>
        <w:gridCol w:w="61"/>
      </w:tblGrid>
      <w:tr w:rsidR="008E1C42" w:rsidRPr="007C1BFF" w:rsidTr="00EC3BD5">
        <w:trPr>
          <w:gridAfter w:val="1"/>
          <w:wAfter w:w="61" w:type="dxa"/>
        </w:trPr>
        <w:tc>
          <w:tcPr>
            <w:tcW w:w="627" w:type="dxa"/>
            <w:gridSpan w:val="2"/>
          </w:tcPr>
          <w:p w:rsidR="008E1C42" w:rsidRPr="007C1BFF" w:rsidRDefault="008E1C42" w:rsidP="00A37B89">
            <w:pPr>
              <w:pStyle w:val="ConsPlusNormal"/>
              <w:jc w:val="center"/>
              <w:rPr>
                <w:rFonts w:ascii="Times New Roman" w:hAnsi="Times New Roman" w:cs="Times New Roman"/>
                <w:sz w:val="24"/>
                <w:szCs w:val="24"/>
              </w:rPr>
            </w:pPr>
            <w:r w:rsidRPr="007C1BFF">
              <w:rPr>
                <w:rFonts w:ascii="Times New Roman" w:hAnsi="Times New Roman" w:cs="Times New Roman"/>
                <w:sz w:val="24"/>
                <w:szCs w:val="24"/>
              </w:rPr>
              <w:t xml:space="preserve">№ </w:t>
            </w:r>
            <w:proofErr w:type="spellStart"/>
            <w:proofErr w:type="gramStart"/>
            <w:r w:rsidRPr="007C1BFF">
              <w:rPr>
                <w:rFonts w:ascii="Times New Roman" w:hAnsi="Times New Roman" w:cs="Times New Roman"/>
                <w:sz w:val="24"/>
                <w:szCs w:val="24"/>
              </w:rPr>
              <w:t>п</w:t>
            </w:r>
            <w:proofErr w:type="spellEnd"/>
            <w:proofErr w:type="gramEnd"/>
            <w:r w:rsidRPr="007C1BFF">
              <w:rPr>
                <w:rFonts w:ascii="Times New Roman" w:hAnsi="Times New Roman" w:cs="Times New Roman"/>
                <w:sz w:val="24"/>
                <w:szCs w:val="24"/>
              </w:rPr>
              <w:t>/</w:t>
            </w:r>
            <w:proofErr w:type="spellStart"/>
            <w:r w:rsidRPr="007C1BFF">
              <w:rPr>
                <w:rFonts w:ascii="Times New Roman" w:hAnsi="Times New Roman" w:cs="Times New Roman"/>
                <w:sz w:val="24"/>
                <w:szCs w:val="24"/>
              </w:rPr>
              <w:t>п</w:t>
            </w:r>
            <w:proofErr w:type="spellEnd"/>
          </w:p>
        </w:tc>
        <w:tc>
          <w:tcPr>
            <w:tcW w:w="4335" w:type="dxa"/>
            <w:vAlign w:val="center"/>
          </w:tcPr>
          <w:p w:rsidR="008E1C42" w:rsidRPr="007C1BFF" w:rsidRDefault="008E1C42" w:rsidP="00A37B89">
            <w:pPr>
              <w:pStyle w:val="ConsPlusNormal"/>
              <w:jc w:val="center"/>
              <w:rPr>
                <w:rFonts w:ascii="Times New Roman" w:hAnsi="Times New Roman" w:cs="Times New Roman"/>
                <w:sz w:val="24"/>
                <w:szCs w:val="24"/>
              </w:rPr>
            </w:pPr>
            <w:r w:rsidRPr="007C1BFF">
              <w:rPr>
                <w:rFonts w:ascii="Times New Roman" w:hAnsi="Times New Roman" w:cs="Times New Roman"/>
                <w:sz w:val="24"/>
                <w:szCs w:val="24"/>
              </w:rPr>
              <w:t>Вид процедуры закупки</w:t>
            </w:r>
          </w:p>
        </w:tc>
        <w:tc>
          <w:tcPr>
            <w:tcW w:w="5244" w:type="dxa"/>
            <w:gridSpan w:val="2"/>
            <w:vAlign w:val="center"/>
          </w:tcPr>
          <w:p w:rsidR="008E1C42" w:rsidRPr="007C1BFF" w:rsidRDefault="008E1C42" w:rsidP="0083135F">
            <w:pPr>
              <w:pStyle w:val="ConsPlusNormal"/>
              <w:jc w:val="center"/>
              <w:rPr>
                <w:rFonts w:ascii="Times New Roman" w:hAnsi="Times New Roman" w:cs="Times New Roman"/>
                <w:sz w:val="24"/>
                <w:szCs w:val="24"/>
              </w:rPr>
            </w:pPr>
            <w:r w:rsidRPr="007C1BFF">
              <w:rPr>
                <w:rFonts w:ascii="Times New Roman" w:hAnsi="Times New Roman" w:cs="Times New Roman"/>
                <w:sz w:val="24"/>
                <w:szCs w:val="24"/>
              </w:rPr>
              <w:t>Открытый конкурс</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jc w:val="center"/>
              <w:rPr>
                <w:rFonts w:ascii="Times New Roman" w:hAnsi="Times New Roman" w:cs="Times New Roman"/>
                <w:sz w:val="24"/>
                <w:szCs w:val="24"/>
              </w:rPr>
            </w:pPr>
            <w:r w:rsidRPr="007C1BFF">
              <w:rPr>
                <w:rFonts w:ascii="Times New Roman" w:hAnsi="Times New Roman" w:cs="Times New Roman"/>
                <w:sz w:val="24"/>
                <w:szCs w:val="24"/>
              </w:rPr>
              <w:t>1</w:t>
            </w:r>
          </w:p>
        </w:tc>
        <w:tc>
          <w:tcPr>
            <w:tcW w:w="4335" w:type="dxa"/>
          </w:tcPr>
          <w:p w:rsidR="008E1C42" w:rsidRPr="007C1BFF" w:rsidRDefault="008E1C42" w:rsidP="00A37B89">
            <w:pPr>
              <w:pStyle w:val="ConsPlusNormal"/>
              <w:rPr>
                <w:rFonts w:ascii="Times New Roman" w:hAnsi="Times New Roman" w:cs="Times New Roman"/>
                <w:sz w:val="24"/>
                <w:szCs w:val="24"/>
              </w:rPr>
            </w:pPr>
            <w:r w:rsidRPr="007C1BFF">
              <w:rPr>
                <w:rFonts w:ascii="Times New Roman" w:hAnsi="Times New Roman" w:cs="Times New Roman"/>
                <w:sz w:val="24"/>
                <w:szCs w:val="24"/>
              </w:rPr>
              <w:t>Адрес сайта в глобальной компьютерной сети Интернет, обеспечивающего доступ на официальный сайт</w:t>
            </w:r>
          </w:p>
        </w:tc>
        <w:tc>
          <w:tcPr>
            <w:tcW w:w="5244" w:type="dxa"/>
            <w:gridSpan w:val="2"/>
          </w:tcPr>
          <w:p w:rsidR="008E1C42" w:rsidRPr="007C1BFF" w:rsidRDefault="0074015D" w:rsidP="00A37B89">
            <w:pPr>
              <w:pStyle w:val="ConsPlusNormal"/>
              <w:rPr>
                <w:rFonts w:ascii="Times New Roman" w:hAnsi="Times New Roman" w:cs="Times New Roman"/>
                <w:sz w:val="24"/>
                <w:szCs w:val="24"/>
              </w:rPr>
            </w:pPr>
            <w:r w:rsidRPr="0074015D">
              <w:rPr>
                <w:rFonts w:ascii="Times New Roman" w:hAnsi="Times New Roman" w:cs="Times New Roman"/>
                <w:sz w:val="24"/>
                <w:szCs w:val="24"/>
              </w:rPr>
              <w:t>https://icetrade.by/tenders/view/898240 , процедура закупки № 2021-898240</w:t>
            </w:r>
          </w:p>
        </w:tc>
      </w:tr>
      <w:tr w:rsidR="008E1C42" w:rsidRPr="007C1BFF" w:rsidTr="00A903E3">
        <w:trPr>
          <w:gridAfter w:val="1"/>
          <w:wAfter w:w="61" w:type="dxa"/>
        </w:trPr>
        <w:tc>
          <w:tcPr>
            <w:tcW w:w="10206" w:type="dxa"/>
            <w:gridSpan w:val="5"/>
            <w:vAlign w:val="center"/>
          </w:tcPr>
          <w:p w:rsidR="008E1C42" w:rsidRPr="007C1BFF" w:rsidRDefault="008E1C42" w:rsidP="00A37B89">
            <w:pPr>
              <w:pStyle w:val="ConsPlusNormal"/>
              <w:jc w:val="center"/>
              <w:rPr>
                <w:rFonts w:ascii="Times New Roman" w:hAnsi="Times New Roman" w:cs="Times New Roman"/>
                <w:sz w:val="24"/>
                <w:szCs w:val="24"/>
              </w:rPr>
            </w:pPr>
            <w:r w:rsidRPr="007C1BFF">
              <w:rPr>
                <w:rFonts w:ascii="Times New Roman" w:hAnsi="Times New Roman" w:cs="Times New Roman"/>
                <w:b/>
                <w:sz w:val="24"/>
                <w:szCs w:val="24"/>
              </w:rPr>
              <w:t>Сведения об операторе официального сайта</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w:t>
            </w:r>
          </w:p>
        </w:tc>
        <w:tc>
          <w:tcPr>
            <w:tcW w:w="4335" w:type="dxa"/>
          </w:tcPr>
          <w:p w:rsidR="008E1C42" w:rsidRPr="007C1BFF" w:rsidRDefault="008E1C42" w:rsidP="00CA519A">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Полное наименование</w:t>
            </w:r>
          </w:p>
        </w:tc>
        <w:tc>
          <w:tcPr>
            <w:tcW w:w="5244" w:type="dxa"/>
            <w:gridSpan w:val="2"/>
          </w:tcPr>
          <w:p w:rsidR="008E1C42" w:rsidRPr="007C1BFF" w:rsidRDefault="008E1C42" w:rsidP="00A37B89">
            <w:pPr>
              <w:spacing w:after="0" w:line="240" w:lineRule="exact"/>
              <w:rPr>
                <w:rFonts w:ascii="Times New Roman" w:hAnsi="Times New Roman"/>
                <w:bCs/>
                <w:sz w:val="24"/>
                <w:szCs w:val="24"/>
              </w:rPr>
            </w:pPr>
            <w:r w:rsidRPr="007C1BFF">
              <w:rPr>
                <w:rFonts w:ascii="Times New Roman" w:hAnsi="Times New Roman"/>
                <w:bCs/>
                <w:sz w:val="24"/>
                <w:szCs w:val="24"/>
              </w:rPr>
              <w:t>РУП «Национальный центр маркетинга и конъюнктуры цен»</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3</w:t>
            </w:r>
          </w:p>
        </w:tc>
        <w:tc>
          <w:tcPr>
            <w:tcW w:w="4335" w:type="dxa"/>
          </w:tcPr>
          <w:p w:rsidR="008E1C42" w:rsidRPr="007C1BFF" w:rsidRDefault="008E1C42" w:rsidP="00CA519A">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Место нахождения</w:t>
            </w:r>
          </w:p>
        </w:tc>
        <w:tc>
          <w:tcPr>
            <w:tcW w:w="5244" w:type="dxa"/>
            <w:gridSpan w:val="2"/>
          </w:tcPr>
          <w:p w:rsidR="008E1C42" w:rsidRPr="007C1BFF" w:rsidRDefault="008E1C42" w:rsidP="00A37B89">
            <w:pPr>
              <w:spacing w:after="0" w:line="240" w:lineRule="exact"/>
              <w:rPr>
                <w:rFonts w:ascii="Times New Roman" w:hAnsi="Times New Roman"/>
                <w:bCs/>
                <w:sz w:val="24"/>
                <w:szCs w:val="24"/>
              </w:rPr>
            </w:pPr>
            <w:r w:rsidRPr="007C1BFF">
              <w:rPr>
                <w:rFonts w:ascii="Times New Roman" w:hAnsi="Times New Roman"/>
                <w:bCs/>
                <w:sz w:val="24"/>
                <w:szCs w:val="24"/>
              </w:rPr>
              <w:t xml:space="preserve">г. Минск, </w:t>
            </w:r>
            <w:proofErr w:type="spellStart"/>
            <w:r w:rsidRPr="007C1BFF">
              <w:rPr>
                <w:rFonts w:ascii="Times New Roman" w:hAnsi="Times New Roman"/>
                <w:bCs/>
                <w:sz w:val="24"/>
                <w:szCs w:val="24"/>
              </w:rPr>
              <w:t>пр-т</w:t>
            </w:r>
            <w:proofErr w:type="spellEnd"/>
            <w:r w:rsidRPr="007C1BFF">
              <w:rPr>
                <w:rFonts w:ascii="Times New Roman" w:hAnsi="Times New Roman"/>
                <w:bCs/>
                <w:sz w:val="24"/>
                <w:szCs w:val="24"/>
              </w:rPr>
              <w:t>. Победителей, 7, к. 1119</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4</w:t>
            </w:r>
          </w:p>
        </w:tc>
        <w:tc>
          <w:tcPr>
            <w:tcW w:w="4335" w:type="dxa"/>
          </w:tcPr>
          <w:p w:rsidR="008E1C42" w:rsidRPr="007C1BFF" w:rsidRDefault="008E1C42" w:rsidP="00CA519A">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УНП</w:t>
            </w:r>
          </w:p>
        </w:tc>
        <w:tc>
          <w:tcPr>
            <w:tcW w:w="5244" w:type="dxa"/>
            <w:gridSpan w:val="2"/>
          </w:tcPr>
          <w:p w:rsidR="008E1C42" w:rsidRPr="007C1BFF" w:rsidRDefault="008E1C42" w:rsidP="00A37B89">
            <w:pPr>
              <w:spacing w:after="0" w:line="240" w:lineRule="exact"/>
              <w:rPr>
                <w:rFonts w:ascii="Times New Roman" w:hAnsi="Times New Roman"/>
                <w:bCs/>
                <w:sz w:val="24"/>
                <w:szCs w:val="24"/>
              </w:rPr>
            </w:pPr>
            <w:r w:rsidRPr="007C1BFF">
              <w:rPr>
                <w:rFonts w:ascii="Times New Roman" w:hAnsi="Times New Roman"/>
                <w:bCs/>
                <w:sz w:val="24"/>
                <w:szCs w:val="24"/>
              </w:rPr>
              <w:t>101223447</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5</w:t>
            </w:r>
          </w:p>
        </w:tc>
        <w:tc>
          <w:tcPr>
            <w:tcW w:w="4335" w:type="dxa"/>
          </w:tcPr>
          <w:p w:rsidR="008E1C42" w:rsidRPr="007C1BFF" w:rsidRDefault="008E1C42" w:rsidP="00CA519A">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Адрес электронной почты</w:t>
            </w:r>
          </w:p>
        </w:tc>
        <w:tc>
          <w:tcPr>
            <w:tcW w:w="5244" w:type="dxa"/>
            <w:gridSpan w:val="2"/>
          </w:tcPr>
          <w:p w:rsidR="008E1C42" w:rsidRPr="007C1BFF" w:rsidRDefault="00E24521" w:rsidP="00A37B89">
            <w:pPr>
              <w:spacing w:after="0" w:line="240" w:lineRule="exact"/>
              <w:rPr>
                <w:rFonts w:ascii="Times New Roman" w:hAnsi="Times New Roman"/>
                <w:bCs/>
                <w:sz w:val="24"/>
                <w:szCs w:val="24"/>
                <w:lang w:val="en-US"/>
              </w:rPr>
            </w:pPr>
            <w:hyperlink r:id="rId8" w:history="1">
              <w:r w:rsidR="008E1C42" w:rsidRPr="007C1BFF">
                <w:rPr>
                  <w:rStyle w:val="a3"/>
                  <w:rFonts w:ascii="Times New Roman" w:hAnsi="Times New Roman"/>
                  <w:color w:val="auto"/>
                  <w:sz w:val="24"/>
                  <w:szCs w:val="24"/>
                  <w:bdr w:val="none" w:sz="0" w:space="0" w:color="auto" w:frame="1"/>
                  <w:shd w:val="clear" w:color="auto" w:fill="FFFFFF"/>
                </w:rPr>
                <w:t>tenders@icetrade.by</w:t>
              </w:r>
            </w:hyperlink>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6</w:t>
            </w:r>
          </w:p>
        </w:tc>
        <w:tc>
          <w:tcPr>
            <w:tcW w:w="4335" w:type="dxa"/>
          </w:tcPr>
          <w:p w:rsidR="008E1C42" w:rsidRPr="007C1BFF" w:rsidRDefault="008E1C42" w:rsidP="00CA519A">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Адрес сайта в глобальной компьютерной сети Интернет</w:t>
            </w:r>
          </w:p>
        </w:tc>
        <w:tc>
          <w:tcPr>
            <w:tcW w:w="5244" w:type="dxa"/>
            <w:gridSpan w:val="2"/>
          </w:tcPr>
          <w:p w:rsidR="008E1C42" w:rsidRPr="007C1BFF" w:rsidRDefault="00480634" w:rsidP="00A37B89">
            <w:pPr>
              <w:spacing w:after="0" w:line="240" w:lineRule="exact"/>
              <w:rPr>
                <w:rFonts w:ascii="Times New Roman" w:hAnsi="Times New Roman"/>
                <w:bCs/>
                <w:sz w:val="24"/>
                <w:szCs w:val="24"/>
                <w:lang w:val="en-US"/>
              </w:rPr>
            </w:pPr>
            <w:r w:rsidRPr="007C1BFF">
              <w:rPr>
                <w:rFonts w:ascii="Times New Roman" w:hAnsi="Times New Roman"/>
                <w:bCs/>
                <w:sz w:val="24"/>
                <w:szCs w:val="24"/>
                <w:lang w:val="en-US"/>
              </w:rPr>
              <w:t>https://icetrade.by/</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7</w:t>
            </w:r>
          </w:p>
        </w:tc>
        <w:tc>
          <w:tcPr>
            <w:tcW w:w="4335" w:type="dxa"/>
          </w:tcPr>
          <w:p w:rsidR="008E1C42" w:rsidRPr="007C1BFF" w:rsidRDefault="008E1C42" w:rsidP="00CA519A">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 xml:space="preserve">Размер оплаты услуг оператора официального сайта </w:t>
            </w:r>
          </w:p>
        </w:tc>
        <w:tc>
          <w:tcPr>
            <w:tcW w:w="5244" w:type="dxa"/>
            <w:gridSpan w:val="2"/>
          </w:tcPr>
          <w:p w:rsidR="008E1C42" w:rsidRPr="007C1BFF" w:rsidRDefault="008E1C42" w:rsidP="00A37B89">
            <w:pPr>
              <w:pStyle w:val="ConsPlusNormal"/>
              <w:spacing w:line="240" w:lineRule="exact"/>
              <w:rPr>
                <w:rFonts w:ascii="Times New Roman" w:hAnsi="Times New Roman" w:cs="Times New Roman"/>
              </w:rPr>
            </w:pPr>
            <w:r w:rsidRPr="007C1BFF">
              <w:rPr>
                <w:rFonts w:ascii="Times New Roman" w:hAnsi="Times New Roman" w:cs="Times New Roman"/>
              </w:rPr>
              <w:t>Устанавливается оператором торговой площадки</w:t>
            </w:r>
          </w:p>
        </w:tc>
      </w:tr>
      <w:tr w:rsidR="008E1C42" w:rsidRPr="007C1BFF" w:rsidTr="00A903E3">
        <w:trPr>
          <w:gridAfter w:val="1"/>
          <w:wAfter w:w="61" w:type="dxa"/>
        </w:trPr>
        <w:tc>
          <w:tcPr>
            <w:tcW w:w="10206" w:type="dxa"/>
            <w:gridSpan w:val="5"/>
            <w:vAlign w:val="center"/>
          </w:tcPr>
          <w:p w:rsidR="008E1C42" w:rsidRPr="007C1BFF" w:rsidRDefault="008E1C42" w:rsidP="00A37B89">
            <w:pPr>
              <w:pStyle w:val="ConsPlusNormal"/>
              <w:jc w:val="center"/>
              <w:rPr>
                <w:rFonts w:ascii="Times New Roman" w:hAnsi="Times New Roman" w:cs="Times New Roman"/>
                <w:sz w:val="24"/>
                <w:szCs w:val="24"/>
              </w:rPr>
            </w:pPr>
            <w:r w:rsidRPr="007C1BFF">
              <w:rPr>
                <w:rFonts w:ascii="Times New Roman" w:hAnsi="Times New Roman" w:cs="Times New Roman"/>
                <w:b/>
                <w:sz w:val="24"/>
                <w:szCs w:val="24"/>
              </w:rPr>
              <w:t>Сведения о заказчике</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jc w:val="center"/>
              <w:rPr>
                <w:rFonts w:ascii="Times New Roman" w:hAnsi="Times New Roman" w:cs="Times New Roman"/>
              </w:rPr>
            </w:pPr>
            <w:r w:rsidRPr="007C1BFF">
              <w:rPr>
                <w:rFonts w:ascii="Times New Roman" w:hAnsi="Times New Roman" w:cs="Times New Roman"/>
              </w:rPr>
              <w:t>8</w:t>
            </w:r>
          </w:p>
        </w:tc>
        <w:tc>
          <w:tcPr>
            <w:tcW w:w="4335" w:type="dxa"/>
          </w:tcPr>
          <w:p w:rsidR="008E1C42" w:rsidRPr="007C1BFF" w:rsidRDefault="008E1C42" w:rsidP="00A37B89">
            <w:pPr>
              <w:pStyle w:val="ConsPlusNormal"/>
              <w:rPr>
                <w:rFonts w:ascii="Times New Roman" w:hAnsi="Times New Roman" w:cs="Times New Roman"/>
              </w:rPr>
            </w:pPr>
            <w:r w:rsidRPr="007C1BFF">
              <w:rPr>
                <w:rFonts w:ascii="Times New Roman" w:hAnsi="Times New Roman" w:cs="Times New Roman"/>
              </w:rPr>
              <w:t>Наименование заказчика</w:t>
            </w:r>
          </w:p>
        </w:tc>
        <w:tc>
          <w:tcPr>
            <w:tcW w:w="5244" w:type="dxa"/>
            <w:gridSpan w:val="2"/>
          </w:tcPr>
          <w:p w:rsidR="008E1C42" w:rsidRPr="007C1BFF" w:rsidRDefault="008E1C42" w:rsidP="00A37B89">
            <w:pPr>
              <w:spacing w:after="0" w:line="240" w:lineRule="auto"/>
              <w:rPr>
                <w:rFonts w:ascii="Times New Roman" w:hAnsi="Times New Roman"/>
                <w:sz w:val="24"/>
                <w:szCs w:val="24"/>
              </w:rPr>
            </w:pPr>
            <w:r w:rsidRPr="007C1BFF">
              <w:rPr>
                <w:rFonts w:ascii="Times New Roman" w:hAnsi="Times New Roman"/>
                <w:sz w:val="24"/>
                <w:szCs w:val="24"/>
              </w:rPr>
              <w:t>Открытое акционерное общество  «Борисовский завод медицинских препаратов»</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jc w:val="center"/>
              <w:rPr>
                <w:rFonts w:ascii="Times New Roman" w:hAnsi="Times New Roman" w:cs="Times New Roman"/>
              </w:rPr>
            </w:pPr>
            <w:r w:rsidRPr="007C1BFF">
              <w:rPr>
                <w:rFonts w:ascii="Times New Roman" w:hAnsi="Times New Roman" w:cs="Times New Roman"/>
              </w:rPr>
              <w:t>9</w:t>
            </w:r>
          </w:p>
        </w:tc>
        <w:tc>
          <w:tcPr>
            <w:tcW w:w="4335" w:type="dxa"/>
          </w:tcPr>
          <w:p w:rsidR="008E1C42" w:rsidRPr="007C1BFF" w:rsidRDefault="008E1C42" w:rsidP="00A37B89">
            <w:pPr>
              <w:pStyle w:val="ConsPlusNormal"/>
              <w:rPr>
                <w:rFonts w:ascii="Times New Roman" w:hAnsi="Times New Roman" w:cs="Times New Roman"/>
              </w:rPr>
            </w:pPr>
            <w:r w:rsidRPr="007C1BFF">
              <w:rPr>
                <w:rFonts w:ascii="Times New Roman" w:hAnsi="Times New Roman" w:cs="Times New Roman"/>
              </w:rPr>
              <w:t>Место нахождения</w:t>
            </w:r>
          </w:p>
        </w:tc>
        <w:tc>
          <w:tcPr>
            <w:tcW w:w="5244" w:type="dxa"/>
            <w:gridSpan w:val="2"/>
          </w:tcPr>
          <w:p w:rsidR="008E1C42" w:rsidRPr="007C1BFF" w:rsidRDefault="008E1C42" w:rsidP="00A37B89">
            <w:pPr>
              <w:spacing w:after="0" w:line="240" w:lineRule="auto"/>
              <w:rPr>
                <w:rFonts w:ascii="Times New Roman" w:hAnsi="Times New Roman"/>
                <w:sz w:val="24"/>
                <w:szCs w:val="24"/>
              </w:rPr>
            </w:pPr>
            <w:smartTag w:uri="urn:schemas-microsoft-com:office:smarttags" w:element="metricconverter">
              <w:smartTagPr>
                <w:attr w:name="ProductID" w:val="222518, г"/>
              </w:smartTagPr>
              <w:r w:rsidRPr="007C1BFF">
                <w:rPr>
                  <w:rFonts w:ascii="Times New Roman" w:hAnsi="Times New Roman"/>
                  <w:sz w:val="24"/>
                  <w:szCs w:val="24"/>
                </w:rPr>
                <w:t>222518, г</w:t>
              </w:r>
            </w:smartTag>
            <w:r w:rsidRPr="007C1BFF">
              <w:rPr>
                <w:rFonts w:ascii="Times New Roman" w:hAnsi="Times New Roman"/>
                <w:sz w:val="24"/>
                <w:szCs w:val="24"/>
              </w:rPr>
              <w:t>. Борисов, ул. Чапаева, 64</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jc w:val="center"/>
              <w:rPr>
                <w:rFonts w:ascii="Times New Roman" w:hAnsi="Times New Roman" w:cs="Times New Roman"/>
              </w:rPr>
            </w:pPr>
            <w:r w:rsidRPr="007C1BFF">
              <w:rPr>
                <w:rFonts w:ascii="Times New Roman" w:hAnsi="Times New Roman" w:cs="Times New Roman"/>
              </w:rPr>
              <w:t>10</w:t>
            </w:r>
          </w:p>
        </w:tc>
        <w:tc>
          <w:tcPr>
            <w:tcW w:w="4335" w:type="dxa"/>
          </w:tcPr>
          <w:p w:rsidR="008E1C42" w:rsidRPr="007C1BFF" w:rsidRDefault="008E1C42" w:rsidP="00103BB8">
            <w:pPr>
              <w:pStyle w:val="ConsPlusNormal"/>
              <w:rPr>
                <w:rFonts w:ascii="Times New Roman" w:hAnsi="Times New Roman" w:cs="Times New Roman"/>
              </w:rPr>
            </w:pPr>
            <w:r w:rsidRPr="007C1BFF">
              <w:rPr>
                <w:rFonts w:ascii="Times New Roman" w:hAnsi="Times New Roman" w:cs="Times New Roman"/>
              </w:rPr>
              <w:t>УНП</w:t>
            </w:r>
          </w:p>
        </w:tc>
        <w:tc>
          <w:tcPr>
            <w:tcW w:w="5244" w:type="dxa"/>
            <w:gridSpan w:val="2"/>
          </w:tcPr>
          <w:p w:rsidR="008E1C42" w:rsidRPr="007C1BFF" w:rsidRDefault="008E1C42" w:rsidP="00A37B89">
            <w:pPr>
              <w:spacing w:after="0" w:line="240" w:lineRule="auto"/>
              <w:rPr>
                <w:rFonts w:ascii="Times New Roman" w:hAnsi="Times New Roman"/>
                <w:sz w:val="24"/>
                <w:szCs w:val="24"/>
              </w:rPr>
            </w:pPr>
            <w:r w:rsidRPr="007C1BFF">
              <w:rPr>
                <w:rFonts w:ascii="Times New Roman" w:hAnsi="Times New Roman"/>
                <w:sz w:val="24"/>
                <w:szCs w:val="24"/>
              </w:rPr>
              <w:t>600125834</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jc w:val="center"/>
              <w:rPr>
                <w:rFonts w:ascii="Times New Roman" w:hAnsi="Times New Roman" w:cs="Times New Roman"/>
              </w:rPr>
            </w:pPr>
            <w:r w:rsidRPr="007C1BFF">
              <w:rPr>
                <w:rFonts w:ascii="Times New Roman" w:hAnsi="Times New Roman" w:cs="Times New Roman"/>
              </w:rPr>
              <w:t>11</w:t>
            </w:r>
          </w:p>
        </w:tc>
        <w:tc>
          <w:tcPr>
            <w:tcW w:w="4335" w:type="dxa"/>
          </w:tcPr>
          <w:p w:rsidR="008E1C42" w:rsidRPr="007C1BFF" w:rsidRDefault="008E1C42" w:rsidP="00A37B89">
            <w:pPr>
              <w:pStyle w:val="ConsPlusNormal"/>
              <w:rPr>
                <w:rFonts w:ascii="Times New Roman" w:hAnsi="Times New Roman" w:cs="Times New Roman"/>
              </w:rPr>
            </w:pPr>
            <w:r w:rsidRPr="007C1BFF">
              <w:rPr>
                <w:rFonts w:ascii="Times New Roman" w:hAnsi="Times New Roman" w:cs="Times New Roman"/>
              </w:rPr>
              <w:t>Адрес электронной почты</w:t>
            </w:r>
          </w:p>
        </w:tc>
        <w:tc>
          <w:tcPr>
            <w:tcW w:w="5244" w:type="dxa"/>
            <w:gridSpan w:val="2"/>
            <w:vAlign w:val="center"/>
          </w:tcPr>
          <w:p w:rsidR="008E1C42" w:rsidRPr="007C1BFF" w:rsidRDefault="00E24521" w:rsidP="00A37B89">
            <w:pPr>
              <w:spacing w:after="0" w:line="240" w:lineRule="auto"/>
              <w:rPr>
                <w:rFonts w:ascii="Times New Roman" w:hAnsi="Times New Roman"/>
                <w:sz w:val="24"/>
                <w:szCs w:val="24"/>
                <w:u w:val="single"/>
                <w:lang w:val="en-US"/>
              </w:rPr>
            </w:pPr>
            <w:hyperlink r:id="rId9" w:history="1">
              <w:r w:rsidR="008E1C42" w:rsidRPr="007C1BFF">
                <w:rPr>
                  <w:rStyle w:val="a3"/>
                  <w:rFonts w:ascii="Times New Roman" w:hAnsi="Times New Roman"/>
                  <w:color w:val="auto"/>
                  <w:sz w:val="24"/>
                  <w:szCs w:val="24"/>
                  <w:bdr w:val="none" w:sz="0" w:space="0" w:color="auto" w:frame="1"/>
                  <w:shd w:val="clear" w:color="auto" w:fill="FFFFFF"/>
                </w:rPr>
                <w:t>borimed@borimed.com</w:t>
              </w:r>
            </w:hyperlink>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12</w:t>
            </w:r>
          </w:p>
        </w:tc>
        <w:tc>
          <w:tcPr>
            <w:tcW w:w="4335" w:type="dxa"/>
          </w:tcPr>
          <w:p w:rsidR="008E1C42" w:rsidRPr="007C1BFF" w:rsidRDefault="008E1C42" w:rsidP="00CA519A">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Адрес сайта в глобальной компьютерной сети Интернет (при наличии)</w:t>
            </w:r>
          </w:p>
        </w:tc>
        <w:tc>
          <w:tcPr>
            <w:tcW w:w="5244" w:type="dxa"/>
            <w:gridSpan w:val="2"/>
          </w:tcPr>
          <w:p w:rsidR="008E1C42" w:rsidRPr="007C1BFF" w:rsidRDefault="00BD16C8" w:rsidP="00A37B89">
            <w:pPr>
              <w:pStyle w:val="ConsPlusNormal"/>
              <w:jc w:val="both"/>
              <w:rPr>
                <w:rFonts w:ascii="Times New Roman" w:hAnsi="Times New Roman" w:cs="Times New Roman"/>
                <w:sz w:val="24"/>
                <w:szCs w:val="24"/>
              </w:rPr>
            </w:pPr>
            <w:r w:rsidRPr="007C1BFF">
              <w:rPr>
                <w:rFonts w:ascii="Times New Roman" w:hAnsi="Times New Roman" w:cs="Times New Roman"/>
                <w:sz w:val="24"/>
                <w:szCs w:val="24"/>
              </w:rPr>
              <w:t>https://borimed.com/</w:t>
            </w:r>
          </w:p>
        </w:tc>
      </w:tr>
      <w:tr w:rsidR="008E1C42" w:rsidRPr="007C1BFF" w:rsidTr="00A903E3">
        <w:trPr>
          <w:gridAfter w:val="1"/>
          <w:wAfter w:w="61" w:type="dxa"/>
        </w:trPr>
        <w:tc>
          <w:tcPr>
            <w:tcW w:w="10206" w:type="dxa"/>
            <w:gridSpan w:val="5"/>
            <w:vAlign w:val="center"/>
          </w:tcPr>
          <w:p w:rsidR="008E1C42" w:rsidRPr="007C1BFF" w:rsidRDefault="008E1C42" w:rsidP="00CA519A">
            <w:pPr>
              <w:pStyle w:val="ConsPlusNormal"/>
              <w:jc w:val="center"/>
              <w:rPr>
                <w:rFonts w:ascii="Times New Roman" w:hAnsi="Times New Roman" w:cs="Times New Roman"/>
                <w:sz w:val="24"/>
                <w:szCs w:val="24"/>
              </w:rPr>
            </w:pPr>
            <w:r w:rsidRPr="007C1BFF">
              <w:rPr>
                <w:rFonts w:ascii="Times New Roman" w:hAnsi="Times New Roman" w:cs="Times New Roman"/>
                <w:b/>
                <w:sz w:val="24"/>
                <w:szCs w:val="24"/>
              </w:rPr>
              <w:t xml:space="preserve">Сведения о работниках заказчика </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jc w:val="center"/>
              <w:rPr>
                <w:rFonts w:ascii="Times New Roman" w:hAnsi="Times New Roman" w:cs="Times New Roman"/>
                <w:sz w:val="24"/>
                <w:szCs w:val="24"/>
              </w:rPr>
            </w:pPr>
            <w:r w:rsidRPr="007C1BFF">
              <w:rPr>
                <w:rFonts w:ascii="Times New Roman" w:hAnsi="Times New Roman" w:cs="Times New Roman"/>
                <w:sz w:val="24"/>
                <w:szCs w:val="24"/>
              </w:rPr>
              <w:t>13</w:t>
            </w:r>
          </w:p>
        </w:tc>
        <w:tc>
          <w:tcPr>
            <w:tcW w:w="4335" w:type="dxa"/>
          </w:tcPr>
          <w:p w:rsidR="008E1C42" w:rsidRPr="007C1BFF" w:rsidRDefault="008E1C42" w:rsidP="00A37B89">
            <w:pPr>
              <w:pStyle w:val="ConsPlusNormal"/>
              <w:rPr>
                <w:rFonts w:ascii="Times New Roman" w:hAnsi="Times New Roman" w:cs="Times New Roman"/>
                <w:sz w:val="24"/>
                <w:szCs w:val="24"/>
              </w:rPr>
            </w:pPr>
            <w:r w:rsidRPr="007C1BFF">
              <w:rPr>
                <w:rFonts w:ascii="Times New Roman" w:hAnsi="Times New Roman" w:cs="Times New Roman"/>
                <w:sz w:val="24"/>
                <w:szCs w:val="24"/>
              </w:rPr>
              <w:t>Фамилия, собственное имя, отчество (при наличии), контактный телефон</w:t>
            </w:r>
          </w:p>
        </w:tc>
        <w:tc>
          <w:tcPr>
            <w:tcW w:w="5244" w:type="dxa"/>
            <w:gridSpan w:val="2"/>
          </w:tcPr>
          <w:p w:rsidR="00D1250E" w:rsidRPr="007C1BFF" w:rsidRDefault="00D1250E" w:rsidP="00D1250E">
            <w:pPr>
              <w:pStyle w:val="ConsPlusNormal"/>
              <w:widowControl/>
              <w:jc w:val="both"/>
              <w:rPr>
                <w:rFonts w:ascii="Times New Roman" w:hAnsi="Times New Roman" w:cs="Times New Roman"/>
                <w:sz w:val="24"/>
                <w:szCs w:val="24"/>
              </w:rPr>
            </w:pPr>
            <w:proofErr w:type="spellStart"/>
            <w:r w:rsidRPr="007C1BFF">
              <w:rPr>
                <w:rFonts w:ascii="Times New Roman" w:hAnsi="Times New Roman" w:cs="Times New Roman"/>
                <w:sz w:val="24"/>
                <w:szCs w:val="24"/>
              </w:rPr>
              <w:t>Шатерко</w:t>
            </w:r>
            <w:proofErr w:type="spellEnd"/>
            <w:r w:rsidRPr="007C1BFF">
              <w:rPr>
                <w:rFonts w:ascii="Times New Roman" w:hAnsi="Times New Roman" w:cs="Times New Roman"/>
                <w:sz w:val="24"/>
                <w:szCs w:val="24"/>
              </w:rPr>
              <w:t xml:space="preserve"> Дарья Васильевна</w:t>
            </w:r>
          </w:p>
          <w:p w:rsidR="00D1250E" w:rsidRPr="007C1BFF" w:rsidRDefault="00D1250E" w:rsidP="00D1250E">
            <w:pPr>
              <w:pStyle w:val="ConsPlusNormal"/>
              <w:widowControl/>
              <w:jc w:val="both"/>
              <w:rPr>
                <w:rFonts w:ascii="Times New Roman" w:hAnsi="Times New Roman" w:cs="Times New Roman"/>
                <w:sz w:val="24"/>
                <w:szCs w:val="24"/>
              </w:rPr>
            </w:pPr>
            <w:r w:rsidRPr="007C1BFF">
              <w:rPr>
                <w:rFonts w:ascii="Times New Roman" w:hAnsi="Times New Roman" w:cs="Times New Roman"/>
                <w:sz w:val="24"/>
                <w:szCs w:val="24"/>
              </w:rPr>
              <w:t>тел. +375 177 730627,</w:t>
            </w:r>
          </w:p>
          <w:p w:rsidR="008E1C42" w:rsidRPr="007C1BFF" w:rsidRDefault="00D1250E" w:rsidP="00D1250E">
            <w:pPr>
              <w:pStyle w:val="ConsPlusNormal"/>
              <w:rPr>
                <w:rFonts w:ascii="Times New Roman" w:hAnsi="Times New Roman" w:cs="Times New Roman"/>
                <w:sz w:val="24"/>
                <w:szCs w:val="24"/>
              </w:rPr>
            </w:pPr>
            <w:proofErr w:type="spellStart"/>
            <w:r w:rsidRPr="007C1BFF">
              <w:rPr>
                <w:rFonts w:ascii="Times New Roman" w:hAnsi="Times New Roman" w:cs="Times New Roman"/>
                <w:sz w:val="24"/>
                <w:szCs w:val="24"/>
                <w:lang w:val="en-US"/>
              </w:rPr>
              <w:t>goe</w:t>
            </w:r>
            <w:proofErr w:type="spellEnd"/>
            <w:r w:rsidR="00E24521" w:rsidRPr="007C1BFF">
              <w:rPr>
                <w:rFonts w:ascii="Times New Roman" w:hAnsi="Times New Roman" w:cs="Times New Roman"/>
              </w:rPr>
              <w:fldChar w:fldCharType="begin"/>
            </w:r>
            <w:r w:rsidR="00E113D6" w:rsidRPr="007C1BFF">
              <w:rPr>
                <w:rFonts w:ascii="Times New Roman" w:hAnsi="Times New Roman" w:cs="Times New Roman"/>
              </w:rPr>
              <w:instrText>HYPERLINK "mailto:gma@borimed.com"</w:instrText>
            </w:r>
            <w:r w:rsidR="00E24521" w:rsidRPr="007C1BFF">
              <w:rPr>
                <w:rFonts w:ascii="Times New Roman" w:hAnsi="Times New Roman" w:cs="Times New Roman"/>
              </w:rPr>
              <w:fldChar w:fldCharType="separate"/>
            </w:r>
            <w:r w:rsidRPr="007C1BFF">
              <w:rPr>
                <w:rStyle w:val="a3"/>
                <w:rFonts w:ascii="Times New Roman" w:hAnsi="Times New Roman"/>
                <w:sz w:val="24"/>
                <w:szCs w:val="24"/>
              </w:rPr>
              <w:t>@</w:t>
            </w:r>
            <w:proofErr w:type="spellStart"/>
            <w:r w:rsidRPr="007C1BFF">
              <w:rPr>
                <w:rStyle w:val="a3"/>
                <w:rFonts w:ascii="Times New Roman" w:hAnsi="Times New Roman"/>
                <w:sz w:val="24"/>
                <w:szCs w:val="24"/>
                <w:lang w:val="en-US"/>
              </w:rPr>
              <w:t>borimed</w:t>
            </w:r>
            <w:proofErr w:type="spellEnd"/>
            <w:r w:rsidRPr="007C1BFF">
              <w:rPr>
                <w:rStyle w:val="a3"/>
                <w:rFonts w:ascii="Times New Roman" w:hAnsi="Times New Roman"/>
                <w:sz w:val="24"/>
                <w:szCs w:val="24"/>
              </w:rPr>
              <w:t>.</w:t>
            </w:r>
            <w:r w:rsidRPr="007C1BFF">
              <w:rPr>
                <w:rStyle w:val="a3"/>
                <w:rFonts w:ascii="Times New Roman" w:hAnsi="Times New Roman"/>
                <w:sz w:val="24"/>
                <w:szCs w:val="24"/>
                <w:lang w:val="en-US"/>
              </w:rPr>
              <w:t>com</w:t>
            </w:r>
            <w:r w:rsidR="00E24521" w:rsidRPr="007C1BFF">
              <w:rPr>
                <w:rFonts w:ascii="Times New Roman" w:hAnsi="Times New Roman" w:cs="Times New Roman"/>
              </w:rPr>
              <w:fldChar w:fldCharType="end"/>
            </w:r>
          </w:p>
        </w:tc>
      </w:tr>
      <w:tr w:rsidR="008E1C42" w:rsidRPr="007C1BFF" w:rsidTr="00A903E3">
        <w:trPr>
          <w:gridAfter w:val="1"/>
          <w:wAfter w:w="61" w:type="dxa"/>
        </w:trPr>
        <w:tc>
          <w:tcPr>
            <w:tcW w:w="10206" w:type="dxa"/>
            <w:gridSpan w:val="5"/>
            <w:vAlign w:val="center"/>
          </w:tcPr>
          <w:p w:rsidR="008E1C42" w:rsidRPr="007C1BFF" w:rsidRDefault="008E1C42" w:rsidP="00A37B89">
            <w:pPr>
              <w:pStyle w:val="ConsPlusNormal"/>
              <w:jc w:val="center"/>
              <w:rPr>
                <w:rFonts w:ascii="Times New Roman" w:hAnsi="Times New Roman" w:cs="Times New Roman"/>
                <w:sz w:val="24"/>
                <w:szCs w:val="24"/>
              </w:rPr>
            </w:pPr>
            <w:r w:rsidRPr="007C1BFF">
              <w:rPr>
                <w:rFonts w:ascii="Times New Roman" w:hAnsi="Times New Roman" w:cs="Times New Roman"/>
                <w:b/>
                <w:sz w:val="24"/>
                <w:szCs w:val="24"/>
              </w:rPr>
              <w:t>Сведения об открытом конкурсе</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jc w:val="center"/>
              <w:rPr>
                <w:rFonts w:ascii="Times New Roman" w:hAnsi="Times New Roman" w:cs="Times New Roman"/>
                <w:sz w:val="24"/>
                <w:szCs w:val="24"/>
              </w:rPr>
            </w:pPr>
            <w:r w:rsidRPr="007C1BFF">
              <w:rPr>
                <w:rFonts w:ascii="Times New Roman" w:hAnsi="Times New Roman" w:cs="Times New Roman"/>
                <w:sz w:val="24"/>
                <w:szCs w:val="24"/>
              </w:rPr>
              <w:t>14</w:t>
            </w:r>
          </w:p>
        </w:tc>
        <w:tc>
          <w:tcPr>
            <w:tcW w:w="4335" w:type="dxa"/>
          </w:tcPr>
          <w:p w:rsidR="008E1C42" w:rsidRPr="007C1BFF" w:rsidRDefault="008E1C42" w:rsidP="00A37B89">
            <w:pPr>
              <w:pStyle w:val="ConsPlusNormal"/>
              <w:rPr>
                <w:rFonts w:ascii="Times New Roman" w:hAnsi="Times New Roman" w:cs="Times New Roman"/>
                <w:sz w:val="24"/>
                <w:szCs w:val="24"/>
              </w:rPr>
            </w:pPr>
            <w:r w:rsidRPr="007C1BFF">
              <w:rPr>
                <w:rFonts w:ascii="Times New Roman" w:hAnsi="Times New Roman" w:cs="Times New Roman"/>
                <w:sz w:val="24"/>
                <w:szCs w:val="24"/>
              </w:rPr>
              <w:t>Срок для подготовки и подачи предложений</w:t>
            </w:r>
          </w:p>
        </w:tc>
        <w:tc>
          <w:tcPr>
            <w:tcW w:w="5244" w:type="dxa"/>
            <w:gridSpan w:val="2"/>
          </w:tcPr>
          <w:p w:rsidR="008E1C42" w:rsidRPr="007C1BFF" w:rsidRDefault="006E5C16" w:rsidP="00064A54">
            <w:pPr>
              <w:pStyle w:val="ConsPlusNormal"/>
              <w:rPr>
                <w:rFonts w:ascii="Times New Roman" w:hAnsi="Times New Roman" w:cs="Times New Roman"/>
                <w:sz w:val="24"/>
                <w:szCs w:val="24"/>
                <w:highlight w:val="yellow"/>
              </w:rPr>
            </w:pPr>
            <w:r w:rsidRPr="007C1BFF">
              <w:rPr>
                <w:rFonts w:ascii="Times New Roman" w:hAnsi="Times New Roman" w:cs="Times New Roman"/>
                <w:sz w:val="24"/>
                <w:szCs w:val="24"/>
              </w:rPr>
              <w:t>До  13 часов 00 минут 31</w:t>
            </w:r>
            <w:r w:rsidR="00E15309" w:rsidRPr="007C1BFF">
              <w:rPr>
                <w:rFonts w:ascii="Times New Roman" w:hAnsi="Times New Roman" w:cs="Times New Roman"/>
                <w:sz w:val="24"/>
                <w:szCs w:val="24"/>
              </w:rPr>
              <w:t>.05</w:t>
            </w:r>
            <w:r w:rsidR="008E1C42" w:rsidRPr="007C1BFF">
              <w:rPr>
                <w:rFonts w:ascii="Times New Roman" w:hAnsi="Times New Roman" w:cs="Times New Roman"/>
                <w:sz w:val="24"/>
                <w:szCs w:val="24"/>
              </w:rPr>
              <w:t>.2021</w:t>
            </w:r>
            <w:r w:rsidRPr="007C1BFF">
              <w:rPr>
                <w:rFonts w:ascii="Times New Roman" w:hAnsi="Times New Roman" w:cs="Times New Roman"/>
                <w:sz w:val="24"/>
                <w:szCs w:val="24"/>
              </w:rPr>
              <w:t>г.</w:t>
            </w:r>
          </w:p>
        </w:tc>
      </w:tr>
      <w:tr w:rsidR="008E1C42" w:rsidRPr="007C1BFF" w:rsidTr="00EC3BD5">
        <w:trPr>
          <w:gridAfter w:val="1"/>
          <w:wAfter w:w="61" w:type="dxa"/>
        </w:trPr>
        <w:tc>
          <w:tcPr>
            <w:tcW w:w="627" w:type="dxa"/>
            <w:gridSpan w:val="2"/>
            <w:vAlign w:val="center"/>
          </w:tcPr>
          <w:p w:rsidR="008E1C42" w:rsidRPr="007C1BFF" w:rsidRDefault="008E1C42" w:rsidP="00E9059B">
            <w:pPr>
              <w:pStyle w:val="ConsPlusNormal"/>
              <w:jc w:val="center"/>
              <w:rPr>
                <w:rFonts w:ascii="Times New Roman" w:hAnsi="Times New Roman" w:cs="Times New Roman"/>
                <w:sz w:val="24"/>
                <w:szCs w:val="24"/>
              </w:rPr>
            </w:pPr>
            <w:r w:rsidRPr="007C1BFF">
              <w:rPr>
                <w:rFonts w:ascii="Times New Roman" w:hAnsi="Times New Roman" w:cs="Times New Roman"/>
                <w:sz w:val="24"/>
                <w:szCs w:val="24"/>
              </w:rPr>
              <w:t>15</w:t>
            </w:r>
          </w:p>
        </w:tc>
        <w:tc>
          <w:tcPr>
            <w:tcW w:w="4335" w:type="dxa"/>
          </w:tcPr>
          <w:p w:rsidR="008E1C42" w:rsidRPr="007C1BFF" w:rsidRDefault="008E1C42" w:rsidP="00A37B89">
            <w:pPr>
              <w:pStyle w:val="ConsPlusNormal"/>
              <w:rPr>
                <w:rFonts w:ascii="Times New Roman" w:hAnsi="Times New Roman" w:cs="Times New Roman"/>
                <w:sz w:val="24"/>
                <w:szCs w:val="24"/>
              </w:rPr>
            </w:pPr>
            <w:r w:rsidRPr="007C1BFF">
              <w:rPr>
                <w:rFonts w:ascii="Times New Roman" w:hAnsi="Times New Roman" w:cs="Times New Roman"/>
                <w:sz w:val="24"/>
                <w:szCs w:val="24"/>
              </w:rPr>
              <w:t>Наименование валюты, в которой должна быть выражена цена предложения</w:t>
            </w:r>
          </w:p>
        </w:tc>
        <w:tc>
          <w:tcPr>
            <w:tcW w:w="5244" w:type="dxa"/>
            <w:gridSpan w:val="2"/>
          </w:tcPr>
          <w:p w:rsidR="008E1C42" w:rsidRPr="007C1BFF" w:rsidRDefault="00930B27" w:rsidP="00064A54">
            <w:pPr>
              <w:spacing w:after="0" w:line="240" w:lineRule="exact"/>
              <w:rPr>
                <w:rFonts w:ascii="Times New Roman" w:hAnsi="Times New Roman"/>
                <w:sz w:val="24"/>
                <w:szCs w:val="24"/>
              </w:rPr>
            </w:pPr>
            <w:r w:rsidRPr="007C1BFF">
              <w:rPr>
                <w:rFonts w:ascii="Times New Roman" w:hAnsi="Times New Roman"/>
                <w:sz w:val="24"/>
                <w:szCs w:val="24"/>
              </w:rPr>
              <w:t xml:space="preserve">Рубли РБ, </w:t>
            </w:r>
            <w:r w:rsidRPr="007C1BFF">
              <w:rPr>
                <w:rFonts w:ascii="Times New Roman" w:hAnsi="Times New Roman"/>
                <w:sz w:val="24"/>
                <w:szCs w:val="24"/>
                <w:lang w:val="en-US"/>
              </w:rPr>
              <w:t>USD</w:t>
            </w:r>
            <w:r w:rsidRPr="007C1BFF">
              <w:rPr>
                <w:rFonts w:ascii="Times New Roman" w:hAnsi="Times New Roman"/>
                <w:sz w:val="24"/>
                <w:szCs w:val="24"/>
              </w:rPr>
              <w:t xml:space="preserve">, </w:t>
            </w:r>
            <w:r w:rsidRPr="007C1BFF">
              <w:rPr>
                <w:rFonts w:ascii="Times New Roman" w:hAnsi="Times New Roman"/>
                <w:sz w:val="24"/>
                <w:szCs w:val="24"/>
                <w:lang w:val="en-US"/>
              </w:rPr>
              <w:t>EURO</w:t>
            </w:r>
            <w:r w:rsidRPr="007C1BFF">
              <w:rPr>
                <w:rFonts w:ascii="Times New Roman" w:hAnsi="Times New Roman"/>
                <w:sz w:val="24"/>
                <w:szCs w:val="24"/>
              </w:rPr>
              <w:t xml:space="preserve">, </w:t>
            </w:r>
            <w:r w:rsidRPr="007C1BFF">
              <w:rPr>
                <w:rFonts w:ascii="Times New Roman" w:hAnsi="Times New Roman"/>
                <w:sz w:val="24"/>
                <w:szCs w:val="24"/>
                <w:lang w:val="en-US"/>
              </w:rPr>
              <w:t>RUB</w:t>
            </w:r>
          </w:p>
          <w:p w:rsidR="000C0F6C" w:rsidRPr="007C1BFF" w:rsidRDefault="000C0F6C" w:rsidP="00064A54">
            <w:pPr>
              <w:spacing w:after="0" w:line="240" w:lineRule="exact"/>
              <w:rPr>
                <w:rFonts w:ascii="Times New Roman" w:hAnsi="Times New Roman"/>
                <w:b/>
                <w:strike/>
                <w:sz w:val="24"/>
                <w:szCs w:val="24"/>
              </w:rPr>
            </w:pPr>
            <w:r w:rsidRPr="007C1BFF">
              <w:rPr>
                <w:rFonts w:ascii="Times New Roman" w:hAnsi="Times New Roman"/>
              </w:rPr>
              <w:t>*При оценке предложений будет использоваться официальный курс валют, установленный  Национальным банком РБ на день проведения конкурса</w:t>
            </w:r>
            <w:r w:rsidRPr="007C1BFF">
              <w:rPr>
                <w:rFonts w:ascii="Times New Roman" w:hAnsi="Times New Roman"/>
                <w:sz w:val="24"/>
                <w:szCs w:val="24"/>
              </w:rPr>
              <w:t>.</w:t>
            </w:r>
          </w:p>
        </w:tc>
      </w:tr>
      <w:tr w:rsidR="008E1C42" w:rsidRPr="007C1BFF" w:rsidTr="00EC3BD5">
        <w:trPr>
          <w:gridAfter w:val="1"/>
          <w:wAfter w:w="61" w:type="dxa"/>
        </w:trPr>
        <w:tc>
          <w:tcPr>
            <w:tcW w:w="627" w:type="dxa"/>
            <w:gridSpan w:val="2"/>
            <w:vAlign w:val="center"/>
          </w:tcPr>
          <w:p w:rsidR="008E1C42" w:rsidRPr="007C1BFF" w:rsidRDefault="008E1C42" w:rsidP="00A41982">
            <w:pPr>
              <w:pStyle w:val="ConsPlusNormal"/>
              <w:jc w:val="center"/>
              <w:rPr>
                <w:rFonts w:ascii="Times New Roman" w:hAnsi="Times New Roman" w:cs="Times New Roman"/>
                <w:sz w:val="24"/>
                <w:szCs w:val="24"/>
              </w:rPr>
            </w:pPr>
            <w:r w:rsidRPr="007C1BFF">
              <w:rPr>
                <w:rFonts w:ascii="Times New Roman" w:hAnsi="Times New Roman" w:cs="Times New Roman"/>
                <w:sz w:val="24"/>
                <w:szCs w:val="24"/>
              </w:rPr>
              <w:lastRenderedPageBreak/>
              <w:t>1</w:t>
            </w:r>
            <w:r w:rsidR="00BF02A9" w:rsidRPr="007C1BFF">
              <w:rPr>
                <w:rFonts w:ascii="Times New Roman" w:hAnsi="Times New Roman" w:cs="Times New Roman"/>
                <w:sz w:val="24"/>
                <w:szCs w:val="24"/>
              </w:rPr>
              <w:t>6</w:t>
            </w:r>
          </w:p>
        </w:tc>
        <w:tc>
          <w:tcPr>
            <w:tcW w:w="4335" w:type="dxa"/>
          </w:tcPr>
          <w:p w:rsidR="008E1C42" w:rsidRPr="007C1BFF" w:rsidRDefault="008E1C42" w:rsidP="00063A93">
            <w:pPr>
              <w:pStyle w:val="ConsPlusNormal"/>
              <w:rPr>
                <w:rFonts w:ascii="Times New Roman" w:hAnsi="Times New Roman" w:cs="Times New Roman"/>
                <w:sz w:val="24"/>
                <w:szCs w:val="24"/>
              </w:rPr>
            </w:pPr>
            <w:r w:rsidRPr="007C1BFF">
              <w:rPr>
                <w:rFonts w:ascii="Times New Roman" w:hAnsi="Times New Roman" w:cs="Times New Roman"/>
                <w:sz w:val="24"/>
                <w:szCs w:val="24"/>
              </w:rPr>
              <w:t xml:space="preserve">Требования о предоставлении конкурсного обеспечения </w:t>
            </w:r>
          </w:p>
        </w:tc>
        <w:tc>
          <w:tcPr>
            <w:tcW w:w="5244" w:type="dxa"/>
            <w:gridSpan w:val="2"/>
          </w:tcPr>
          <w:p w:rsidR="008E1C42" w:rsidRPr="007C1BFF" w:rsidRDefault="00BD16C8" w:rsidP="00031CEC">
            <w:pPr>
              <w:pStyle w:val="ConsPlusNormal"/>
              <w:jc w:val="both"/>
              <w:rPr>
                <w:rFonts w:ascii="Times New Roman" w:hAnsi="Times New Roman" w:cs="Times New Roman"/>
                <w:sz w:val="24"/>
                <w:szCs w:val="24"/>
              </w:rPr>
            </w:pPr>
            <w:r w:rsidRPr="007C1BFF">
              <w:rPr>
                <w:rFonts w:ascii="Times New Roman" w:hAnsi="Times New Roman" w:cs="Times New Roman"/>
                <w:sz w:val="24"/>
                <w:szCs w:val="24"/>
              </w:rPr>
              <w:t xml:space="preserve">Не устанавливаются </w:t>
            </w:r>
          </w:p>
        </w:tc>
      </w:tr>
      <w:tr w:rsidR="00B81407" w:rsidRPr="007C1BFF" w:rsidTr="00EC3BD5">
        <w:trPr>
          <w:gridAfter w:val="1"/>
          <w:wAfter w:w="61" w:type="dxa"/>
        </w:trPr>
        <w:tc>
          <w:tcPr>
            <w:tcW w:w="627" w:type="dxa"/>
            <w:gridSpan w:val="2"/>
            <w:vMerge w:val="restart"/>
            <w:vAlign w:val="center"/>
          </w:tcPr>
          <w:p w:rsidR="00B81407" w:rsidRPr="007C1BFF" w:rsidRDefault="00B81407" w:rsidP="00A41982">
            <w:pPr>
              <w:pStyle w:val="ConsPlusNormal"/>
              <w:jc w:val="center"/>
              <w:rPr>
                <w:rFonts w:ascii="Times New Roman" w:hAnsi="Times New Roman" w:cs="Times New Roman"/>
                <w:sz w:val="24"/>
                <w:szCs w:val="24"/>
              </w:rPr>
            </w:pPr>
            <w:r w:rsidRPr="007C1BFF">
              <w:rPr>
                <w:rFonts w:ascii="Times New Roman" w:hAnsi="Times New Roman" w:cs="Times New Roman"/>
                <w:sz w:val="24"/>
                <w:szCs w:val="24"/>
              </w:rPr>
              <w:t>17</w:t>
            </w:r>
          </w:p>
        </w:tc>
        <w:tc>
          <w:tcPr>
            <w:tcW w:w="4335" w:type="dxa"/>
          </w:tcPr>
          <w:p w:rsidR="00B81407" w:rsidRPr="007C1BFF" w:rsidRDefault="00B81407" w:rsidP="004D2D34">
            <w:pPr>
              <w:widowControl w:val="0"/>
              <w:autoSpaceDE w:val="0"/>
              <w:autoSpaceDN w:val="0"/>
              <w:adjustRightInd w:val="0"/>
              <w:spacing w:after="0" w:line="240" w:lineRule="auto"/>
              <w:rPr>
                <w:rFonts w:ascii="Times New Roman" w:hAnsi="Times New Roman"/>
                <w:sz w:val="24"/>
                <w:szCs w:val="24"/>
              </w:rPr>
            </w:pPr>
            <w:r w:rsidRPr="007C1BFF">
              <w:rPr>
                <w:rFonts w:ascii="Times New Roman" w:hAnsi="Times New Roman"/>
                <w:sz w:val="24"/>
                <w:szCs w:val="24"/>
              </w:rPr>
              <w:t>Ориентировочная стоимость закупки</w:t>
            </w:r>
          </w:p>
        </w:tc>
        <w:tc>
          <w:tcPr>
            <w:tcW w:w="2822" w:type="dxa"/>
          </w:tcPr>
          <w:p w:rsidR="00B81407" w:rsidRPr="007C1BFF" w:rsidRDefault="00B81407" w:rsidP="009A3936">
            <w:pPr>
              <w:widowControl w:val="0"/>
              <w:autoSpaceDE w:val="0"/>
              <w:autoSpaceDN w:val="0"/>
              <w:adjustRightInd w:val="0"/>
              <w:spacing w:after="0" w:line="240" w:lineRule="auto"/>
              <w:rPr>
                <w:rFonts w:ascii="Times New Roman" w:hAnsi="Times New Roman"/>
                <w:sz w:val="24"/>
                <w:szCs w:val="24"/>
              </w:rPr>
            </w:pPr>
            <w:r w:rsidRPr="007C1BFF">
              <w:rPr>
                <w:rFonts w:ascii="Times New Roman" w:hAnsi="Times New Roman"/>
                <w:sz w:val="24"/>
                <w:szCs w:val="24"/>
              </w:rPr>
              <w:t xml:space="preserve">В рублях РБ </w:t>
            </w:r>
          </w:p>
        </w:tc>
        <w:tc>
          <w:tcPr>
            <w:tcW w:w="2422" w:type="dxa"/>
          </w:tcPr>
          <w:p w:rsidR="00B81407" w:rsidRPr="007C1BFF" w:rsidRDefault="00B81407" w:rsidP="004D2D34">
            <w:pPr>
              <w:widowControl w:val="0"/>
              <w:autoSpaceDE w:val="0"/>
              <w:autoSpaceDN w:val="0"/>
              <w:adjustRightInd w:val="0"/>
              <w:spacing w:after="0" w:line="240" w:lineRule="auto"/>
              <w:ind w:right="79"/>
              <w:rPr>
                <w:rFonts w:ascii="Times New Roman" w:hAnsi="Times New Roman"/>
                <w:sz w:val="24"/>
                <w:szCs w:val="24"/>
              </w:rPr>
            </w:pPr>
            <w:r w:rsidRPr="007C1BFF">
              <w:rPr>
                <w:rFonts w:ascii="Times New Roman" w:hAnsi="Times New Roman"/>
                <w:sz w:val="24"/>
                <w:szCs w:val="24"/>
              </w:rPr>
              <w:t>В базовых величинах</w:t>
            </w:r>
          </w:p>
          <w:p w:rsidR="00B81407" w:rsidRPr="007C1BFF" w:rsidRDefault="00B81407" w:rsidP="004D2D34">
            <w:pPr>
              <w:widowControl w:val="0"/>
              <w:autoSpaceDE w:val="0"/>
              <w:autoSpaceDN w:val="0"/>
              <w:adjustRightInd w:val="0"/>
              <w:spacing w:after="0" w:line="240" w:lineRule="auto"/>
              <w:ind w:left="3" w:right="79"/>
              <w:rPr>
                <w:rFonts w:ascii="Times New Roman" w:hAnsi="Times New Roman"/>
                <w:sz w:val="24"/>
                <w:szCs w:val="24"/>
              </w:rPr>
            </w:pPr>
            <w:r w:rsidRPr="007C1BFF">
              <w:rPr>
                <w:rFonts w:ascii="Times New Roman" w:hAnsi="Times New Roman"/>
                <w:sz w:val="24"/>
                <w:szCs w:val="24"/>
              </w:rPr>
              <w:t>(1 базовая величина = 29 руб. РБ)</w:t>
            </w:r>
          </w:p>
        </w:tc>
      </w:tr>
      <w:tr w:rsidR="00B81407" w:rsidRPr="007C1BFF" w:rsidTr="00BF63A1">
        <w:trPr>
          <w:gridAfter w:val="1"/>
          <w:wAfter w:w="61" w:type="dxa"/>
          <w:trHeight w:val="2328"/>
        </w:trPr>
        <w:tc>
          <w:tcPr>
            <w:tcW w:w="627" w:type="dxa"/>
            <w:gridSpan w:val="2"/>
            <w:vMerge/>
            <w:vAlign w:val="center"/>
          </w:tcPr>
          <w:p w:rsidR="00B81407" w:rsidRPr="007C1BFF" w:rsidRDefault="00B81407" w:rsidP="00A41982">
            <w:pPr>
              <w:pStyle w:val="ConsPlusNormal"/>
              <w:jc w:val="center"/>
              <w:rPr>
                <w:rFonts w:ascii="Times New Roman" w:hAnsi="Times New Roman" w:cs="Times New Roman"/>
                <w:sz w:val="24"/>
                <w:szCs w:val="24"/>
              </w:rPr>
            </w:pPr>
          </w:p>
        </w:tc>
        <w:tc>
          <w:tcPr>
            <w:tcW w:w="4335" w:type="dxa"/>
          </w:tcPr>
          <w:p w:rsidR="00B81407" w:rsidRPr="007C1BFF" w:rsidRDefault="00B81407" w:rsidP="00BF02A9">
            <w:pPr>
              <w:pStyle w:val="undline"/>
              <w:ind w:left="176"/>
              <w:rPr>
                <w:snapToGrid w:val="0"/>
                <w:sz w:val="24"/>
                <w:szCs w:val="24"/>
              </w:rPr>
            </w:pPr>
            <w:r w:rsidRPr="007C1BFF">
              <w:rPr>
                <w:snapToGrid w:val="0"/>
                <w:sz w:val="24"/>
                <w:szCs w:val="24"/>
              </w:rPr>
              <w:t xml:space="preserve">Лот 1: </w:t>
            </w:r>
            <w:proofErr w:type="spellStart"/>
            <w:r w:rsidRPr="007C1BFF">
              <w:rPr>
                <w:snapToGrid w:val="0"/>
                <w:sz w:val="24"/>
                <w:szCs w:val="24"/>
              </w:rPr>
              <w:t>Амлодипин</w:t>
            </w:r>
            <w:proofErr w:type="spellEnd"/>
            <w:r w:rsidRPr="007C1BFF">
              <w:rPr>
                <w:snapToGrid w:val="0"/>
                <w:sz w:val="24"/>
                <w:szCs w:val="24"/>
              </w:rPr>
              <w:t>, табл. 10 мг;</w:t>
            </w:r>
          </w:p>
          <w:p w:rsidR="00B81407" w:rsidRPr="007C1BFF" w:rsidRDefault="00B81407" w:rsidP="00BF02A9">
            <w:pPr>
              <w:pStyle w:val="undline"/>
              <w:ind w:left="176"/>
              <w:rPr>
                <w:snapToGrid w:val="0"/>
                <w:sz w:val="24"/>
                <w:szCs w:val="24"/>
              </w:rPr>
            </w:pPr>
            <w:r w:rsidRPr="007C1BFF">
              <w:rPr>
                <w:snapToGrid w:val="0"/>
                <w:sz w:val="24"/>
                <w:szCs w:val="24"/>
              </w:rPr>
              <w:t xml:space="preserve">Лот 2: </w:t>
            </w:r>
            <w:proofErr w:type="spellStart"/>
            <w:r w:rsidRPr="007C1BFF">
              <w:rPr>
                <w:snapToGrid w:val="0"/>
                <w:sz w:val="24"/>
                <w:szCs w:val="24"/>
              </w:rPr>
              <w:t>Амиодарон</w:t>
            </w:r>
            <w:proofErr w:type="spellEnd"/>
            <w:r w:rsidRPr="007C1BFF">
              <w:rPr>
                <w:snapToGrid w:val="0"/>
                <w:sz w:val="24"/>
                <w:szCs w:val="24"/>
              </w:rPr>
              <w:t>, табл. 200 мг;</w:t>
            </w:r>
          </w:p>
          <w:p w:rsidR="00B81407" w:rsidRPr="007C1BFF" w:rsidRDefault="00B81407" w:rsidP="00BF02A9">
            <w:pPr>
              <w:pStyle w:val="undline"/>
              <w:ind w:left="176"/>
              <w:rPr>
                <w:snapToGrid w:val="0"/>
                <w:sz w:val="24"/>
                <w:szCs w:val="24"/>
              </w:rPr>
            </w:pPr>
            <w:r w:rsidRPr="007C1BFF">
              <w:rPr>
                <w:snapToGrid w:val="0"/>
                <w:sz w:val="24"/>
                <w:szCs w:val="24"/>
              </w:rPr>
              <w:t xml:space="preserve">Лот 3: </w:t>
            </w:r>
            <w:proofErr w:type="spellStart"/>
            <w:r w:rsidRPr="007C1BFF">
              <w:rPr>
                <w:snapToGrid w:val="0"/>
                <w:sz w:val="24"/>
                <w:szCs w:val="24"/>
              </w:rPr>
              <w:t>Азитромицин</w:t>
            </w:r>
            <w:proofErr w:type="spellEnd"/>
            <w:r w:rsidRPr="007C1BFF">
              <w:rPr>
                <w:snapToGrid w:val="0"/>
                <w:sz w:val="24"/>
                <w:szCs w:val="24"/>
              </w:rPr>
              <w:t xml:space="preserve">, </w:t>
            </w:r>
            <w:proofErr w:type="spellStart"/>
            <w:r w:rsidRPr="007C1BFF">
              <w:rPr>
                <w:snapToGrid w:val="0"/>
                <w:sz w:val="24"/>
                <w:szCs w:val="24"/>
              </w:rPr>
              <w:t>капс</w:t>
            </w:r>
            <w:proofErr w:type="spellEnd"/>
            <w:r w:rsidRPr="007C1BFF">
              <w:rPr>
                <w:snapToGrid w:val="0"/>
                <w:sz w:val="24"/>
                <w:szCs w:val="24"/>
              </w:rPr>
              <w:t>. 250 мг;</w:t>
            </w:r>
          </w:p>
          <w:p w:rsidR="00B81407" w:rsidRPr="007C1BFF" w:rsidRDefault="00B81407" w:rsidP="00BF02A9">
            <w:pPr>
              <w:pStyle w:val="undline"/>
              <w:ind w:left="176"/>
              <w:rPr>
                <w:snapToGrid w:val="0"/>
                <w:sz w:val="24"/>
                <w:szCs w:val="24"/>
              </w:rPr>
            </w:pPr>
            <w:r w:rsidRPr="007C1BFF">
              <w:rPr>
                <w:snapToGrid w:val="0"/>
                <w:sz w:val="24"/>
                <w:szCs w:val="24"/>
              </w:rPr>
              <w:t>Лот 4: Анальгин, табл. 500мг;</w:t>
            </w:r>
          </w:p>
          <w:p w:rsidR="00B81407" w:rsidRPr="007C1BFF" w:rsidRDefault="00B81407" w:rsidP="00BF02A9">
            <w:pPr>
              <w:pStyle w:val="undline"/>
              <w:ind w:left="176"/>
              <w:rPr>
                <w:snapToGrid w:val="0"/>
                <w:sz w:val="24"/>
                <w:szCs w:val="24"/>
              </w:rPr>
            </w:pPr>
            <w:r w:rsidRPr="007C1BFF">
              <w:rPr>
                <w:snapToGrid w:val="0"/>
                <w:sz w:val="24"/>
                <w:szCs w:val="24"/>
              </w:rPr>
              <w:t xml:space="preserve">Лот: 5 </w:t>
            </w:r>
            <w:proofErr w:type="spellStart"/>
            <w:r w:rsidRPr="007C1BFF">
              <w:rPr>
                <w:snapToGrid w:val="0"/>
                <w:sz w:val="24"/>
                <w:szCs w:val="24"/>
              </w:rPr>
              <w:t>Амброксол</w:t>
            </w:r>
            <w:proofErr w:type="spellEnd"/>
            <w:r w:rsidRPr="007C1BFF">
              <w:rPr>
                <w:snapToGrid w:val="0"/>
                <w:sz w:val="24"/>
                <w:szCs w:val="24"/>
              </w:rPr>
              <w:t>, табл. 30 мг;</w:t>
            </w:r>
          </w:p>
          <w:p w:rsidR="00B81407" w:rsidRPr="007C1BFF" w:rsidRDefault="00B81407" w:rsidP="00BF02A9">
            <w:pPr>
              <w:widowControl w:val="0"/>
              <w:autoSpaceDE w:val="0"/>
              <w:autoSpaceDN w:val="0"/>
              <w:adjustRightInd w:val="0"/>
              <w:spacing w:after="0" w:line="240" w:lineRule="auto"/>
              <w:rPr>
                <w:rFonts w:ascii="Times New Roman" w:hAnsi="Times New Roman"/>
                <w:snapToGrid w:val="0"/>
                <w:sz w:val="24"/>
                <w:szCs w:val="24"/>
              </w:rPr>
            </w:pPr>
            <w:r w:rsidRPr="007C1BFF">
              <w:rPr>
                <w:rFonts w:ascii="Times New Roman" w:hAnsi="Times New Roman"/>
                <w:snapToGrid w:val="0"/>
                <w:sz w:val="24"/>
                <w:szCs w:val="24"/>
              </w:rPr>
              <w:t xml:space="preserve">   Лот: 6 </w:t>
            </w:r>
            <w:proofErr w:type="spellStart"/>
            <w:r w:rsidRPr="007C1BFF">
              <w:rPr>
                <w:rFonts w:ascii="Times New Roman" w:hAnsi="Times New Roman"/>
                <w:snapToGrid w:val="0"/>
                <w:sz w:val="24"/>
                <w:szCs w:val="24"/>
              </w:rPr>
              <w:t>Каптоприл</w:t>
            </w:r>
            <w:proofErr w:type="spellEnd"/>
            <w:r w:rsidRPr="007C1BFF">
              <w:rPr>
                <w:rFonts w:ascii="Times New Roman" w:hAnsi="Times New Roman"/>
                <w:snapToGrid w:val="0"/>
                <w:sz w:val="24"/>
                <w:szCs w:val="24"/>
              </w:rPr>
              <w:t>, табл. 50мг.</w:t>
            </w:r>
          </w:p>
          <w:p w:rsidR="00B81407" w:rsidRPr="007C1BFF" w:rsidRDefault="00B81407" w:rsidP="00BF02A9">
            <w:pPr>
              <w:widowControl w:val="0"/>
              <w:autoSpaceDE w:val="0"/>
              <w:autoSpaceDN w:val="0"/>
              <w:adjustRightInd w:val="0"/>
              <w:spacing w:after="0" w:line="240" w:lineRule="auto"/>
              <w:rPr>
                <w:rFonts w:ascii="Times New Roman" w:hAnsi="Times New Roman"/>
                <w:snapToGrid w:val="0"/>
                <w:sz w:val="24"/>
                <w:szCs w:val="24"/>
              </w:rPr>
            </w:pPr>
          </w:p>
          <w:p w:rsidR="00B81407" w:rsidRPr="007C1BFF" w:rsidRDefault="00B81407" w:rsidP="00BF02A9">
            <w:pPr>
              <w:widowControl w:val="0"/>
              <w:autoSpaceDE w:val="0"/>
              <w:autoSpaceDN w:val="0"/>
              <w:adjustRightInd w:val="0"/>
              <w:spacing w:after="0" w:line="240" w:lineRule="auto"/>
              <w:rPr>
                <w:rFonts w:ascii="Times New Roman" w:hAnsi="Times New Roman"/>
                <w:sz w:val="24"/>
                <w:szCs w:val="24"/>
              </w:rPr>
            </w:pPr>
          </w:p>
        </w:tc>
        <w:tc>
          <w:tcPr>
            <w:tcW w:w="2822" w:type="dxa"/>
            <w:vAlign w:val="center"/>
          </w:tcPr>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300 000</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300 000</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300 000</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300 000</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300 000</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300 000</w:t>
            </w:r>
          </w:p>
          <w:p w:rsidR="00B81407" w:rsidRPr="007C1BFF" w:rsidRDefault="00B81407" w:rsidP="00BF02A9">
            <w:pPr>
              <w:widowControl w:val="0"/>
              <w:autoSpaceDE w:val="0"/>
              <w:autoSpaceDN w:val="0"/>
              <w:adjustRightInd w:val="0"/>
              <w:rPr>
                <w:rFonts w:ascii="Times New Roman" w:hAnsi="Times New Roman"/>
                <w:sz w:val="16"/>
                <w:szCs w:val="16"/>
              </w:rPr>
            </w:pPr>
            <w:r w:rsidRPr="007C1BFF">
              <w:rPr>
                <w:rFonts w:ascii="Times New Roman" w:hAnsi="Times New Roman"/>
                <w:sz w:val="16"/>
                <w:szCs w:val="16"/>
              </w:rPr>
              <w:t xml:space="preserve">*стоимость услуги  по каждому лоту  может </w:t>
            </w:r>
            <w:r w:rsidRPr="007C1BFF">
              <w:rPr>
                <w:rFonts w:ascii="Times New Roman" w:hAnsi="Times New Roman"/>
                <w:bCs/>
                <w:sz w:val="16"/>
                <w:szCs w:val="16"/>
              </w:rPr>
              <w:t>варьироваться</w:t>
            </w:r>
            <w:r w:rsidRPr="007C1BFF">
              <w:rPr>
                <w:rFonts w:ascii="Times New Roman" w:hAnsi="Times New Roman"/>
                <w:sz w:val="16"/>
                <w:szCs w:val="16"/>
              </w:rPr>
              <w:t xml:space="preserve"> в зависимости от  специфики ЛП</w:t>
            </w:r>
          </w:p>
        </w:tc>
        <w:tc>
          <w:tcPr>
            <w:tcW w:w="2422" w:type="dxa"/>
          </w:tcPr>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10345</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10345</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10345</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10345</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10345</w:t>
            </w:r>
          </w:p>
          <w:p w:rsidR="00B81407" w:rsidRPr="007C1BFF" w:rsidRDefault="00B81407" w:rsidP="00BF02A9">
            <w:pPr>
              <w:widowControl w:val="0"/>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t>10345</w:t>
            </w:r>
          </w:p>
          <w:p w:rsidR="00B81407" w:rsidRPr="007C1BFF" w:rsidRDefault="00B81407" w:rsidP="00BF02A9">
            <w:pPr>
              <w:widowControl w:val="0"/>
              <w:autoSpaceDE w:val="0"/>
              <w:autoSpaceDN w:val="0"/>
              <w:adjustRightInd w:val="0"/>
              <w:spacing w:after="0" w:line="240" w:lineRule="auto"/>
              <w:rPr>
                <w:rFonts w:ascii="Times New Roman" w:hAnsi="Times New Roman"/>
                <w:sz w:val="24"/>
                <w:szCs w:val="24"/>
              </w:rPr>
            </w:pPr>
          </w:p>
        </w:tc>
      </w:tr>
      <w:tr w:rsidR="00B81407" w:rsidRPr="007C1BFF" w:rsidTr="00BF63A1">
        <w:trPr>
          <w:gridAfter w:val="1"/>
          <w:wAfter w:w="61" w:type="dxa"/>
          <w:trHeight w:val="339"/>
        </w:trPr>
        <w:tc>
          <w:tcPr>
            <w:tcW w:w="627" w:type="dxa"/>
            <w:gridSpan w:val="2"/>
            <w:vMerge/>
            <w:vAlign w:val="center"/>
          </w:tcPr>
          <w:p w:rsidR="00B81407" w:rsidRPr="007C1BFF" w:rsidRDefault="00B81407" w:rsidP="00A41982">
            <w:pPr>
              <w:pStyle w:val="ConsPlusNormal"/>
              <w:jc w:val="center"/>
              <w:rPr>
                <w:rFonts w:ascii="Times New Roman" w:hAnsi="Times New Roman" w:cs="Times New Roman"/>
                <w:sz w:val="24"/>
                <w:szCs w:val="24"/>
              </w:rPr>
            </w:pPr>
          </w:p>
        </w:tc>
        <w:tc>
          <w:tcPr>
            <w:tcW w:w="4335" w:type="dxa"/>
          </w:tcPr>
          <w:p w:rsidR="00B81407" w:rsidRPr="007C1BFF" w:rsidRDefault="00B81407" w:rsidP="001A11FD">
            <w:pPr>
              <w:widowControl w:val="0"/>
              <w:autoSpaceDE w:val="0"/>
              <w:autoSpaceDN w:val="0"/>
              <w:adjustRightInd w:val="0"/>
              <w:rPr>
                <w:rFonts w:ascii="Times New Roman" w:hAnsi="Times New Roman"/>
                <w:b/>
                <w:snapToGrid w:val="0"/>
                <w:sz w:val="24"/>
                <w:szCs w:val="24"/>
              </w:rPr>
            </w:pPr>
            <w:r w:rsidRPr="007C1BFF">
              <w:rPr>
                <w:rFonts w:ascii="Times New Roman" w:hAnsi="Times New Roman"/>
                <w:b/>
                <w:snapToGrid w:val="0"/>
                <w:sz w:val="24"/>
                <w:szCs w:val="24"/>
              </w:rPr>
              <w:t>Всего:</w:t>
            </w:r>
          </w:p>
        </w:tc>
        <w:tc>
          <w:tcPr>
            <w:tcW w:w="2822" w:type="dxa"/>
          </w:tcPr>
          <w:p w:rsidR="00B81407" w:rsidRPr="007C1BFF" w:rsidRDefault="001A11FD" w:rsidP="001A11FD">
            <w:pPr>
              <w:widowControl w:val="0"/>
              <w:autoSpaceDE w:val="0"/>
              <w:autoSpaceDN w:val="0"/>
              <w:adjustRightInd w:val="0"/>
              <w:spacing w:after="0" w:line="240" w:lineRule="auto"/>
              <w:rPr>
                <w:rFonts w:ascii="Times New Roman" w:hAnsi="Times New Roman"/>
                <w:b/>
                <w:sz w:val="24"/>
                <w:szCs w:val="24"/>
              </w:rPr>
            </w:pPr>
            <w:r w:rsidRPr="007C1BFF">
              <w:rPr>
                <w:rFonts w:ascii="Times New Roman" w:hAnsi="Times New Roman"/>
                <w:b/>
                <w:sz w:val="24"/>
                <w:szCs w:val="24"/>
              </w:rPr>
              <w:t xml:space="preserve">              </w:t>
            </w:r>
            <w:r w:rsidR="00B81407" w:rsidRPr="007C1BFF">
              <w:rPr>
                <w:rFonts w:ascii="Times New Roman" w:hAnsi="Times New Roman"/>
                <w:b/>
                <w:sz w:val="24"/>
                <w:szCs w:val="24"/>
              </w:rPr>
              <w:t>1 800 000</w:t>
            </w:r>
          </w:p>
        </w:tc>
        <w:tc>
          <w:tcPr>
            <w:tcW w:w="2422" w:type="dxa"/>
          </w:tcPr>
          <w:p w:rsidR="00B81407" w:rsidRPr="007C1BFF" w:rsidRDefault="00B81407" w:rsidP="001A11FD">
            <w:pPr>
              <w:widowControl w:val="0"/>
              <w:autoSpaceDE w:val="0"/>
              <w:autoSpaceDN w:val="0"/>
              <w:adjustRightInd w:val="0"/>
              <w:jc w:val="center"/>
              <w:rPr>
                <w:rFonts w:ascii="Times New Roman" w:hAnsi="Times New Roman"/>
                <w:b/>
                <w:sz w:val="24"/>
                <w:szCs w:val="24"/>
              </w:rPr>
            </w:pPr>
            <w:r w:rsidRPr="007C1BFF">
              <w:rPr>
                <w:rFonts w:ascii="Times New Roman" w:hAnsi="Times New Roman"/>
                <w:b/>
                <w:sz w:val="24"/>
                <w:szCs w:val="24"/>
              </w:rPr>
              <w:t>62</w:t>
            </w:r>
            <w:r w:rsidR="00BF63A1" w:rsidRPr="007C1BFF">
              <w:rPr>
                <w:rFonts w:ascii="Times New Roman" w:hAnsi="Times New Roman"/>
                <w:b/>
                <w:sz w:val="24"/>
                <w:szCs w:val="24"/>
              </w:rPr>
              <w:t xml:space="preserve"> </w:t>
            </w:r>
            <w:r w:rsidRPr="007C1BFF">
              <w:rPr>
                <w:rFonts w:ascii="Times New Roman" w:hAnsi="Times New Roman"/>
                <w:b/>
                <w:sz w:val="24"/>
                <w:szCs w:val="24"/>
              </w:rPr>
              <w:t>069</w:t>
            </w:r>
          </w:p>
        </w:tc>
      </w:tr>
      <w:tr w:rsidR="00A903E3" w:rsidRPr="007C1BFF" w:rsidTr="00A903E3">
        <w:trPr>
          <w:gridAfter w:val="1"/>
          <w:wAfter w:w="61" w:type="dxa"/>
        </w:trPr>
        <w:tc>
          <w:tcPr>
            <w:tcW w:w="620" w:type="dxa"/>
            <w:vAlign w:val="center"/>
          </w:tcPr>
          <w:p w:rsidR="00A903E3" w:rsidRPr="007C1BFF" w:rsidRDefault="00A903E3" w:rsidP="00A903E3">
            <w:pPr>
              <w:pStyle w:val="ConsPlusNormal"/>
              <w:ind w:left="-62" w:right="-151" w:firstLine="62"/>
              <w:rPr>
                <w:rFonts w:ascii="Times New Roman" w:hAnsi="Times New Roman" w:cs="Times New Roman"/>
                <w:sz w:val="24"/>
                <w:szCs w:val="24"/>
              </w:rPr>
            </w:pPr>
            <w:r w:rsidRPr="007C1BFF">
              <w:rPr>
                <w:rFonts w:ascii="Times New Roman" w:hAnsi="Times New Roman" w:cs="Times New Roman"/>
                <w:sz w:val="24"/>
                <w:szCs w:val="24"/>
              </w:rPr>
              <w:t xml:space="preserve">  1</w:t>
            </w:r>
            <w:r w:rsidR="00BF02A9" w:rsidRPr="007C1BFF">
              <w:rPr>
                <w:rFonts w:ascii="Times New Roman" w:hAnsi="Times New Roman" w:cs="Times New Roman"/>
                <w:sz w:val="24"/>
                <w:szCs w:val="24"/>
              </w:rPr>
              <w:t>8</w:t>
            </w:r>
          </w:p>
        </w:tc>
        <w:tc>
          <w:tcPr>
            <w:tcW w:w="9586" w:type="dxa"/>
            <w:gridSpan w:val="4"/>
            <w:vAlign w:val="center"/>
          </w:tcPr>
          <w:p w:rsidR="00A903E3" w:rsidRPr="007C1BFF" w:rsidRDefault="00A903E3" w:rsidP="00A903E3">
            <w:pPr>
              <w:pStyle w:val="ConsPlusNormal"/>
              <w:ind w:left="27"/>
              <w:jc w:val="center"/>
              <w:rPr>
                <w:rFonts w:ascii="Times New Roman" w:hAnsi="Times New Roman" w:cs="Times New Roman"/>
                <w:sz w:val="24"/>
                <w:szCs w:val="24"/>
              </w:rPr>
            </w:pPr>
            <w:r w:rsidRPr="007C1BFF">
              <w:rPr>
                <w:rFonts w:ascii="Times New Roman" w:hAnsi="Times New Roman" w:cs="Times New Roman"/>
                <w:b/>
                <w:sz w:val="24"/>
                <w:szCs w:val="24"/>
              </w:rPr>
              <w:t>Сведения о предмете закупки</w:t>
            </w:r>
          </w:p>
        </w:tc>
      </w:tr>
      <w:tr w:rsidR="008E1C42" w:rsidRPr="007C1BFF" w:rsidTr="00A903E3">
        <w:trPr>
          <w:gridAfter w:val="1"/>
          <w:wAfter w:w="61" w:type="dxa"/>
        </w:trPr>
        <w:tc>
          <w:tcPr>
            <w:tcW w:w="10206" w:type="dxa"/>
            <w:gridSpan w:val="5"/>
            <w:vAlign w:val="center"/>
          </w:tcPr>
          <w:p w:rsidR="008E1C42" w:rsidRPr="007C1BFF" w:rsidRDefault="008E1C42" w:rsidP="00A37B89">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ЛОТ №1</w:t>
            </w:r>
          </w:p>
        </w:tc>
      </w:tr>
      <w:tr w:rsidR="008E1C42" w:rsidRPr="007C1BFF" w:rsidTr="00EC3BD5">
        <w:trPr>
          <w:gridAfter w:val="1"/>
          <w:wAfter w:w="61" w:type="dxa"/>
        </w:trPr>
        <w:tc>
          <w:tcPr>
            <w:tcW w:w="627" w:type="dxa"/>
            <w:gridSpan w:val="2"/>
            <w:vAlign w:val="center"/>
          </w:tcPr>
          <w:p w:rsidR="008E1C42" w:rsidRPr="007C1BFF" w:rsidRDefault="00BF02A9" w:rsidP="00A41982">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18</w:t>
            </w:r>
            <w:r w:rsidR="00A903E3" w:rsidRPr="007C1BFF">
              <w:rPr>
                <w:rFonts w:ascii="Times New Roman" w:hAnsi="Times New Roman" w:cs="Times New Roman"/>
                <w:sz w:val="24"/>
                <w:szCs w:val="24"/>
              </w:rPr>
              <w:t>.1</w:t>
            </w:r>
          </w:p>
        </w:tc>
        <w:tc>
          <w:tcPr>
            <w:tcW w:w="4335" w:type="dxa"/>
          </w:tcPr>
          <w:p w:rsidR="008E1C42" w:rsidRPr="007C1BFF" w:rsidRDefault="00476AFE" w:rsidP="00AC4A7D">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Наименование услуги</w:t>
            </w:r>
          </w:p>
        </w:tc>
        <w:tc>
          <w:tcPr>
            <w:tcW w:w="5244" w:type="dxa"/>
            <w:gridSpan w:val="2"/>
          </w:tcPr>
          <w:p w:rsidR="008E1C42" w:rsidRPr="007C1BFF" w:rsidRDefault="00F7743C" w:rsidP="002B59EE">
            <w:pPr>
              <w:spacing w:after="0" w:line="240" w:lineRule="auto"/>
              <w:jc w:val="both"/>
              <w:rPr>
                <w:rFonts w:ascii="Times New Roman" w:hAnsi="Times New Roman"/>
                <w:snapToGrid w:val="0"/>
                <w:color w:val="000000" w:themeColor="text1"/>
                <w:sz w:val="24"/>
                <w:szCs w:val="24"/>
              </w:rPr>
            </w:pPr>
            <w:proofErr w:type="gramStart"/>
            <w:r w:rsidRPr="007C1BFF">
              <w:rPr>
                <w:rFonts w:ascii="Times New Roman" w:hAnsi="Times New Roman"/>
                <w:color w:val="000000" w:themeColor="text1"/>
                <w:sz w:val="24"/>
                <w:szCs w:val="24"/>
              </w:rPr>
              <w:t>Услуги по приобретению референтных лекарственных препаратов (</w:t>
            </w:r>
            <w:r w:rsidRPr="007C1BFF">
              <w:rPr>
                <w:rFonts w:ascii="Times New Roman" w:hAnsi="Times New Roman"/>
                <w:iCs/>
                <w:color w:val="000000" w:themeColor="text1"/>
                <w:sz w:val="24"/>
                <w:szCs w:val="24"/>
              </w:rPr>
              <w:t xml:space="preserve">в объеме необходимом для проведения ТСКР 2 серий </w:t>
            </w:r>
            <w:r w:rsidR="000A01D4" w:rsidRPr="007C1BFF">
              <w:rPr>
                <w:rFonts w:ascii="Times New Roman" w:hAnsi="Times New Roman"/>
                <w:iCs/>
                <w:color w:val="000000" w:themeColor="text1"/>
                <w:sz w:val="24"/>
                <w:szCs w:val="24"/>
              </w:rPr>
              <w:t xml:space="preserve"> референтного </w:t>
            </w:r>
            <w:r w:rsidRPr="007C1BFF">
              <w:rPr>
                <w:rFonts w:ascii="Times New Roman" w:hAnsi="Times New Roman"/>
                <w:iCs/>
                <w:color w:val="000000" w:themeColor="text1"/>
                <w:sz w:val="24"/>
                <w:szCs w:val="24"/>
              </w:rPr>
              <w:t>ЛП, контроля качества, БЭИ)</w:t>
            </w:r>
            <w:r w:rsidRPr="007C1BFF">
              <w:rPr>
                <w:rFonts w:ascii="Times New Roman" w:hAnsi="Times New Roman"/>
                <w:color w:val="000000" w:themeColor="text1"/>
                <w:sz w:val="24"/>
                <w:szCs w:val="24"/>
              </w:rPr>
              <w:t xml:space="preserve">, </w:t>
            </w:r>
            <w:r w:rsidR="002B59EE" w:rsidRPr="007C1BFF">
              <w:rPr>
                <w:rFonts w:ascii="Times New Roman" w:eastAsia="Times New Roman" w:hAnsi="Times New Roman"/>
                <w:sz w:val="24"/>
                <w:szCs w:val="24"/>
              </w:rPr>
              <w:t>проведению ТСКР  серии тестируемого лекарственного препарата с 2 (двумя) сериями референтного лекарственного препарата,</w:t>
            </w:r>
            <w:r w:rsidRPr="007C1BFF">
              <w:rPr>
                <w:rFonts w:ascii="Times New Roman" w:hAnsi="Times New Roman"/>
                <w:color w:val="000000" w:themeColor="text1"/>
                <w:sz w:val="24"/>
                <w:szCs w:val="24"/>
              </w:rPr>
              <w:t xml:space="preserve"> получению разрешения на проведение БЭИ,  непосредственно проведению БЭИ, получению итогового отчета, соответствующего требованиям ЕАЭС</w:t>
            </w:r>
            <w:r w:rsidR="0091153D" w:rsidRPr="007C1BFF">
              <w:rPr>
                <w:rFonts w:ascii="Times New Roman" w:hAnsi="Times New Roman"/>
                <w:color w:val="000000" w:themeColor="text1"/>
                <w:sz w:val="24"/>
                <w:szCs w:val="24"/>
              </w:rPr>
              <w:t xml:space="preserve"> </w:t>
            </w:r>
            <w:r w:rsidR="00A903E3" w:rsidRPr="007C1BFF">
              <w:rPr>
                <w:rFonts w:ascii="Times New Roman" w:hAnsi="Times New Roman"/>
                <w:color w:val="000000" w:themeColor="text1"/>
                <w:sz w:val="24"/>
                <w:szCs w:val="24"/>
              </w:rPr>
              <w:t xml:space="preserve"> лекарственного препарата</w:t>
            </w:r>
            <w:r w:rsidRPr="007C1BFF">
              <w:rPr>
                <w:rFonts w:ascii="Times New Roman" w:hAnsi="Times New Roman"/>
                <w:snapToGrid w:val="0"/>
                <w:color w:val="000000" w:themeColor="text1"/>
                <w:sz w:val="24"/>
                <w:szCs w:val="24"/>
              </w:rPr>
              <w:t xml:space="preserve"> </w:t>
            </w:r>
            <w:proofErr w:type="spellStart"/>
            <w:r w:rsidR="009362FF" w:rsidRPr="007C1BFF">
              <w:rPr>
                <w:rFonts w:ascii="Times New Roman" w:hAnsi="Times New Roman"/>
                <w:snapToGrid w:val="0"/>
                <w:color w:val="000000" w:themeColor="text1"/>
                <w:sz w:val="24"/>
                <w:szCs w:val="24"/>
              </w:rPr>
              <w:t>Каптоприл</w:t>
            </w:r>
            <w:proofErr w:type="spellEnd"/>
            <w:r w:rsidR="009362FF" w:rsidRPr="007C1BFF">
              <w:rPr>
                <w:rFonts w:ascii="Times New Roman" w:hAnsi="Times New Roman"/>
                <w:snapToGrid w:val="0"/>
                <w:color w:val="000000" w:themeColor="text1"/>
                <w:sz w:val="24"/>
                <w:szCs w:val="24"/>
              </w:rPr>
              <w:t xml:space="preserve">, табл. </w:t>
            </w:r>
            <w:r w:rsidR="00D1250E" w:rsidRPr="007C1BFF">
              <w:rPr>
                <w:rFonts w:ascii="Times New Roman" w:hAnsi="Times New Roman"/>
                <w:snapToGrid w:val="0"/>
                <w:color w:val="000000" w:themeColor="text1"/>
                <w:sz w:val="24"/>
                <w:szCs w:val="24"/>
              </w:rPr>
              <w:t>50мг</w:t>
            </w:r>
            <w:r w:rsidR="00CF785B" w:rsidRPr="007C1BFF">
              <w:rPr>
                <w:rFonts w:ascii="Times New Roman" w:hAnsi="Times New Roman"/>
                <w:snapToGrid w:val="0"/>
                <w:color w:val="000000" w:themeColor="text1"/>
                <w:sz w:val="24"/>
                <w:szCs w:val="24"/>
              </w:rPr>
              <w:t xml:space="preserve"> </w:t>
            </w:r>
            <w:proofErr w:type="gramEnd"/>
          </w:p>
        </w:tc>
      </w:tr>
      <w:tr w:rsidR="00235310" w:rsidRPr="007C1BFF" w:rsidTr="00A903E3">
        <w:trPr>
          <w:gridAfter w:val="1"/>
          <w:wAfter w:w="61" w:type="dxa"/>
        </w:trPr>
        <w:tc>
          <w:tcPr>
            <w:tcW w:w="627" w:type="dxa"/>
            <w:gridSpan w:val="2"/>
            <w:vAlign w:val="center"/>
          </w:tcPr>
          <w:p w:rsidR="00235310" w:rsidRPr="007C1BFF" w:rsidRDefault="00235310" w:rsidP="00A41982">
            <w:pPr>
              <w:pStyle w:val="ConsPlusNormal"/>
              <w:spacing w:line="240" w:lineRule="exact"/>
              <w:jc w:val="center"/>
              <w:rPr>
                <w:rFonts w:ascii="Times New Roman" w:hAnsi="Times New Roman" w:cs="Times New Roman"/>
                <w:sz w:val="24"/>
                <w:szCs w:val="24"/>
              </w:rPr>
            </w:pPr>
          </w:p>
        </w:tc>
        <w:tc>
          <w:tcPr>
            <w:tcW w:w="9579" w:type="dxa"/>
            <w:gridSpan w:val="3"/>
          </w:tcPr>
          <w:p w:rsidR="00235310" w:rsidRPr="007C1BFF" w:rsidRDefault="00235310" w:rsidP="00235310">
            <w:pPr>
              <w:spacing w:after="0"/>
              <w:jc w:val="center"/>
              <w:rPr>
                <w:rFonts w:ascii="Times New Roman" w:hAnsi="Times New Roman"/>
                <w:sz w:val="24"/>
                <w:szCs w:val="24"/>
              </w:rPr>
            </w:pPr>
            <w:r w:rsidRPr="007C1BFF">
              <w:rPr>
                <w:rFonts w:ascii="Times New Roman" w:hAnsi="Times New Roman"/>
                <w:sz w:val="24"/>
                <w:szCs w:val="24"/>
              </w:rPr>
              <w:t>ЛОТ №2</w:t>
            </w:r>
          </w:p>
        </w:tc>
      </w:tr>
      <w:tr w:rsidR="00235310" w:rsidRPr="007C1BFF" w:rsidTr="00BF63A1">
        <w:trPr>
          <w:gridAfter w:val="1"/>
          <w:wAfter w:w="61" w:type="dxa"/>
          <w:trHeight w:val="609"/>
        </w:trPr>
        <w:tc>
          <w:tcPr>
            <w:tcW w:w="627" w:type="dxa"/>
            <w:gridSpan w:val="2"/>
            <w:vAlign w:val="center"/>
          </w:tcPr>
          <w:p w:rsidR="00235310" w:rsidRPr="007C1BFF" w:rsidRDefault="00BF02A9" w:rsidP="00235310">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18</w:t>
            </w:r>
            <w:r w:rsidR="00A903E3" w:rsidRPr="007C1BFF">
              <w:rPr>
                <w:rFonts w:ascii="Times New Roman" w:hAnsi="Times New Roman" w:cs="Times New Roman"/>
                <w:sz w:val="24"/>
                <w:szCs w:val="24"/>
              </w:rPr>
              <w:t>.2</w:t>
            </w:r>
          </w:p>
        </w:tc>
        <w:tc>
          <w:tcPr>
            <w:tcW w:w="4335" w:type="dxa"/>
          </w:tcPr>
          <w:p w:rsidR="00235310" w:rsidRPr="007C1BFF" w:rsidRDefault="00476AFE" w:rsidP="00235310">
            <w:pPr>
              <w:spacing w:after="0"/>
              <w:rPr>
                <w:rFonts w:ascii="Times New Roman" w:hAnsi="Times New Roman"/>
                <w:sz w:val="24"/>
                <w:szCs w:val="24"/>
              </w:rPr>
            </w:pPr>
            <w:r w:rsidRPr="007C1BFF">
              <w:rPr>
                <w:rFonts w:ascii="Times New Roman" w:hAnsi="Times New Roman"/>
                <w:sz w:val="24"/>
                <w:szCs w:val="24"/>
              </w:rPr>
              <w:t xml:space="preserve">Наименование </w:t>
            </w:r>
            <w:r w:rsidR="00235310" w:rsidRPr="007C1BFF">
              <w:rPr>
                <w:rFonts w:ascii="Times New Roman" w:hAnsi="Times New Roman"/>
                <w:sz w:val="24"/>
                <w:szCs w:val="24"/>
              </w:rPr>
              <w:t>услу</w:t>
            </w:r>
            <w:r w:rsidRPr="007C1BFF">
              <w:rPr>
                <w:rFonts w:ascii="Times New Roman" w:hAnsi="Times New Roman"/>
                <w:sz w:val="24"/>
                <w:szCs w:val="24"/>
              </w:rPr>
              <w:t>ги</w:t>
            </w:r>
          </w:p>
        </w:tc>
        <w:tc>
          <w:tcPr>
            <w:tcW w:w="5244" w:type="dxa"/>
            <w:gridSpan w:val="2"/>
          </w:tcPr>
          <w:p w:rsidR="00235310" w:rsidRPr="007C1BFF" w:rsidRDefault="00F7743C" w:rsidP="002B59EE">
            <w:pPr>
              <w:spacing w:after="0"/>
              <w:jc w:val="both"/>
              <w:rPr>
                <w:rFonts w:ascii="Times New Roman" w:hAnsi="Times New Roman"/>
                <w:sz w:val="24"/>
                <w:szCs w:val="24"/>
              </w:rPr>
            </w:pPr>
            <w:proofErr w:type="gramStart"/>
            <w:r w:rsidRPr="007C1BFF">
              <w:rPr>
                <w:rFonts w:ascii="Times New Roman" w:hAnsi="Times New Roman"/>
                <w:sz w:val="24"/>
                <w:szCs w:val="24"/>
              </w:rPr>
              <w:t>Услуги по приобретению референтных лекарственных препаратов (</w:t>
            </w:r>
            <w:r w:rsidRPr="007C1BFF">
              <w:rPr>
                <w:rFonts w:ascii="Times New Roman" w:hAnsi="Times New Roman"/>
                <w:iCs/>
                <w:sz w:val="24"/>
                <w:szCs w:val="24"/>
              </w:rPr>
              <w:t xml:space="preserve">в объеме необходимом для проведения ТСКР 2 серий </w:t>
            </w:r>
            <w:r w:rsidR="00657DC3" w:rsidRPr="007C1BFF">
              <w:rPr>
                <w:rFonts w:ascii="Times New Roman" w:hAnsi="Times New Roman"/>
                <w:iCs/>
                <w:sz w:val="24"/>
                <w:szCs w:val="24"/>
              </w:rPr>
              <w:t>референтного</w:t>
            </w:r>
            <w:r w:rsidR="00A94F08" w:rsidRPr="007C1BFF">
              <w:rPr>
                <w:rFonts w:ascii="Times New Roman" w:hAnsi="Times New Roman"/>
                <w:iCs/>
                <w:sz w:val="24"/>
                <w:szCs w:val="24"/>
              </w:rPr>
              <w:t xml:space="preserve"> </w:t>
            </w:r>
            <w:r w:rsidR="000A01D4" w:rsidRPr="007C1BFF">
              <w:rPr>
                <w:rFonts w:ascii="Times New Roman" w:hAnsi="Times New Roman"/>
                <w:iCs/>
                <w:sz w:val="24"/>
                <w:szCs w:val="24"/>
              </w:rPr>
              <w:t xml:space="preserve"> </w:t>
            </w:r>
            <w:r w:rsidRPr="007C1BFF">
              <w:rPr>
                <w:rFonts w:ascii="Times New Roman" w:hAnsi="Times New Roman"/>
                <w:iCs/>
                <w:sz w:val="24"/>
                <w:szCs w:val="24"/>
              </w:rPr>
              <w:t>ЛП, контроля качества, БЭИ)</w:t>
            </w:r>
            <w:r w:rsidRPr="007C1BFF">
              <w:rPr>
                <w:rFonts w:ascii="Times New Roman" w:hAnsi="Times New Roman"/>
                <w:sz w:val="24"/>
                <w:szCs w:val="24"/>
              </w:rPr>
              <w:t xml:space="preserve">, </w:t>
            </w:r>
            <w:r w:rsidR="002B59EE" w:rsidRPr="007C1BFF">
              <w:rPr>
                <w:rFonts w:ascii="Times New Roman" w:eastAsia="Times New Roman" w:hAnsi="Times New Roman"/>
                <w:sz w:val="24"/>
                <w:szCs w:val="24"/>
              </w:rPr>
              <w:t>проведению ТСКР  серии тестируемого лекарственного препарата с 2 (двумя) сериями референтного лекарственного препарата</w:t>
            </w:r>
            <w:r w:rsidRPr="007C1BFF">
              <w:rPr>
                <w:rFonts w:ascii="Times New Roman" w:hAnsi="Times New Roman"/>
                <w:sz w:val="24"/>
                <w:szCs w:val="24"/>
              </w:rPr>
              <w:t xml:space="preserve">, получению разрешения на проведение БЭИ,  непосредственно проведению БЭИ, получению итогового отчета, соответствующего требованиям ЕАЭС  </w:t>
            </w:r>
            <w:r w:rsidR="00235310" w:rsidRPr="007C1BFF">
              <w:rPr>
                <w:rFonts w:ascii="Times New Roman" w:hAnsi="Times New Roman"/>
                <w:sz w:val="24"/>
                <w:szCs w:val="24"/>
              </w:rPr>
              <w:t xml:space="preserve">лекарственного препарата </w:t>
            </w:r>
            <w:proofErr w:type="spellStart"/>
            <w:r w:rsidR="009362FF" w:rsidRPr="007C1BFF">
              <w:rPr>
                <w:rFonts w:ascii="Times New Roman" w:hAnsi="Times New Roman"/>
                <w:sz w:val="24"/>
                <w:szCs w:val="24"/>
              </w:rPr>
              <w:t>Амлодипин</w:t>
            </w:r>
            <w:proofErr w:type="spellEnd"/>
            <w:r w:rsidR="009362FF" w:rsidRPr="007C1BFF">
              <w:rPr>
                <w:rFonts w:ascii="Times New Roman" w:hAnsi="Times New Roman"/>
                <w:sz w:val="24"/>
                <w:szCs w:val="24"/>
              </w:rPr>
              <w:t xml:space="preserve">, табл. </w:t>
            </w:r>
            <w:r w:rsidR="00235310" w:rsidRPr="007C1BFF">
              <w:rPr>
                <w:rFonts w:ascii="Times New Roman" w:hAnsi="Times New Roman"/>
                <w:sz w:val="24"/>
                <w:szCs w:val="24"/>
              </w:rPr>
              <w:t>10 мг</w:t>
            </w:r>
            <w:r w:rsidR="00033590" w:rsidRPr="007C1BFF">
              <w:rPr>
                <w:rFonts w:ascii="Times New Roman" w:hAnsi="Times New Roman"/>
                <w:sz w:val="24"/>
                <w:szCs w:val="24"/>
              </w:rPr>
              <w:t xml:space="preserve"> </w:t>
            </w:r>
            <w:proofErr w:type="gramEnd"/>
          </w:p>
        </w:tc>
      </w:tr>
      <w:tr w:rsidR="00235310" w:rsidRPr="007C1BFF" w:rsidTr="00A903E3">
        <w:trPr>
          <w:gridAfter w:val="1"/>
          <w:wAfter w:w="61" w:type="dxa"/>
        </w:trPr>
        <w:tc>
          <w:tcPr>
            <w:tcW w:w="627" w:type="dxa"/>
            <w:gridSpan w:val="2"/>
            <w:vAlign w:val="center"/>
          </w:tcPr>
          <w:p w:rsidR="00235310" w:rsidRPr="007C1BFF" w:rsidRDefault="00235310" w:rsidP="00235310">
            <w:pPr>
              <w:pStyle w:val="ConsPlusNormal"/>
              <w:spacing w:line="240" w:lineRule="exact"/>
              <w:rPr>
                <w:rFonts w:ascii="Times New Roman" w:hAnsi="Times New Roman" w:cs="Times New Roman"/>
                <w:sz w:val="24"/>
                <w:szCs w:val="24"/>
              </w:rPr>
            </w:pPr>
          </w:p>
        </w:tc>
        <w:tc>
          <w:tcPr>
            <w:tcW w:w="9579" w:type="dxa"/>
            <w:gridSpan w:val="3"/>
          </w:tcPr>
          <w:p w:rsidR="00235310" w:rsidRPr="007C1BFF" w:rsidRDefault="00235310" w:rsidP="00235310">
            <w:pPr>
              <w:spacing w:after="0"/>
              <w:jc w:val="center"/>
              <w:rPr>
                <w:rFonts w:ascii="Times New Roman" w:hAnsi="Times New Roman"/>
                <w:sz w:val="24"/>
                <w:szCs w:val="24"/>
              </w:rPr>
            </w:pPr>
            <w:r w:rsidRPr="007C1BFF">
              <w:rPr>
                <w:rFonts w:ascii="Times New Roman" w:hAnsi="Times New Roman"/>
                <w:sz w:val="24"/>
                <w:szCs w:val="24"/>
              </w:rPr>
              <w:t>ЛОТ №3</w:t>
            </w:r>
          </w:p>
        </w:tc>
      </w:tr>
      <w:tr w:rsidR="00235310" w:rsidRPr="007C1BFF" w:rsidTr="00BF63A1">
        <w:trPr>
          <w:gridAfter w:val="1"/>
          <w:wAfter w:w="61" w:type="dxa"/>
          <w:trHeight w:val="3464"/>
        </w:trPr>
        <w:tc>
          <w:tcPr>
            <w:tcW w:w="627" w:type="dxa"/>
            <w:gridSpan w:val="2"/>
            <w:vAlign w:val="center"/>
          </w:tcPr>
          <w:p w:rsidR="00235310" w:rsidRPr="007C1BFF" w:rsidRDefault="00BF02A9" w:rsidP="00235310">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18</w:t>
            </w:r>
            <w:r w:rsidR="00A903E3" w:rsidRPr="007C1BFF">
              <w:rPr>
                <w:rFonts w:ascii="Times New Roman" w:hAnsi="Times New Roman" w:cs="Times New Roman"/>
                <w:sz w:val="24"/>
                <w:szCs w:val="24"/>
              </w:rPr>
              <w:t>.3</w:t>
            </w:r>
          </w:p>
          <w:p w:rsidR="00A903E3" w:rsidRPr="007C1BFF" w:rsidRDefault="00A903E3" w:rsidP="00235310">
            <w:pPr>
              <w:pStyle w:val="ConsPlusNormal"/>
              <w:spacing w:line="240" w:lineRule="exact"/>
              <w:rPr>
                <w:rFonts w:ascii="Times New Roman" w:hAnsi="Times New Roman" w:cs="Times New Roman"/>
                <w:sz w:val="24"/>
                <w:szCs w:val="24"/>
              </w:rPr>
            </w:pPr>
          </w:p>
        </w:tc>
        <w:tc>
          <w:tcPr>
            <w:tcW w:w="4335" w:type="dxa"/>
          </w:tcPr>
          <w:p w:rsidR="00235310" w:rsidRPr="007C1BFF" w:rsidRDefault="00476AFE" w:rsidP="00F7743C">
            <w:pPr>
              <w:spacing w:after="0"/>
              <w:jc w:val="both"/>
              <w:rPr>
                <w:rFonts w:ascii="Times New Roman" w:hAnsi="Times New Roman"/>
                <w:sz w:val="24"/>
                <w:szCs w:val="24"/>
              </w:rPr>
            </w:pPr>
            <w:r w:rsidRPr="007C1BFF">
              <w:rPr>
                <w:rFonts w:ascii="Times New Roman" w:hAnsi="Times New Roman"/>
                <w:sz w:val="24"/>
                <w:szCs w:val="24"/>
              </w:rPr>
              <w:t>Наименование услуги</w:t>
            </w:r>
          </w:p>
        </w:tc>
        <w:tc>
          <w:tcPr>
            <w:tcW w:w="5244" w:type="dxa"/>
            <w:gridSpan w:val="2"/>
          </w:tcPr>
          <w:p w:rsidR="00F7743C" w:rsidRPr="007C1BFF" w:rsidRDefault="00F7743C" w:rsidP="00F7743C">
            <w:pPr>
              <w:spacing w:after="0"/>
              <w:jc w:val="both"/>
              <w:rPr>
                <w:rFonts w:ascii="Times New Roman" w:hAnsi="Times New Roman"/>
                <w:sz w:val="24"/>
                <w:szCs w:val="24"/>
              </w:rPr>
            </w:pPr>
            <w:r w:rsidRPr="007C1BFF">
              <w:rPr>
                <w:rFonts w:ascii="Times New Roman" w:hAnsi="Times New Roman"/>
                <w:sz w:val="24"/>
                <w:szCs w:val="24"/>
              </w:rPr>
              <w:t>Услуги по приобретению референтных лекарственных препаратов (</w:t>
            </w:r>
            <w:r w:rsidRPr="007C1BFF">
              <w:rPr>
                <w:rFonts w:ascii="Times New Roman" w:hAnsi="Times New Roman"/>
                <w:iCs/>
                <w:sz w:val="24"/>
                <w:szCs w:val="24"/>
              </w:rPr>
              <w:t>в объеме необходимом для про</w:t>
            </w:r>
            <w:r w:rsidR="000A01D4" w:rsidRPr="007C1BFF">
              <w:rPr>
                <w:rFonts w:ascii="Times New Roman" w:hAnsi="Times New Roman"/>
                <w:iCs/>
                <w:sz w:val="24"/>
                <w:szCs w:val="24"/>
              </w:rPr>
              <w:t>ведения ТСКР 2 серий референтного</w:t>
            </w:r>
            <w:r w:rsidRPr="007C1BFF">
              <w:rPr>
                <w:rFonts w:ascii="Times New Roman" w:hAnsi="Times New Roman"/>
                <w:iCs/>
                <w:sz w:val="24"/>
                <w:szCs w:val="24"/>
              </w:rPr>
              <w:t xml:space="preserve"> ЛП, контроля качества, БЭИ)</w:t>
            </w:r>
            <w:r w:rsidRPr="007C1BFF">
              <w:rPr>
                <w:rFonts w:ascii="Times New Roman" w:hAnsi="Times New Roman"/>
                <w:sz w:val="24"/>
                <w:szCs w:val="24"/>
              </w:rPr>
              <w:t xml:space="preserve">, </w:t>
            </w:r>
            <w:r w:rsidR="002B59EE" w:rsidRPr="007C1BFF">
              <w:rPr>
                <w:rFonts w:ascii="Times New Roman" w:eastAsia="Times New Roman" w:hAnsi="Times New Roman"/>
                <w:sz w:val="24"/>
                <w:szCs w:val="24"/>
              </w:rPr>
              <w:t>проведению ТСКР  серии тестируемого лекарственного препарата с 2 (двумя) сериями референтного лекарственного препарата</w:t>
            </w:r>
            <w:r w:rsidRPr="007C1BFF">
              <w:rPr>
                <w:rFonts w:ascii="Times New Roman" w:hAnsi="Times New Roman"/>
                <w:sz w:val="24"/>
                <w:szCs w:val="24"/>
              </w:rPr>
              <w:t xml:space="preserve">, получению разрешения на проведение БЭИ,  непосредственно проведению БЭИ, получению итогового отчета, соответствующего требованиям ЕАЭС  </w:t>
            </w:r>
          </w:p>
          <w:p w:rsidR="00235310" w:rsidRPr="007C1BFF" w:rsidRDefault="00235310" w:rsidP="00F7743C">
            <w:pPr>
              <w:spacing w:after="0"/>
              <w:jc w:val="both"/>
              <w:rPr>
                <w:rFonts w:ascii="Times New Roman" w:hAnsi="Times New Roman"/>
                <w:sz w:val="24"/>
                <w:szCs w:val="24"/>
              </w:rPr>
            </w:pPr>
            <w:r w:rsidRPr="007C1BFF">
              <w:rPr>
                <w:rFonts w:ascii="Times New Roman" w:hAnsi="Times New Roman"/>
                <w:sz w:val="24"/>
                <w:szCs w:val="24"/>
              </w:rPr>
              <w:t>лекарственного препарата</w:t>
            </w:r>
            <w:r w:rsidR="00A903E3" w:rsidRPr="007C1BFF">
              <w:rPr>
                <w:rFonts w:ascii="Times New Roman" w:hAnsi="Times New Roman"/>
                <w:sz w:val="24"/>
                <w:szCs w:val="24"/>
              </w:rPr>
              <w:t xml:space="preserve"> </w:t>
            </w:r>
            <w:proofErr w:type="spellStart"/>
            <w:r w:rsidR="00A903E3" w:rsidRPr="007C1BFF">
              <w:rPr>
                <w:rFonts w:ascii="Times New Roman" w:hAnsi="Times New Roman"/>
                <w:sz w:val="24"/>
                <w:szCs w:val="24"/>
              </w:rPr>
              <w:t>Амиодарон</w:t>
            </w:r>
            <w:proofErr w:type="spellEnd"/>
            <w:r w:rsidR="00A903E3" w:rsidRPr="007C1BFF">
              <w:rPr>
                <w:rFonts w:ascii="Times New Roman" w:hAnsi="Times New Roman"/>
                <w:sz w:val="24"/>
                <w:szCs w:val="24"/>
              </w:rPr>
              <w:t>, табл. 200 мг</w:t>
            </w:r>
            <w:r w:rsidR="00033590" w:rsidRPr="007C1BFF">
              <w:rPr>
                <w:rFonts w:ascii="Times New Roman" w:hAnsi="Times New Roman"/>
                <w:sz w:val="24"/>
                <w:szCs w:val="24"/>
              </w:rPr>
              <w:t xml:space="preserve"> </w:t>
            </w:r>
          </w:p>
        </w:tc>
      </w:tr>
      <w:tr w:rsidR="00235310" w:rsidRPr="007C1BFF" w:rsidTr="00A903E3">
        <w:trPr>
          <w:gridAfter w:val="1"/>
          <w:wAfter w:w="61" w:type="dxa"/>
        </w:trPr>
        <w:tc>
          <w:tcPr>
            <w:tcW w:w="627" w:type="dxa"/>
            <w:gridSpan w:val="2"/>
            <w:vAlign w:val="center"/>
          </w:tcPr>
          <w:p w:rsidR="00235310" w:rsidRPr="007C1BFF" w:rsidRDefault="00235310" w:rsidP="00235310">
            <w:pPr>
              <w:pStyle w:val="ConsPlusNormal"/>
              <w:spacing w:line="240" w:lineRule="exact"/>
              <w:rPr>
                <w:rFonts w:ascii="Times New Roman" w:hAnsi="Times New Roman" w:cs="Times New Roman"/>
                <w:sz w:val="24"/>
                <w:szCs w:val="24"/>
              </w:rPr>
            </w:pPr>
          </w:p>
        </w:tc>
        <w:tc>
          <w:tcPr>
            <w:tcW w:w="9579" w:type="dxa"/>
            <w:gridSpan w:val="3"/>
          </w:tcPr>
          <w:p w:rsidR="00235310" w:rsidRPr="007C1BFF" w:rsidRDefault="00235310" w:rsidP="00235310">
            <w:pPr>
              <w:spacing w:after="0"/>
              <w:jc w:val="center"/>
              <w:rPr>
                <w:rFonts w:ascii="Times New Roman" w:hAnsi="Times New Roman"/>
                <w:sz w:val="24"/>
                <w:szCs w:val="24"/>
              </w:rPr>
            </w:pPr>
            <w:r w:rsidRPr="007C1BFF">
              <w:rPr>
                <w:rFonts w:ascii="Times New Roman" w:hAnsi="Times New Roman"/>
                <w:sz w:val="24"/>
                <w:szCs w:val="24"/>
              </w:rPr>
              <w:t>ЛОТ №4</w:t>
            </w:r>
          </w:p>
        </w:tc>
      </w:tr>
      <w:tr w:rsidR="00235310" w:rsidRPr="007C1BFF" w:rsidTr="00EC3BD5">
        <w:trPr>
          <w:gridAfter w:val="1"/>
          <w:wAfter w:w="61" w:type="dxa"/>
        </w:trPr>
        <w:tc>
          <w:tcPr>
            <w:tcW w:w="627" w:type="dxa"/>
            <w:gridSpan w:val="2"/>
            <w:vAlign w:val="center"/>
          </w:tcPr>
          <w:p w:rsidR="00235310" w:rsidRPr="007C1BFF" w:rsidRDefault="00BF02A9" w:rsidP="00235310">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18</w:t>
            </w:r>
            <w:r w:rsidR="00A903E3" w:rsidRPr="007C1BFF">
              <w:rPr>
                <w:rFonts w:ascii="Times New Roman" w:hAnsi="Times New Roman" w:cs="Times New Roman"/>
                <w:sz w:val="24"/>
                <w:szCs w:val="24"/>
              </w:rPr>
              <w:t>.4</w:t>
            </w:r>
          </w:p>
        </w:tc>
        <w:tc>
          <w:tcPr>
            <w:tcW w:w="4335" w:type="dxa"/>
          </w:tcPr>
          <w:p w:rsidR="00235310" w:rsidRPr="007C1BFF" w:rsidRDefault="00476AFE" w:rsidP="00235310">
            <w:pPr>
              <w:spacing w:after="0"/>
              <w:rPr>
                <w:rFonts w:ascii="Times New Roman" w:hAnsi="Times New Roman"/>
                <w:sz w:val="24"/>
                <w:szCs w:val="24"/>
              </w:rPr>
            </w:pPr>
            <w:r w:rsidRPr="007C1BFF">
              <w:rPr>
                <w:rFonts w:ascii="Times New Roman" w:hAnsi="Times New Roman"/>
                <w:sz w:val="24"/>
                <w:szCs w:val="24"/>
              </w:rPr>
              <w:t>Наименование услуги</w:t>
            </w:r>
          </w:p>
        </w:tc>
        <w:tc>
          <w:tcPr>
            <w:tcW w:w="5244" w:type="dxa"/>
            <w:gridSpan w:val="2"/>
          </w:tcPr>
          <w:p w:rsidR="00235310" w:rsidRPr="007C1BFF" w:rsidRDefault="00F7743C" w:rsidP="002B59EE">
            <w:pPr>
              <w:pStyle w:val="undline"/>
              <w:rPr>
                <w:sz w:val="24"/>
                <w:szCs w:val="24"/>
              </w:rPr>
            </w:pPr>
            <w:proofErr w:type="gramStart"/>
            <w:r w:rsidRPr="007C1BFF">
              <w:rPr>
                <w:sz w:val="24"/>
                <w:szCs w:val="24"/>
              </w:rPr>
              <w:t>Услуги по приобретению референтных лекарственных препаратов (</w:t>
            </w:r>
            <w:r w:rsidRPr="007C1BFF">
              <w:rPr>
                <w:iCs/>
                <w:sz w:val="24"/>
                <w:szCs w:val="24"/>
              </w:rPr>
              <w:t>в объеме необходимом д</w:t>
            </w:r>
            <w:r w:rsidR="000A01D4" w:rsidRPr="007C1BFF">
              <w:rPr>
                <w:iCs/>
                <w:sz w:val="24"/>
                <w:szCs w:val="24"/>
              </w:rPr>
              <w:t>ля проведения ТСКР 2 серий референтного</w:t>
            </w:r>
            <w:r w:rsidRPr="007C1BFF">
              <w:rPr>
                <w:iCs/>
                <w:sz w:val="24"/>
                <w:szCs w:val="24"/>
              </w:rPr>
              <w:t xml:space="preserve"> ЛП, контроля качества, БЭИ)</w:t>
            </w:r>
            <w:r w:rsidRPr="007C1BFF">
              <w:rPr>
                <w:sz w:val="24"/>
                <w:szCs w:val="24"/>
              </w:rPr>
              <w:t xml:space="preserve">, </w:t>
            </w:r>
            <w:r w:rsidR="002B59EE" w:rsidRPr="007C1BFF">
              <w:rPr>
                <w:sz w:val="24"/>
                <w:szCs w:val="24"/>
              </w:rPr>
              <w:t>проведению ТСКР  серии тестируемого лекарственного препарата с 2 (двумя) сериями референтного лекарственного препарата</w:t>
            </w:r>
            <w:r w:rsidRPr="007C1BFF">
              <w:rPr>
                <w:sz w:val="24"/>
                <w:szCs w:val="24"/>
              </w:rPr>
              <w:t xml:space="preserve">, получению разрешения на проведение БЭИ,  непосредственно проведению БЭИ, получению итогового отчета, соответствующего требованиям ЕАЭС  </w:t>
            </w:r>
            <w:r w:rsidR="00235310" w:rsidRPr="007C1BFF">
              <w:rPr>
                <w:sz w:val="24"/>
                <w:szCs w:val="24"/>
              </w:rPr>
              <w:t>лекарственного препарата</w:t>
            </w:r>
            <w:r w:rsidR="00A903E3" w:rsidRPr="007C1BFF">
              <w:rPr>
                <w:sz w:val="24"/>
                <w:szCs w:val="24"/>
              </w:rPr>
              <w:t xml:space="preserve"> </w:t>
            </w:r>
            <w:proofErr w:type="spellStart"/>
            <w:r w:rsidR="00033590" w:rsidRPr="007C1BFF">
              <w:rPr>
                <w:snapToGrid w:val="0"/>
                <w:sz w:val="24"/>
                <w:szCs w:val="24"/>
              </w:rPr>
              <w:t>Азитромицин</w:t>
            </w:r>
            <w:proofErr w:type="spellEnd"/>
            <w:r w:rsidR="00033590" w:rsidRPr="007C1BFF">
              <w:rPr>
                <w:snapToGrid w:val="0"/>
                <w:sz w:val="24"/>
                <w:szCs w:val="24"/>
              </w:rPr>
              <w:t xml:space="preserve">, </w:t>
            </w:r>
            <w:r w:rsidRPr="007C1BFF">
              <w:rPr>
                <w:snapToGrid w:val="0"/>
                <w:sz w:val="24"/>
                <w:szCs w:val="24"/>
              </w:rPr>
              <w:t xml:space="preserve"> </w:t>
            </w:r>
            <w:proofErr w:type="spellStart"/>
            <w:r w:rsidR="00033590" w:rsidRPr="007C1BFF">
              <w:rPr>
                <w:snapToGrid w:val="0"/>
                <w:sz w:val="24"/>
                <w:szCs w:val="24"/>
              </w:rPr>
              <w:t>капс</w:t>
            </w:r>
            <w:proofErr w:type="spellEnd"/>
            <w:r w:rsidR="00033590" w:rsidRPr="007C1BFF">
              <w:rPr>
                <w:snapToGrid w:val="0"/>
                <w:sz w:val="24"/>
                <w:szCs w:val="24"/>
              </w:rPr>
              <w:t xml:space="preserve">. 250 мг </w:t>
            </w:r>
            <w:proofErr w:type="gramEnd"/>
          </w:p>
        </w:tc>
      </w:tr>
      <w:tr w:rsidR="00235310" w:rsidRPr="007C1BFF" w:rsidTr="00A903E3">
        <w:trPr>
          <w:gridAfter w:val="1"/>
          <w:wAfter w:w="61" w:type="dxa"/>
        </w:trPr>
        <w:tc>
          <w:tcPr>
            <w:tcW w:w="627" w:type="dxa"/>
            <w:gridSpan w:val="2"/>
            <w:vAlign w:val="center"/>
          </w:tcPr>
          <w:p w:rsidR="00235310" w:rsidRPr="007C1BFF" w:rsidRDefault="00235310" w:rsidP="00235310">
            <w:pPr>
              <w:pStyle w:val="ConsPlusNormal"/>
              <w:spacing w:line="240" w:lineRule="exact"/>
              <w:rPr>
                <w:rFonts w:ascii="Times New Roman" w:hAnsi="Times New Roman" w:cs="Times New Roman"/>
                <w:sz w:val="24"/>
                <w:szCs w:val="24"/>
              </w:rPr>
            </w:pPr>
          </w:p>
        </w:tc>
        <w:tc>
          <w:tcPr>
            <w:tcW w:w="9579" w:type="dxa"/>
            <w:gridSpan w:val="3"/>
          </w:tcPr>
          <w:p w:rsidR="00235310" w:rsidRPr="007C1BFF" w:rsidRDefault="00235310" w:rsidP="00235310">
            <w:pPr>
              <w:spacing w:after="0"/>
              <w:jc w:val="center"/>
              <w:rPr>
                <w:rFonts w:ascii="Times New Roman" w:hAnsi="Times New Roman"/>
                <w:sz w:val="24"/>
                <w:szCs w:val="24"/>
              </w:rPr>
            </w:pPr>
            <w:r w:rsidRPr="007C1BFF">
              <w:rPr>
                <w:rFonts w:ascii="Times New Roman" w:hAnsi="Times New Roman"/>
                <w:sz w:val="24"/>
                <w:szCs w:val="24"/>
              </w:rPr>
              <w:t>ЛОТ №5</w:t>
            </w:r>
          </w:p>
        </w:tc>
      </w:tr>
      <w:tr w:rsidR="00235310" w:rsidRPr="007C1BFF" w:rsidTr="00EC3BD5">
        <w:trPr>
          <w:gridAfter w:val="1"/>
          <w:wAfter w:w="61" w:type="dxa"/>
        </w:trPr>
        <w:tc>
          <w:tcPr>
            <w:tcW w:w="627" w:type="dxa"/>
            <w:gridSpan w:val="2"/>
            <w:vAlign w:val="center"/>
          </w:tcPr>
          <w:p w:rsidR="00235310" w:rsidRPr="007C1BFF" w:rsidRDefault="00BF02A9" w:rsidP="00235310">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18</w:t>
            </w:r>
            <w:r w:rsidR="00A903E3" w:rsidRPr="007C1BFF">
              <w:rPr>
                <w:rFonts w:ascii="Times New Roman" w:hAnsi="Times New Roman" w:cs="Times New Roman"/>
                <w:sz w:val="24"/>
                <w:szCs w:val="24"/>
              </w:rPr>
              <w:t>.5</w:t>
            </w:r>
          </w:p>
        </w:tc>
        <w:tc>
          <w:tcPr>
            <w:tcW w:w="4335" w:type="dxa"/>
          </w:tcPr>
          <w:p w:rsidR="00235310" w:rsidRPr="007C1BFF" w:rsidRDefault="00476AFE" w:rsidP="00235310">
            <w:pPr>
              <w:spacing w:after="0"/>
              <w:rPr>
                <w:rFonts w:ascii="Times New Roman" w:hAnsi="Times New Roman"/>
                <w:sz w:val="24"/>
                <w:szCs w:val="24"/>
              </w:rPr>
            </w:pPr>
            <w:r w:rsidRPr="007C1BFF">
              <w:rPr>
                <w:rFonts w:ascii="Times New Roman" w:hAnsi="Times New Roman"/>
                <w:sz w:val="24"/>
                <w:szCs w:val="24"/>
              </w:rPr>
              <w:t>Наименование услуги</w:t>
            </w:r>
          </w:p>
        </w:tc>
        <w:tc>
          <w:tcPr>
            <w:tcW w:w="5244" w:type="dxa"/>
            <w:gridSpan w:val="2"/>
          </w:tcPr>
          <w:p w:rsidR="00235310" w:rsidRPr="007C1BFF" w:rsidRDefault="00F7743C" w:rsidP="002B59EE">
            <w:pPr>
              <w:pStyle w:val="undline"/>
              <w:rPr>
                <w:sz w:val="24"/>
                <w:szCs w:val="24"/>
              </w:rPr>
            </w:pPr>
            <w:r w:rsidRPr="007C1BFF">
              <w:rPr>
                <w:sz w:val="24"/>
                <w:szCs w:val="24"/>
              </w:rPr>
              <w:t xml:space="preserve"> </w:t>
            </w:r>
            <w:proofErr w:type="gramStart"/>
            <w:r w:rsidRPr="007C1BFF">
              <w:rPr>
                <w:sz w:val="24"/>
                <w:szCs w:val="24"/>
              </w:rPr>
              <w:t>Услуги по приобретению референтных лекарственных препаратов (</w:t>
            </w:r>
            <w:r w:rsidRPr="007C1BFF">
              <w:rPr>
                <w:iCs/>
                <w:sz w:val="24"/>
                <w:szCs w:val="24"/>
              </w:rPr>
              <w:t>в объеме необходимом для про</w:t>
            </w:r>
            <w:r w:rsidR="000A01D4" w:rsidRPr="007C1BFF">
              <w:rPr>
                <w:iCs/>
                <w:sz w:val="24"/>
                <w:szCs w:val="24"/>
              </w:rPr>
              <w:t>ведения ТСКР 2 серий референтного</w:t>
            </w:r>
            <w:r w:rsidRPr="007C1BFF">
              <w:rPr>
                <w:iCs/>
                <w:sz w:val="24"/>
                <w:szCs w:val="24"/>
              </w:rPr>
              <w:t xml:space="preserve"> ЛП, контроля качества, БЭИ)</w:t>
            </w:r>
            <w:r w:rsidRPr="007C1BFF">
              <w:rPr>
                <w:sz w:val="24"/>
                <w:szCs w:val="24"/>
              </w:rPr>
              <w:t xml:space="preserve">, </w:t>
            </w:r>
            <w:r w:rsidR="002B59EE" w:rsidRPr="007C1BFF">
              <w:rPr>
                <w:sz w:val="24"/>
                <w:szCs w:val="24"/>
              </w:rPr>
              <w:t>проведению ТСКР  серии тестируемого лекарственного препарата с 2 (двумя) сериями референтного лекарственного препарата</w:t>
            </w:r>
            <w:r w:rsidRPr="007C1BFF">
              <w:rPr>
                <w:sz w:val="24"/>
                <w:szCs w:val="24"/>
              </w:rPr>
              <w:t xml:space="preserve">, получению разрешения на проведение БЭИ,  непосредственно проведению БЭИ, получению итогового отчета, соответствующего требованиям ЕАЭС  </w:t>
            </w:r>
            <w:r w:rsidR="00235310" w:rsidRPr="007C1BFF">
              <w:rPr>
                <w:sz w:val="24"/>
                <w:szCs w:val="24"/>
              </w:rPr>
              <w:t>лекарственного препарата</w:t>
            </w:r>
            <w:r w:rsidR="00A903E3" w:rsidRPr="007C1BFF">
              <w:rPr>
                <w:sz w:val="24"/>
                <w:szCs w:val="24"/>
              </w:rPr>
              <w:t xml:space="preserve"> </w:t>
            </w:r>
            <w:r w:rsidR="00033590" w:rsidRPr="007C1BFF">
              <w:rPr>
                <w:snapToGrid w:val="0"/>
                <w:sz w:val="24"/>
                <w:szCs w:val="24"/>
              </w:rPr>
              <w:t xml:space="preserve">Анальгин, табл. 500мг </w:t>
            </w:r>
            <w:proofErr w:type="gramEnd"/>
          </w:p>
        </w:tc>
      </w:tr>
      <w:tr w:rsidR="00235310" w:rsidRPr="007C1BFF" w:rsidTr="00A903E3">
        <w:trPr>
          <w:gridAfter w:val="1"/>
          <w:wAfter w:w="61" w:type="dxa"/>
        </w:trPr>
        <w:tc>
          <w:tcPr>
            <w:tcW w:w="627" w:type="dxa"/>
            <w:gridSpan w:val="2"/>
            <w:vAlign w:val="center"/>
          </w:tcPr>
          <w:p w:rsidR="00235310" w:rsidRPr="007C1BFF" w:rsidRDefault="00235310" w:rsidP="00235310">
            <w:pPr>
              <w:pStyle w:val="ConsPlusNormal"/>
              <w:spacing w:line="240" w:lineRule="exact"/>
              <w:rPr>
                <w:rFonts w:ascii="Times New Roman" w:hAnsi="Times New Roman" w:cs="Times New Roman"/>
                <w:sz w:val="24"/>
                <w:szCs w:val="24"/>
              </w:rPr>
            </w:pPr>
          </w:p>
        </w:tc>
        <w:tc>
          <w:tcPr>
            <w:tcW w:w="9579" w:type="dxa"/>
            <w:gridSpan w:val="3"/>
          </w:tcPr>
          <w:p w:rsidR="00235310" w:rsidRPr="007C1BFF" w:rsidRDefault="00235310" w:rsidP="00235310">
            <w:pPr>
              <w:spacing w:after="0"/>
              <w:jc w:val="center"/>
              <w:rPr>
                <w:rFonts w:ascii="Times New Roman" w:hAnsi="Times New Roman"/>
                <w:sz w:val="24"/>
                <w:szCs w:val="24"/>
              </w:rPr>
            </w:pPr>
            <w:r w:rsidRPr="007C1BFF">
              <w:rPr>
                <w:rFonts w:ascii="Times New Roman" w:hAnsi="Times New Roman"/>
                <w:sz w:val="24"/>
                <w:szCs w:val="24"/>
              </w:rPr>
              <w:t>ЛОТ №6</w:t>
            </w:r>
          </w:p>
        </w:tc>
      </w:tr>
      <w:tr w:rsidR="00235310" w:rsidRPr="007C1BFF" w:rsidTr="00BF63A1">
        <w:trPr>
          <w:gridAfter w:val="1"/>
          <w:wAfter w:w="61" w:type="dxa"/>
          <w:trHeight w:val="2877"/>
        </w:trPr>
        <w:tc>
          <w:tcPr>
            <w:tcW w:w="627" w:type="dxa"/>
            <w:gridSpan w:val="2"/>
            <w:vAlign w:val="center"/>
          </w:tcPr>
          <w:p w:rsidR="00235310" w:rsidRPr="007C1BFF" w:rsidRDefault="00BF02A9" w:rsidP="00235310">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lastRenderedPageBreak/>
              <w:t>18</w:t>
            </w:r>
            <w:r w:rsidR="00A903E3" w:rsidRPr="007C1BFF">
              <w:rPr>
                <w:rFonts w:ascii="Times New Roman" w:hAnsi="Times New Roman" w:cs="Times New Roman"/>
                <w:sz w:val="24"/>
                <w:szCs w:val="24"/>
              </w:rPr>
              <w:t>.6</w:t>
            </w:r>
          </w:p>
        </w:tc>
        <w:tc>
          <w:tcPr>
            <w:tcW w:w="4335" w:type="dxa"/>
          </w:tcPr>
          <w:p w:rsidR="00235310" w:rsidRPr="007C1BFF" w:rsidRDefault="00476AFE" w:rsidP="00235310">
            <w:pPr>
              <w:spacing w:after="0"/>
              <w:rPr>
                <w:rFonts w:ascii="Times New Roman" w:hAnsi="Times New Roman"/>
                <w:sz w:val="24"/>
                <w:szCs w:val="24"/>
              </w:rPr>
            </w:pPr>
            <w:r w:rsidRPr="007C1BFF">
              <w:rPr>
                <w:rFonts w:ascii="Times New Roman" w:hAnsi="Times New Roman"/>
                <w:sz w:val="24"/>
                <w:szCs w:val="24"/>
              </w:rPr>
              <w:t>Наименование услуги</w:t>
            </w:r>
          </w:p>
        </w:tc>
        <w:tc>
          <w:tcPr>
            <w:tcW w:w="5244" w:type="dxa"/>
            <w:gridSpan w:val="2"/>
          </w:tcPr>
          <w:p w:rsidR="00235310" w:rsidRPr="007C1BFF" w:rsidRDefault="00F7743C" w:rsidP="002B59EE">
            <w:pPr>
              <w:pStyle w:val="undline"/>
              <w:rPr>
                <w:snapToGrid w:val="0"/>
                <w:sz w:val="24"/>
                <w:szCs w:val="24"/>
              </w:rPr>
            </w:pPr>
            <w:r w:rsidRPr="007C1BFF">
              <w:rPr>
                <w:sz w:val="24"/>
                <w:szCs w:val="24"/>
              </w:rPr>
              <w:t>Услуги по приобретению референтных лекарственных препаратов (</w:t>
            </w:r>
            <w:r w:rsidRPr="007C1BFF">
              <w:rPr>
                <w:iCs/>
                <w:sz w:val="24"/>
                <w:szCs w:val="24"/>
              </w:rPr>
              <w:t xml:space="preserve">в объеме необходимом для проведения ТСКР 2 серий </w:t>
            </w:r>
            <w:r w:rsidR="000A01D4" w:rsidRPr="007C1BFF">
              <w:rPr>
                <w:iCs/>
                <w:sz w:val="24"/>
                <w:szCs w:val="24"/>
              </w:rPr>
              <w:t xml:space="preserve"> референтного </w:t>
            </w:r>
            <w:r w:rsidRPr="007C1BFF">
              <w:rPr>
                <w:iCs/>
                <w:sz w:val="24"/>
                <w:szCs w:val="24"/>
              </w:rPr>
              <w:t>ЛП, контроля качества, БЭИ)</w:t>
            </w:r>
            <w:r w:rsidRPr="007C1BFF">
              <w:rPr>
                <w:sz w:val="24"/>
                <w:szCs w:val="24"/>
              </w:rPr>
              <w:t xml:space="preserve">, </w:t>
            </w:r>
            <w:r w:rsidR="002B59EE" w:rsidRPr="007C1BFF">
              <w:rPr>
                <w:sz w:val="24"/>
                <w:szCs w:val="24"/>
              </w:rPr>
              <w:t>проведению ТСКР  серии тестируемого лекарственного препарата с 2 (двумя) сериями референтного лекарственного препарата</w:t>
            </w:r>
            <w:r w:rsidRPr="007C1BFF">
              <w:rPr>
                <w:sz w:val="24"/>
                <w:szCs w:val="24"/>
              </w:rPr>
              <w:t xml:space="preserve">, получению разрешения на проведение БЭИ,  непосредственно проведению БЭИ, получению итогового отчета, соответствующего требованиям ЕАЭС  </w:t>
            </w:r>
            <w:proofErr w:type="spellStart"/>
            <w:r w:rsidR="00A903E3" w:rsidRPr="007C1BFF">
              <w:rPr>
                <w:snapToGrid w:val="0"/>
                <w:sz w:val="24"/>
                <w:szCs w:val="24"/>
              </w:rPr>
              <w:t>Амб</w:t>
            </w:r>
            <w:r w:rsidR="00033590" w:rsidRPr="007C1BFF">
              <w:rPr>
                <w:snapToGrid w:val="0"/>
                <w:sz w:val="24"/>
                <w:szCs w:val="24"/>
              </w:rPr>
              <w:t>роксол</w:t>
            </w:r>
            <w:proofErr w:type="spellEnd"/>
            <w:r w:rsidR="00033590" w:rsidRPr="007C1BFF">
              <w:rPr>
                <w:snapToGrid w:val="0"/>
                <w:sz w:val="24"/>
                <w:szCs w:val="24"/>
              </w:rPr>
              <w:t>, табл. 30 мг</w:t>
            </w:r>
            <w:r w:rsidRPr="007C1BFF">
              <w:rPr>
                <w:snapToGrid w:val="0"/>
                <w:sz w:val="24"/>
                <w:szCs w:val="24"/>
              </w:rPr>
              <w:t>.</w:t>
            </w:r>
          </w:p>
        </w:tc>
      </w:tr>
      <w:tr w:rsidR="008E1C42" w:rsidRPr="007C1BFF" w:rsidTr="001805D7">
        <w:trPr>
          <w:gridAfter w:val="1"/>
          <w:wAfter w:w="61" w:type="dxa"/>
        </w:trPr>
        <w:tc>
          <w:tcPr>
            <w:tcW w:w="627" w:type="dxa"/>
            <w:gridSpan w:val="2"/>
            <w:vAlign w:val="center"/>
          </w:tcPr>
          <w:p w:rsidR="008E1C42" w:rsidRPr="007C1BFF" w:rsidRDefault="00BF02A9" w:rsidP="00E9059B">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19</w:t>
            </w:r>
          </w:p>
        </w:tc>
        <w:tc>
          <w:tcPr>
            <w:tcW w:w="4335" w:type="dxa"/>
          </w:tcPr>
          <w:p w:rsidR="008E1C42" w:rsidRPr="007C1BFF" w:rsidRDefault="008E1C42" w:rsidP="00222E5B">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Объем (количество)</w:t>
            </w:r>
          </w:p>
        </w:tc>
        <w:tc>
          <w:tcPr>
            <w:tcW w:w="5244" w:type="dxa"/>
            <w:gridSpan w:val="2"/>
          </w:tcPr>
          <w:p w:rsidR="008E1C42" w:rsidRPr="007C1BFF" w:rsidRDefault="008E1C42" w:rsidP="00222E5B">
            <w:pPr>
              <w:spacing w:after="0" w:line="240" w:lineRule="auto"/>
              <w:jc w:val="both"/>
              <w:rPr>
                <w:rFonts w:ascii="Times New Roman" w:hAnsi="Times New Roman"/>
                <w:sz w:val="24"/>
                <w:szCs w:val="24"/>
              </w:rPr>
            </w:pPr>
            <w:r w:rsidRPr="007C1BFF">
              <w:rPr>
                <w:rFonts w:ascii="Times New Roman" w:hAnsi="Times New Roman"/>
                <w:sz w:val="24"/>
                <w:szCs w:val="24"/>
              </w:rPr>
              <w:t>1 услуга</w:t>
            </w:r>
            <w:r w:rsidR="009F0111" w:rsidRPr="007C1BFF">
              <w:rPr>
                <w:rFonts w:ascii="Times New Roman" w:hAnsi="Times New Roman"/>
                <w:sz w:val="24"/>
                <w:szCs w:val="24"/>
              </w:rPr>
              <w:t xml:space="preserve"> = 1 лот</w:t>
            </w:r>
          </w:p>
          <w:p w:rsidR="00930B27" w:rsidRPr="007C1BFF" w:rsidRDefault="00930B27" w:rsidP="00930B27">
            <w:pPr>
              <w:spacing w:after="0" w:line="240" w:lineRule="auto"/>
              <w:jc w:val="both"/>
              <w:rPr>
                <w:rFonts w:ascii="Times New Roman" w:hAnsi="Times New Roman"/>
                <w:sz w:val="24"/>
                <w:szCs w:val="24"/>
              </w:rPr>
            </w:pPr>
            <w:r w:rsidRPr="007C1BFF">
              <w:rPr>
                <w:rFonts w:ascii="Times New Roman" w:hAnsi="Times New Roman"/>
                <w:sz w:val="24"/>
                <w:szCs w:val="24"/>
              </w:rPr>
              <w:t>Участник конкурса вправе предоставить</w:t>
            </w:r>
            <w:r w:rsidR="00812E99" w:rsidRPr="007C1BFF">
              <w:rPr>
                <w:rFonts w:ascii="Times New Roman" w:hAnsi="Times New Roman"/>
                <w:sz w:val="24"/>
                <w:szCs w:val="24"/>
              </w:rPr>
              <w:t xml:space="preserve"> отдельное предложение по каждому лоту</w:t>
            </w:r>
            <w:r w:rsidRPr="007C1BFF">
              <w:rPr>
                <w:rFonts w:ascii="Times New Roman" w:hAnsi="Times New Roman"/>
                <w:sz w:val="24"/>
                <w:szCs w:val="24"/>
              </w:rPr>
              <w:t xml:space="preserve"> на любое количество лотов.</w:t>
            </w:r>
          </w:p>
        </w:tc>
      </w:tr>
      <w:tr w:rsidR="008E1C42" w:rsidRPr="007C1BFF" w:rsidTr="001805D7">
        <w:trPr>
          <w:gridAfter w:val="1"/>
          <w:wAfter w:w="61" w:type="dxa"/>
          <w:trHeight w:val="171"/>
        </w:trPr>
        <w:tc>
          <w:tcPr>
            <w:tcW w:w="627" w:type="dxa"/>
            <w:gridSpan w:val="2"/>
            <w:vAlign w:val="center"/>
          </w:tcPr>
          <w:p w:rsidR="008E1C42" w:rsidRPr="007C1BFF" w:rsidRDefault="00D1250E" w:rsidP="00E9059B">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w:t>
            </w:r>
            <w:r w:rsidR="00BF02A9" w:rsidRPr="007C1BFF">
              <w:rPr>
                <w:rFonts w:ascii="Times New Roman" w:hAnsi="Times New Roman" w:cs="Times New Roman"/>
                <w:sz w:val="24"/>
                <w:szCs w:val="24"/>
              </w:rPr>
              <w:t>0</w:t>
            </w:r>
          </w:p>
        </w:tc>
        <w:tc>
          <w:tcPr>
            <w:tcW w:w="4335" w:type="dxa"/>
            <w:tcBorders>
              <w:right w:val="single" w:sz="4" w:space="0" w:color="000000"/>
            </w:tcBorders>
          </w:tcPr>
          <w:p w:rsidR="008E1C42" w:rsidRPr="007C1BFF" w:rsidRDefault="008E1C42" w:rsidP="005F2F33">
            <w:pPr>
              <w:pStyle w:val="ConsPlusNormal"/>
              <w:spacing w:line="240" w:lineRule="exact"/>
              <w:jc w:val="both"/>
              <w:rPr>
                <w:rFonts w:ascii="Times New Roman" w:hAnsi="Times New Roman" w:cs="Times New Roman"/>
                <w:sz w:val="24"/>
                <w:szCs w:val="24"/>
              </w:rPr>
            </w:pPr>
            <w:r w:rsidRPr="007C1BFF">
              <w:rPr>
                <w:rFonts w:ascii="Times New Roman" w:hAnsi="Times New Roman" w:cs="Times New Roman"/>
                <w:sz w:val="24"/>
                <w:szCs w:val="24"/>
              </w:rPr>
              <w:t>Описание потребительских, технических и экономических показателей (характеристик) предмета</w:t>
            </w:r>
            <w:r w:rsidR="00F84E8E" w:rsidRPr="007C1BFF">
              <w:rPr>
                <w:rFonts w:ascii="Times New Roman" w:hAnsi="Times New Roman" w:cs="Times New Roman"/>
                <w:sz w:val="24"/>
                <w:szCs w:val="24"/>
              </w:rPr>
              <w:t xml:space="preserve"> закупки</w:t>
            </w:r>
          </w:p>
        </w:tc>
        <w:tc>
          <w:tcPr>
            <w:tcW w:w="5244" w:type="dxa"/>
            <w:gridSpan w:val="2"/>
            <w:tcBorders>
              <w:left w:val="single" w:sz="4" w:space="0" w:color="000000"/>
            </w:tcBorders>
          </w:tcPr>
          <w:p w:rsidR="00812E99" w:rsidRPr="007C1BFF" w:rsidRDefault="00812E99" w:rsidP="00812E99">
            <w:pPr>
              <w:widowControl w:val="0"/>
              <w:autoSpaceDE w:val="0"/>
              <w:autoSpaceDN w:val="0"/>
              <w:adjustRightInd w:val="0"/>
              <w:spacing w:after="0" w:line="240" w:lineRule="auto"/>
              <w:jc w:val="both"/>
              <w:rPr>
                <w:rFonts w:ascii="Times New Roman" w:hAnsi="Times New Roman"/>
                <w:sz w:val="24"/>
                <w:szCs w:val="24"/>
              </w:rPr>
            </w:pPr>
          </w:p>
          <w:p w:rsidR="00EC79FD" w:rsidRPr="007C1BFF" w:rsidRDefault="00EC79FD" w:rsidP="007C1BFF">
            <w:pPr>
              <w:pStyle w:val="a9"/>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sidRPr="007C1BFF">
              <w:rPr>
                <w:rFonts w:ascii="Times New Roman" w:hAnsi="Times New Roman"/>
                <w:sz w:val="24"/>
                <w:szCs w:val="24"/>
              </w:rPr>
              <w:t>Проведение биоэквивалентных исследований на территории стран ЕАЭС;</w:t>
            </w:r>
          </w:p>
          <w:p w:rsidR="008E1C42" w:rsidRPr="007C1BFF" w:rsidRDefault="00EC79FD" w:rsidP="007C1BFF">
            <w:pPr>
              <w:pStyle w:val="a9"/>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sidRPr="007C1BFF">
              <w:rPr>
                <w:rFonts w:ascii="Times New Roman" w:hAnsi="Times New Roman"/>
                <w:sz w:val="24"/>
                <w:szCs w:val="24"/>
              </w:rPr>
              <w:t>Наличие квалифицированного персонала (</w:t>
            </w:r>
            <w:proofErr w:type="spellStart"/>
            <w:r w:rsidRPr="007C1BFF">
              <w:rPr>
                <w:rFonts w:ascii="Times New Roman" w:hAnsi="Times New Roman"/>
                <w:sz w:val="24"/>
                <w:szCs w:val="24"/>
              </w:rPr>
              <w:t>биостатистиков</w:t>
            </w:r>
            <w:proofErr w:type="spellEnd"/>
            <w:r w:rsidRPr="007C1BFF">
              <w:rPr>
                <w:rFonts w:ascii="Times New Roman" w:hAnsi="Times New Roman"/>
                <w:sz w:val="24"/>
                <w:szCs w:val="24"/>
              </w:rPr>
              <w:t>, клинических фармакологов, врачей) на всех этапах исследования - от разработки протокола, ИРК и плана статистического анализа до подготовки промежуточного и финального отчетов;</w:t>
            </w:r>
            <w:r w:rsidR="0091153D" w:rsidRPr="007C1BFF">
              <w:rPr>
                <w:rFonts w:ascii="Times New Roman" w:hAnsi="Times New Roman"/>
                <w:sz w:val="24"/>
                <w:szCs w:val="24"/>
              </w:rPr>
              <w:t xml:space="preserve"> </w:t>
            </w:r>
          </w:p>
        </w:tc>
      </w:tr>
      <w:tr w:rsidR="008E1C42" w:rsidRPr="007C1BFF" w:rsidTr="008A7D1F">
        <w:trPr>
          <w:gridAfter w:val="1"/>
          <w:wAfter w:w="61" w:type="dxa"/>
          <w:trHeight w:val="323"/>
        </w:trPr>
        <w:tc>
          <w:tcPr>
            <w:tcW w:w="627" w:type="dxa"/>
            <w:gridSpan w:val="2"/>
            <w:vAlign w:val="center"/>
          </w:tcPr>
          <w:p w:rsidR="008E1C42" w:rsidRPr="007C1BFF" w:rsidRDefault="00D1250E"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w:t>
            </w:r>
            <w:r w:rsidR="00BF02A9" w:rsidRPr="007C1BFF">
              <w:rPr>
                <w:rFonts w:ascii="Times New Roman" w:hAnsi="Times New Roman" w:cs="Times New Roman"/>
                <w:sz w:val="24"/>
                <w:szCs w:val="24"/>
              </w:rPr>
              <w:t>1</w:t>
            </w:r>
          </w:p>
        </w:tc>
        <w:tc>
          <w:tcPr>
            <w:tcW w:w="4335" w:type="dxa"/>
            <w:tcBorders>
              <w:right w:val="single" w:sz="4" w:space="0" w:color="000000"/>
            </w:tcBorders>
          </w:tcPr>
          <w:p w:rsidR="008E1C42" w:rsidRPr="007C1BFF" w:rsidRDefault="008E1C42" w:rsidP="00AC4A7D">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 xml:space="preserve">Код по </w:t>
            </w:r>
            <w:hyperlink r:id="rId10" w:history="1">
              <w:r w:rsidRPr="007C1BFF">
                <w:rPr>
                  <w:rFonts w:ascii="Times New Roman" w:hAnsi="Times New Roman" w:cs="Times New Roman"/>
                  <w:sz w:val="24"/>
                  <w:szCs w:val="24"/>
                </w:rPr>
                <w:t>ОКРБ</w:t>
              </w:r>
            </w:hyperlink>
            <w:r w:rsidRPr="007C1BFF">
              <w:rPr>
                <w:rFonts w:ascii="Times New Roman" w:hAnsi="Times New Roman" w:cs="Times New Roman"/>
                <w:sz w:val="24"/>
                <w:szCs w:val="24"/>
              </w:rPr>
              <w:t xml:space="preserve"> 007-2012 </w:t>
            </w:r>
            <w:hyperlink w:anchor="P696" w:history="1">
              <w:r w:rsidRPr="007C1BFF">
                <w:rPr>
                  <w:rFonts w:ascii="Times New Roman" w:hAnsi="Times New Roman" w:cs="Times New Roman"/>
                  <w:sz w:val="24"/>
                  <w:szCs w:val="24"/>
                </w:rPr>
                <w:t>&lt;12&gt;</w:t>
              </w:r>
            </w:hyperlink>
            <w:r w:rsidRPr="007C1BFF">
              <w:rPr>
                <w:rFonts w:ascii="Times New Roman" w:hAnsi="Times New Roman" w:cs="Times New Roman"/>
                <w:sz w:val="24"/>
                <w:szCs w:val="24"/>
              </w:rPr>
              <w:t xml:space="preserve"> (подвид)</w:t>
            </w:r>
          </w:p>
        </w:tc>
        <w:tc>
          <w:tcPr>
            <w:tcW w:w="5244" w:type="dxa"/>
            <w:gridSpan w:val="2"/>
            <w:tcBorders>
              <w:left w:val="single" w:sz="4" w:space="0" w:color="000000"/>
            </w:tcBorders>
          </w:tcPr>
          <w:p w:rsidR="008E1C42" w:rsidRPr="007C1BFF" w:rsidRDefault="00D1250E" w:rsidP="005F2F33">
            <w:pPr>
              <w:widowControl w:val="0"/>
              <w:autoSpaceDE w:val="0"/>
              <w:autoSpaceDN w:val="0"/>
              <w:adjustRightInd w:val="0"/>
              <w:rPr>
                <w:rFonts w:ascii="Times New Roman" w:hAnsi="Times New Roman"/>
                <w:sz w:val="24"/>
                <w:szCs w:val="24"/>
              </w:rPr>
            </w:pPr>
            <w:r w:rsidRPr="007C1BFF">
              <w:rPr>
                <w:rFonts w:ascii="Times New Roman" w:hAnsi="Times New Roman"/>
                <w:sz w:val="24"/>
                <w:szCs w:val="24"/>
              </w:rPr>
              <w:t>72.19.30.000</w:t>
            </w:r>
          </w:p>
        </w:tc>
      </w:tr>
      <w:tr w:rsidR="008E1C42" w:rsidRPr="007C1BFF" w:rsidTr="001805D7">
        <w:trPr>
          <w:gridAfter w:val="1"/>
          <w:wAfter w:w="61" w:type="dxa"/>
          <w:trHeight w:val="573"/>
        </w:trPr>
        <w:tc>
          <w:tcPr>
            <w:tcW w:w="627" w:type="dxa"/>
            <w:gridSpan w:val="2"/>
            <w:vAlign w:val="center"/>
          </w:tcPr>
          <w:p w:rsidR="008E1C42" w:rsidRPr="007C1BFF" w:rsidRDefault="00D1250E"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w:t>
            </w:r>
            <w:r w:rsidR="00BF02A9" w:rsidRPr="007C1BFF">
              <w:rPr>
                <w:rFonts w:ascii="Times New Roman" w:hAnsi="Times New Roman" w:cs="Times New Roman"/>
                <w:sz w:val="24"/>
                <w:szCs w:val="24"/>
              </w:rPr>
              <w:t>2</w:t>
            </w:r>
          </w:p>
        </w:tc>
        <w:tc>
          <w:tcPr>
            <w:tcW w:w="4335" w:type="dxa"/>
          </w:tcPr>
          <w:p w:rsidR="008E1C42" w:rsidRPr="007C1BFF" w:rsidRDefault="008E1C42" w:rsidP="00AC4A7D">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 xml:space="preserve">Наименование в соответствии с </w:t>
            </w:r>
            <w:hyperlink r:id="rId11" w:history="1">
              <w:r w:rsidRPr="007C1BFF">
                <w:rPr>
                  <w:rFonts w:ascii="Times New Roman" w:hAnsi="Times New Roman" w:cs="Times New Roman"/>
                  <w:sz w:val="24"/>
                  <w:szCs w:val="24"/>
                </w:rPr>
                <w:t>ОКРБ</w:t>
              </w:r>
            </w:hyperlink>
            <w:r w:rsidRPr="007C1BFF">
              <w:rPr>
                <w:rFonts w:ascii="Times New Roman" w:hAnsi="Times New Roman" w:cs="Times New Roman"/>
                <w:sz w:val="24"/>
                <w:szCs w:val="24"/>
              </w:rPr>
              <w:t xml:space="preserve"> 007-2012</w:t>
            </w:r>
          </w:p>
        </w:tc>
        <w:tc>
          <w:tcPr>
            <w:tcW w:w="5244" w:type="dxa"/>
            <w:gridSpan w:val="2"/>
          </w:tcPr>
          <w:p w:rsidR="008E1C42" w:rsidRPr="007C1BFF" w:rsidRDefault="00D1250E" w:rsidP="00222E5B">
            <w:pPr>
              <w:pStyle w:val="ConsPlusNormal"/>
              <w:rPr>
                <w:rFonts w:ascii="Times New Roman" w:hAnsi="Times New Roman" w:cs="Times New Roman"/>
                <w:color w:val="FF0000"/>
                <w:sz w:val="24"/>
                <w:szCs w:val="24"/>
              </w:rPr>
            </w:pPr>
            <w:r w:rsidRPr="007C1BFF">
              <w:rPr>
                <w:rFonts w:ascii="Times New Roman" w:hAnsi="Times New Roman" w:cs="Times New Roman"/>
                <w:sz w:val="24"/>
                <w:szCs w:val="24"/>
              </w:rPr>
              <w:t>Услуги по научным исследованиям и экспериментальным разработкам в области медицинских наук</w:t>
            </w:r>
            <w:r w:rsidR="009D6EAB" w:rsidRPr="007C1BFF">
              <w:rPr>
                <w:rFonts w:ascii="Times New Roman" w:hAnsi="Times New Roman" w:cs="Times New Roman"/>
                <w:sz w:val="24"/>
                <w:szCs w:val="24"/>
              </w:rPr>
              <w:t>.</w:t>
            </w:r>
          </w:p>
        </w:tc>
      </w:tr>
      <w:tr w:rsidR="008E1C42" w:rsidRPr="007C1BFF" w:rsidTr="001805D7">
        <w:trPr>
          <w:gridAfter w:val="1"/>
          <w:wAfter w:w="61" w:type="dxa"/>
        </w:trPr>
        <w:tc>
          <w:tcPr>
            <w:tcW w:w="627" w:type="dxa"/>
            <w:gridSpan w:val="2"/>
            <w:vAlign w:val="center"/>
          </w:tcPr>
          <w:p w:rsidR="008E1C42" w:rsidRPr="007C1BFF" w:rsidRDefault="00D1250E"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w:t>
            </w:r>
            <w:r w:rsidR="00BF02A9" w:rsidRPr="007C1BFF">
              <w:rPr>
                <w:rFonts w:ascii="Times New Roman" w:hAnsi="Times New Roman" w:cs="Times New Roman"/>
                <w:sz w:val="24"/>
                <w:szCs w:val="24"/>
              </w:rPr>
              <w:t>3</w:t>
            </w:r>
          </w:p>
        </w:tc>
        <w:tc>
          <w:tcPr>
            <w:tcW w:w="4335" w:type="dxa"/>
          </w:tcPr>
          <w:p w:rsidR="008E1C42" w:rsidRPr="007C1BFF" w:rsidRDefault="00476AFE" w:rsidP="00476AFE">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 xml:space="preserve">Сроки </w:t>
            </w:r>
            <w:r w:rsidR="008E1C42" w:rsidRPr="007C1BFF">
              <w:rPr>
                <w:rFonts w:ascii="Times New Roman" w:hAnsi="Times New Roman" w:cs="Times New Roman"/>
                <w:sz w:val="24"/>
                <w:szCs w:val="24"/>
              </w:rPr>
              <w:t>оказания услуг</w:t>
            </w:r>
          </w:p>
        </w:tc>
        <w:tc>
          <w:tcPr>
            <w:tcW w:w="5244" w:type="dxa"/>
            <w:gridSpan w:val="2"/>
          </w:tcPr>
          <w:p w:rsidR="008E1C42" w:rsidRPr="007C1BFF" w:rsidRDefault="00D1250E" w:rsidP="00AA7A8B">
            <w:pPr>
              <w:pStyle w:val="Style7"/>
              <w:widowControl/>
              <w:spacing w:line="240" w:lineRule="exact"/>
              <w:ind w:right="-1" w:firstLine="0"/>
              <w:rPr>
                <w:highlight w:val="yellow"/>
              </w:rPr>
            </w:pPr>
            <w:r w:rsidRPr="007C1BFF">
              <w:rPr>
                <w:lang w:eastAsia="en-US"/>
              </w:rPr>
              <w:t>Согласно условиям договора в соответствии с</w:t>
            </w:r>
            <w:r w:rsidR="00AA7A8B" w:rsidRPr="007C1BFF">
              <w:rPr>
                <w:lang w:eastAsia="en-US"/>
              </w:rPr>
              <w:t xml:space="preserve"> календарным планом.</w:t>
            </w:r>
          </w:p>
        </w:tc>
      </w:tr>
      <w:tr w:rsidR="008E1C42" w:rsidRPr="007C1BFF" w:rsidTr="001805D7">
        <w:trPr>
          <w:gridAfter w:val="1"/>
          <w:wAfter w:w="61" w:type="dxa"/>
        </w:trPr>
        <w:tc>
          <w:tcPr>
            <w:tcW w:w="627" w:type="dxa"/>
            <w:gridSpan w:val="2"/>
            <w:vAlign w:val="center"/>
          </w:tcPr>
          <w:p w:rsidR="008E1C42" w:rsidRPr="007C1BFF" w:rsidRDefault="00D1250E"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w:t>
            </w:r>
            <w:r w:rsidR="00BF02A9" w:rsidRPr="007C1BFF">
              <w:rPr>
                <w:rFonts w:ascii="Times New Roman" w:hAnsi="Times New Roman" w:cs="Times New Roman"/>
                <w:sz w:val="24"/>
                <w:szCs w:val="24"/>
              </w:rPr>
              <w:t>4</w:t>
            </w:r>
          </w:p>
        </w:tc>
        <w:tc>
          <w:tcPr>
            <w:tcW w:w="4335" w:type="dxa"/>
          </w:tcPr>
          <w:p w:rsidR="008E1C42" w:rsidRPr="007C1BFF" w:rsidRDefault="00476AFE" w:rsidP="00D1250E">
            <w:pPr>
              <w:pStyle w:val="ConsPlusNormal"/>
              <w:rPr>
                <w:rFonts w:ascii="Times New Roman" w:hAnsi="Times New Roman" w:cs="Times New Roman"/>
                <w:sz w:val="24"/>
                <w:szCs w:val="24"/>
              </w:rPr>
            </w:pPr>
            <w:r w:rsidRPr="007C1BFF">
              <w:rPr>
                <w:rFonts w:ascii="Times New Roman" w:hAnsi="Times New Roman" w:cs="Times New Roman"/>
                <w:sz w:val="24"/>
                <w:szCs w:val="24"/>
              </w:rPr>
              <w:t>Условия и сроки оплаты  услуги</w:t>
            </w:r>
          </w:p>
        </w:tc>
        <w:tc>
          <w:tcPr>
            <w:tcW w:w="5244" w:type="dxa"/>
            <w:gridSpan w:val="2"/>
          </w:tcPr>
          <w:p w:rsidR="00480634"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Источник финансирования закупки: собственные средства ОАО «БЗМП».</w:t>
            </w:r>
          </w:p>
          <w:p w:rsidR="00480634"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Для резидента РБ и нерезидента возможны следующие условия:</w:t>
            </w:r>
          </w:p>
          <w:p w:rsidR="00480634"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Оплата по этапам оказания услуг:</w:t>
            </w:r>
          </w:p>
          <w:p w:rsidR="00480634" w:rsidRPr="007C1BFF" w:rsidRDefault="00480634" w:rsidP="00480634">
            <w:pPr>
              <w:widowControl w:val="0"/>
              <w:autoSpaceDE w:val="0"/>
              <w:autoSpaceDN w:val="0"/>
              <w:adjustRightInd w:val="0"/>
              <w:spacing w:after="0" w:line="240" w:lineRule="auto"/>
              <w:jc w:val="both"/>
              <w:rPr>
                <w:rFonts w:ascii="Times New Roman" w:hAnsi="Times New Roman"/>
                <w:b/>
                <w:sz w:val="24"/>
                <w:szCs w:val="24"/>
              </w:rPr>
            </w:pPr>
            <w:r w:rsidRPr="007C1BFF">
              <w:rPr>
                <w:rFonts w:ascii="Times New Roman" w:hAnsi="Times New Roman"/>
                <w:b/>
                <w:sz w:val="24"/>
                <w:szCs w:val="24"/>
              </w:rPr>
              <w:t>1 этап</w:t>
            </w:r>
          </w:p>
          <w:p w:rsidR="00480634" w:rsidRPr="007C1BFF" w:rsidRDefault="00480634" w:rsidP="00480634">
            <w:pPr>
              <w:widowControl w:val="0"/>
              <w:autoSpaceDE w:val="0"/>
              <w:autoSpaceDN w:val="0"/>
              <w:adjustRightInd w:val="0"/>
              <w:spacing w:after="0" w:line="240" w:lineRule="auto"/>
              <w:jc w:val="both"/>
              <w:rPr>
                <w:rFonts w:ascii="Times New Roman" w:hAnsi="Times New Roman"/>
                <w:i/>
                <w:sz w:val="24"/>
                <w:szCs w:val="24"/>
              </w:rPr>
            </w:pPr>
            <w:r w:rsidRPr="007C1BFF">
              <w:rPr>
                <w:rFonts w:ascii="Times New Roman" w:hAnsi="Times New Roman"/>
                <w:i/>
                <w:sz w:val="24"/>
                <w:szCs w:val="24"/>
              </w:rPr>
              <w:t xml:space="preserve">Предоплата </w:t>
            </w:r>
            <w:r w:rsidRPr="007C1BFF">
              <w:rPr>
                <w:rFonts w:ascii="Times New Roman" w:hAnsi="Times New Roman"/>
                <w:b/>
                <w:i/>
                <w:sz w:val="24"/>
                <w:szCs w:val="24"/>
              </w:rPr>
              <w:t>– 5%</w:t>
            </w:r>
            <w:r w:rsidRPr="007C1BFF">
              <w:rPr>
                <w:rFonts w:ascii="Times New Roman" w:hAnsi="Times New Roman"/>
                <w:i/>
                <w:sz w:val="24"/>
                <w:szCs w:val="24"/>
              </w:rPr>
              <w:t xml:space="preserve"> от стоимости услуги, </w:t>
            </w:r>
            <w:r w:rsidRPr="007C1BFF">
              <w:rPr>
                <w:rStyle w:val="af3"/>
                <w:rFonts w:ascii="Times New Roman" w:hAnsi="Times New Roman"/>
                <w:b w:val="0"/>
                <w:i/>
                <w:sz w:val="24"/>
                <w:szCs w:val="24"/>
              </w:rPr>
              <w:t>указанной в протоколе соглашения о договорной цене</w:t>
            </w:r>
            <w:r w:rsidRPr="007C1BFF">
              <w:rPr>
                <w:rStyle w:val="af3"/>
                <w:rFonts w:ascii="Times New Roman" w:hAnsi="Times New Roman"/>
                <w:b w:val="0"/>
                <w:sz w:val="24"/>
                <w:szCs w:val="24"/>
              </w:rPr>
              <w:t xml:space="preserve"> </w:t>
            </w:r>
            <w:r w:rsidRPr="007C1BFF">
              <w:rPr>
                <w:rFonts w:ascii="Times New Roman" w:hAnsi="Times New Roman"/>
                <w:i/>
                <w:sz w:val="24"/>
                <w:szCs w:val="24"/>
              </w:rPr>
              <w:t>по каждому лоту</w:t>
            </w:r>
          </w:p>
          <w:p w:rsidR="00480634" w:rsidRPr="007C1BFF" w:rsidRDefault="00480634" w:rsidP="00BF63A1">
            <w:pPr>
              <w:widowControl w:val="0"/>
              <w:autoSpaceDE w:val="0"/>
              <w:autoSpaceDN w:val="0"/>
              <w:adjustRightInd w:val="0"/>
              <w:spacing w:after="0" w:line="240" w:lineRule="auto"/>
              <w:jc w:val="both"/>
              <w:rPr>
                <w:rFonts w:ascii="Times New Roman" w:hAnsi="Times New Roman"/>
                <w:iCs/>
                <w:sz w:val="24"/>
                <w:szCs w:val="24"/>
              </w:rPr>
            </w:pPr>
            <w:r w:rsidRPr="007C1BFF">
              <w:rPr>
                <w:rFonts w:ascii="Times New Roman" w:hAnsi="Times New Roman"/>
                <w:iCs/>
                <w:sz w:val="24"/>
                <w:szCs w:val="24"/>
              </w:rPr>
              <w:t xml:space="preserve">Приобретение референтных (оригинальных) лекарственных препаратов (в объеме необходимом для проведения  ТСКР 2 серий </w:t>
            </w:r>
            <w:r w:rsidR="000A01D4" w:rsidRPr="007C1BFF">
              <w:rPr>
                <w:rFonts w:ascii="Times New Roman" w:hAnsi="Times New Roman"/>
                <w:iCs/>
                <w:sz w:val="24"/>
                <w:szCs w:val="24"/>
              </w:rPr>
              <w:t>рефере</w:t>
            </w:r>
            <w:r w:rsidR="002B59EE" w:rsidRPr="007C1BFF">
              <w:rPr>
                <w:rFonts w:ascii="Times New Roman" w:hAnsi="Times New Roman"/>
                <w:iCs/>
                <w:sz w:val="24"/>
                <w:szCs w:val="24"/>
              </w:rPr>
              <w:t>нтного</w:t>
            </w:r>
            <w:r w:rsidR="000A01D4" w:rsidRPr="007C1BFF">
              <w:rPr>
                <w:rFonts w:ascii="Times New Roman" w:hAnsi="Times New Roman"/>
                <w:iCs/>
                <w:sz w:val="24"/>
                <w:szCs w:val="24"/>
              </w:rPr>
              <w:t xml:space="preserve"> </w:t>
            </w:r>
            <w:r w:rsidRPr="007C1BFF">
              <w:rPr>
                <w:rFonts w:ascii="Times New Roman" w:hAnsi="Times New Roman"/>
                <w:iCs/>
                <w:sz w:val="24"/>
                <w:szCs w:val="24"/>
              </w:rPr>
              <w:t>ЛП, контроля качества, БЭИ).</w:t>
            </w:r>
            <w:r w:rsidR="000325B1" w:rsidRPr="007C1BFF">
              <w:rPr>
                <w:rFonts w:ascii="Times New Roman" w:hAnsi="Times New Roman"/>
                <w:iCs/>
                <w:sz w:val="24"/>
                <w:szCs w:val="24"/>
              </w:rPr>
              <w:t xml:space="preserve"> </w:t>
            </w:r>
            <w:r w:rsidR="000325B1" w:rsidRPr="007C1BFF">
              <w:rPr>
                <w:rFonts w:ascii="Times New Roman" w:eastAsia="Times New Roman" w:hAnsi="Times New Roman"/>
                <w:sz w:val="24"/>
                <w:szCs w:val="24"/>
              </w:rPr>
              <w:t xml:space="preserve">Разработка протокола биоэквивалентных исследований, брошюры исследователя, формы информированного согласия, информации для </w:t>
            </w:r>
            <w:r w:rsidR="000325B1" w:rsidRPr="007C1BFF">
              <w:rPr>
                <w:rFonts w:ascii="Times New Roman" w:eastAsia="Times New Roman" w:hAnsi="Times New Roman"/>
                <w:sz w:val="24"/>
                <w:szCs w:val="24"/>
              </w:rPr>
              <w:lastRenderedPageBreak/>
              <w:t>пациента, карты отбора проб, индивидуальной регистрационной карты, древо решений по выбору референтного лекарственного препарата.</w:t>
            </w:r>
            <w:r w:rsidR="00657DC3" w:rsidRPr="007C1BFF">
              <w:rPr>
                <w:rFonts w:ascii="Times New Roman" w:eastAsia="Times New Roman" w:hAnsi="Times New Roman"/>
                <w:sz w:val="24"/>
                <w:szCs w:val="24"/>
              </w:rPr>
              <w:t xml:space="preserve"> Проведение ТСКР  серии тестируемого лекарственного препарата с 2 (двумя) сериями референтного лекарственного препарата</w:t>
            </w:r>
            <w:r w:rsidR="000325B1" w:rsidRPr="007C1BFF">
              <w:rPr>
                <w:rFonts w:ascii="Times New Roman" w:hAnsi="Times New Roman"/>
                <w:iCs/>
                <w:sz w:val="24"/>
                <w:szCs w:val="24"/>
              </w:rPr>
              <w:t xml:space="preserve">. </w:t>
            </w:r>
            <w:r w:rsidR="000325B1" w:rsidRPr="007C1BFF">
              <w:rPr>
                <w:rFonts w:ascii="Times New Roman" w:hAnsi="Times New Roman"/>
                <w:sz w:val="24"/>
                <w:szCs w:val="24"/>
              </w:rPr>
              <w:t xml:space="preserve">Подготовка и подача комплекта документов на получение разрешения на проведение БЭИ; </w:t>
            </w:r>
          </w:p>
          <w:p w:rsidR="00480634" w:rsidRPr="007C1BFF" w:rsidRDefault="00480634" w:rsidP="00480634">
            <w:pPr>
              <w:widowControl w:val="0"/>
              <w:autoSpaceDE w:val="0"/>
              <w:autoSpaceDN w:val="0"/>
              <w:adjustRightInd w:val="0"/>
              <w:spacing w:after="0" w:line="240" w:lineRule="auto"/>
              <w:jc w:val="both"/>
              <w:rPr>
                <w:rFonts w:ascii="Times New Roman" w:hAnsi="Times New Roman"/>
                <w:i/>
                <w:sz w:val="24"/>
                <w:szCs w:val="24"/>
              </w:rPr>
            </w:pPr>
            <w:r w:rsidRPr="007C1BFF">
              <w:rPr>
                <w:rFonts w:ascii="Times New Roman" w:hAnsi="Times New Roman"/>
                <w:i/>
                <w:sz w:val="24"/>
                <w:szCs w:val="24"/>
              </w:rPr>
              <w:t xml:space="preserve">Оплата по факту выполнения 1 этапа  - </w:t>
            </w:r>
            <w:r w:rsidRPr="007C1BFF">
              <w:rPr>
                <w:rFonts w:ascii="Times New Roman" w:hAnsi="Times New Roman"/>
                <w:b/>
                <w:i/>
                <w:sz w:val="24"/>
                <w:szCs w:val="24"/>
              </w:rPr>
              <w:t>10  %</w:t>
            </w:r>
            <w:r w:rsidRPr="007C1BFF">
              <w:rPr>
                <w:rFonts w:ascii="Times New Roman" w:hAnsi="Times New Roman"/>
                <w:i/>
                <w:sz w:val="24"/>
                <w:szCs w:val="24"/>
              </w:rPr>
              <w:t xml:space="preserve"> от стоимости услуги, </w:t>
            </w:r>
            <w:r w:rsidRPr="007C1BFF">
              <w:rPr>
                <w:rStyle w:val="af3"/>
                <w:rFonts w:ascii="Times New Roman" w:hAnsi="Times New Roman"/>
                <w:b w:val="0"/>
                <w:i/>
                <w:sz w:val="24"/>
                <w:szCs w:val="24"/>
              </w:rPr>
              <w:t>указанной в протоколе соглашения о договорной цене</w:t>
            </w:r>
            <w:r w:rsidRPr="007C1BFF">
              <w:rPr>
                <w:rStyle w:val="af3"/>
                <w:rFonts w:ascii="Times New Roman" w:hAnsi="Times New Roman"/>
                <w:b w:val="0"/>
                <w:sz w:val="24"/>
                <w:szCs w:val="24"/>
              </w:rPr>
              <w:t xml:space="preserve"> </w:t>
            </w:r>
            <w:r w:rsidRPr="007C1BFF">
              <w:rPr>
                <w:rFonts w:ascii="Times New Roman" w:hAnsi="Times New Roman"/>
                <w:i/>
                <w:sz w:val="24"/>
                <w:szCs w:val="24"/>
              </w:rPr>
              <w:t>по каждому лоту</w:t>
            </w:r>
          </w:p>
          <w:p w:rsidR="00480634"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 xml:space="preserve">По факту получения разрешения на проведение БЭИ. </w:t>
            </w:r>
          </w:p>
          <w:p w:rsidR="00480634" w:rsidRPr="007C1BFF" w:rsidRDefault="00480634" w:rsidP="00480634">
            <w:pPr>
              <w:widowControl w:val="0"/>
              <w:autoSpaceDE w:val="0"/>
              <w:autoSpaceDN w:val="0"/>
              <w:adjustRightInd w:val="0"/>
              <w:spacing w:after="0" w:line="240" w:lineRule="auto"/>
              <w:jc w:val="both"/>
              <w:rPr>
                <w:rFonts w:ascii="Times New Roman" w:hAnsi="Times New Roman"/>
                <w:b/>
                <w:sz w:val="24"/>
                <w:szCs w:val="24"/>
              </w:rPr>
            </w:pPr>
            <w:r w:rsidRPr="007C1BFF">
              <w:rPr>
                <w:rFonts w:ascii="Times New Roman" w:hAnsi="Times New Roman"/>
                <w:b/>
                <w:sz w:val="24"/>
                <w:szCs w:val="24"/>
              </w:rPr>
              <w:t>2 этап</w:t>
            </w:r>
          </w:p>
          <w:p w:rsidR="00480634" w:rsidRPr="007C1BFF" w:rsidRDefault="00480634" w:rsidP="00480634">
            <w:pPr>
              <w:widowControl w:val="0"/>
              <w:autoSpaceDE w:val="0"/>
              <w:autoSpaceDN w:val="0"/>
              <w:adjustRightInd w:val="0"/>
              <w:spacing w:after="0" w:line="240" w:lineRule="auto"/>
              <w:jc w:val="both"/>
              <w:rPr>
                <w:rFonts w:ascii="Times New Roman" w:hAnsi="Times New Roman"/>
                <w:i/>
                <w:sz w:val="24"/>
                <w:szCs w:val="24"/>
              </w:rPr>
            </w:pPr>
            <w:r w:rsidRPr="007C1BFF">
              <w:rPr>
                <w:rFonts w:ascii="Times New Roman" w:hAnsi="Times New Roman"/>
                <w:i/>
                <w:sz w:val="24"/>
                <w:szCs w:val="24"/>
              </w:rPr>
              <w:t xml:space="preserve">Предоплата  – </w:t>
            </w:r>
            <w:r w:rsidRPr="007C1BFF">
              <w:rPr>
                <w:rFonts w:ascii="Times New Roman" w:hAnsi="Times New Roman"/>
                <w:b/>
                <w:i/>
                <w:sz w:val="24"/>
                <w:szCs w:val="24"/>
              </w:rPr>
              <w:t>20 %</w:t>
            </w:r>
            <w:r w:rsidRPr="007C1BFF">
              <w:rPr>
                <w:rFonts w:ascii="Times New Roman" w:hAnsi="Times New Roman"/>
                <w:i/>
                <w:sz w:val="24"/>
                <w:szCs w:val="24"/>
              </w:rPr>
              <w:t xml:space="preserve">  от стоимости услуги, </w:t>
            </w:r>
            <w:r w:rsidRPr="007C1BFF">
              <w:rPr>
                <w:rStyle w:val="af3"/>
                <w:rFonts w:ascii="Times New Roman" w:hAnsi="Times New Roman"/>
                <w:b w:val="0"/>
                <w:i/>
                <w:sz w:val="24"/>
                <w:szCs w:val="24"/>
              </w:rPr>
              <w:t>указанной в протоколе соглашения о договорной цене</w:t>
            </w:r>
            <w:r w:rsidRPr="007C1BFF">
              <w:rPr>
                <w:rStyle w:val="af3"/>
                <w:rFonts w:ascii="Times New Roman" w:hAnsi="Times New Roman"/>
                <w:b w:val="0"/>
                <w:sz w:val="24"/>
                <w:szCs w:val="24"/>
              </w:rPr>
              <w:t xml:space="preserve"> </w:t>
            </w:r>
            <w:r w:rsidRPr="007C1BFF">
              <w:rPr>
                <w:rFonts w:ascii="Times New Roman" w:hAnsi="Times New Roman"/>
                <w:i/>
                <w:sz w:val="24"/>
                <w:szCs w:val="24"/>
              </w:rPr>
              <w:t>по каждому лоту</w:t>
            </w:r>
          </w:p>
          <w:p w:rsidR="00480634"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Подготовка (открытие) клинического центра к БЭИ.</w:t>
            </w:r>
          </w:p>
          <w:p w:rsidR="00480634"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Начало проведения клинического этапа БЭИ.</w:t>
            </w:r>
          </w:p>
          <w:p w:rsidR="00480634" w:rsidRPr="007C1BFF" w:rsidRDefault="00480634" w:rsidP="00480634">
            <w:pPr>
              <w:widowControl w:val="0"/>
              <w:autoSpaceDE w:val="0"/>
              <w:autoSpaceDN w:val="0"/>
              <w:adjustRightInd w:val="0"/>
              <w:spacing w:after="0" w:line="240" w:lineRule="auto"/>
              <w:jc w:val="both"/>
              <w:rPr>
                <w:rFonts w:ascii="Times New Roman" w:hAnsi="Times New Roman"/>
                <w:i/>
                <w:sz w:val="24"/>
                <w:szCs w:val="24"/>
              </w:rPr>
            </w:pPr>
            <w:r w:rsidRPr="007C1BFF">
              <w:rPr>
                <w:rFonts w:ascii="Times New Roman" w:hAnsi="Times New Roman"/>
                <w:i/>
                <w:sz w:val="24"/>
                <w:szCs w:val="24"/>
              </w:rPr>
              <w:t xml:space="preserve">Оплата по факту выполнения 2 этапа - </w:t>
            </w:r>
            <w:r w:rsidRPr="007C1BFF">
              <w:rPr>
                <w:rFonts w:ascii="Times New Roman" w:hAnsi="Times New Roman"/>
                <w:b/>
                <w:i/>
                <w:sz w:val="24"/>
                <w:szCs w:val="24"/>
              </w:rPr>
              <w:t>20%</w:t>
            </w:r>
            <w:r w:rsidRPr="007C1BFF">
              <w:rPr>
                <w:rFonts w:ascii="Times New Roman" w:hAnsi="Times New Roman"/>
                <w:i/>
                <w:sz w:val="24"/>
                <w:szCs w:val="24"/>
              </w:rPr>
              <w:t xml:space="preserve"> от стоимости услуги, </w:t>
            </w:r>
            <w:r w:rsidRPr="007C1BFF">
              <w:rPr>
                <w:rStyle w:val="af3"/>
                <w:rFonts w:ascii="Times New Roman" w:hAnsi="Times New Roman"/>
                <w:b w:val="0"/>
                <w:i/>
                <w:sz w:val="24"/>
                <w:szCs w:val="24"/>
              </w:rPr>
              <w:t>указанной в протоколе соглашения о договорной цене</w:t>
            </w:r>
            <w:r w:rsidRPr="007C1BFF">
              <w:rPr>
                <w:rStyle w:val="af3"/>
                <w:rFonts w:ascii="Times New Roman" w:hAnsi="Times New Roman"/>
                <w:b w:val="0"/>
                <w:sz w:val="24"/>
                <w:szCs w:val="24"/>
              </w:rPr>
              <w:t xml:space="preserve"> </w:t>
            </w:r>
            <w:r w:rsidRPr="007C1BFF">
              <w:rPr>
                <w:rFonts w:ascii="Times New Roman" w:hAnsi="Times New Roman"/>
                <w:i/>
                <w:sz w:val="24"/>
                <w:szCs w:val="24"/>
              </w:rPr>
              <w:t>по каждому лоту</w:t>
            </w:r>
          </w:p>
          <w:p w:rsidR="00480634"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Закрытие клинического центра после проведения клинического этапа БЭИ и получения промежуточного отчета  по клиническому этапу БЭИ.</w:t>
            </w:r>
          </w:p>
          <w:p w:rsidR="00480634" w:rsidRPr="007C1BFF" w:rsidRDefault="00480634" w:rsidP="00480634">
            <w:pPr>
              <w:widowControl w:val="0"/>
              <w:autoSpaceDE w:val="0"/>
              <w:autoSpaceDN w:val="0"/>
              <w:adjustRightInd w:val="0"/>
              <w:spacing w:after="0" w:line="240" w:lineRule="auto"/>
              <w:jc w:val="both"/>
              <w:rPr>
                <w:rFonts w:ascii="Times New Roman" w:hAnsi="Times New Roman"/>
                <w:b/>
                <w:sz w:val="24"/>
                <w:szCs w:val="24"/>
              </w:rPr>
            </w:pPr>
            <w:r w:rsidRPr="007C1BFF">
              <w:rPr>
                <w:rFonts w:ascii="Times New Roman" w:hAnsi="Times New Roman"/>
                <w:b/>
                <w:sz w:val="24"/>
                <w:szCs w:val="24"/>
              </w:rPr>
              <w:t>3 этап</w:t>
            </w:r>
          </w:p>
          <w:p w:rsidR="00480634" w:rsidRPr="007C1BFF" w:rsidRDefault="00480634" w:rsidP="00480634">
            <w:pPr>
              <w:widowControl w:val="0"/>
              <w:autoSpaceDE w:val="0"/>
              <w:autoSpaceDN w:val="0"/>
              <w:adjustRightInd w:val="0"/>
              <w:spacing w:after="0" w:line="240" w:lineRule="auto"/>
              <w:jc w:val="both"/>
              <w:rPr>
                <w:rFonts w:ascii="Times New Roman" w:hAnsi="Times New Roman"/>
                <w:i/>
                <w:sz w:val="24"/>
                <w:szCs w:val="24"/>
              </w:rPr>
            </w:pPr>
            <w:r w:rsidRPr="007C1BFF">
              <w:rPr>
                <w:rFonts w:ascii="Times New Roman" w:hAnsi="Times New Roman"/>
                <w:i/>
                <w:sz w:val="24"/>
                <w:szCs w:val="24"/>
              </w:rPr>
              <w:t>Предоплата –</w:t>
            </w:r>
            <w:r w:rsidRPr="007C1BFF">
              <w:rPr>
                <w:rFonts w:ascii="Times New Roman" w:hAnsi="Times New Roman"/>
                <w:b/>
                <w:i/>
                <w:sz w:val="24"/>
                <w:szCs w:val="24"/>
              </w:rPr>
              <w:t>10%</w:t>
            </w:r>
            <w:r w:rsidRPr="007C1BFF">
              <w:rPr>
                <w:rFonts w:ascii="Times New Roman" w:hAnsi="Times New Roman"/>
                <w:i/>
                <w:sz w:val="24"/>
                <w:szCs w:val="24"/>
              </w:rPr>
              <w:t xml:space="preserve"> от стоимости услуги, </w:t>
            </w:r>
            <w:r w:rsidRPr="007C1BFF">
              <w:rPr>
                <w:rStyle w:val="af3"/>
                <w:rFonts w:ascii="Times New Roman" w:hAnsi="Times New Roman"/>
                <w:b w:val="0"/>
                <w:i/>
                <w:sz w:val="24"/>
                <w:szCs w:val="24"/>
              </w:rPr>
              <w:t>указанной в протоколе соглашения о договорной цене</w:t>
            </w:r>
            <w:r w:rsidRPr="007C1BFF">
              <w:rPr>
                <w:rStyle w:val="af3"/>
                <w:rFonts w:ascii="Times New Roman" w:hAnsi="Times New Roman"/>
                <w:b w:val="0"/>
                <w:sz w:val="24"/>
                <w:szCs w:val="24"/>
              </w:rPr>
              <w:t xml:space="preserve"> </w:t>
            </w:r>
            <w:r w:rsidRPr="007C1BFF">
              <w:rPr>
                <w:rFonts w:ascii="Times New Roman" w:hAnsi="Times New Roman"/>
                <w:i/>
                <w:sz w:val="24"/>
                <w:szCs w:val="24"/>
              </w:rPr>
              <w:t>по каждому лоту</w:t>
            </w:r>
          </w:p>
          <w:p w:rsidR="00480634"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Проведение аналитического этапа БЭИ.</w:t>
            </w:r>
          </w:p>
          <w:p w:rsidR="00480634" w:rsidRPr="007C1BFF" w:rsidRDefault="00480634" w:rsidP="00480634">
            <w:pPr>
              <w:widowControl w:val="0"/>
              <w:autoSpaceDE w:val="0"/>
              <w:autoSpaceDN w:val="0"/>
              <w:adjustRightInd w:val="0"/>
              <w:spacing w:after="0" w:line="240" w:lineRule="auto"/>
              <w:jc w:val="both"/>
              <w:rPr>
                <w:rFonts w:ascii="Times New Roman" w:hAnsi="Times New Roman"/>
                <w:i/>
                <w:sz w:val="24"/>
                <w:szCs w:val="24"/>
              </w:rPr>
            </w:pPr>
            <w:r w:rsidRPr="007C1BFF">
              <w:rPr>
                <w:rFonts w:ascii="Times New Roman" w:hAnsi="Times New Roman"/>
                <w:i/>
                <w:sz w:val="24"/>
                <w:szCs w:val="24"/>
              </w:rPr>
              <w:t xml:space="preserve">Оплата по факту выполнения 3 этапа - </w:t>
            </w:r>
            <w:r w:rsidRPr="007C1BFF">
              <w:rPr>
                <w:rFonts w:ascii="Times New Roman" w:hAnsi="Times New Roman"/>
                <w:b/>
                <w:i/>
                <w:sz w:val="24"/>
                <w:szCs w:val="24"/>
              </w:rPr>
              <w:t>10%</w:t>
            </w:r>
            <w:r w:rsidRPr="007C1BFF">
              <w:rPr>
                <w:rFonts w:ascii="Times New Roman" w:hAnsi="Times New Roman"/>
                <w:i/>
                <w:sz w:val="24"/>
                <w:szCs w:val="24"/>
              </w:rPr>
              <w:t xml:space="preserve">  от стоимости услуги, </w:t>
            </w:r>
            <w:r w:rsidRPr="007C1BFF">
              <w:rPr>
                <w:rStyle w:val="af3"/>
                <w:rFonts w:ascii="Times New Roman" w:hAnsi="Times New Roman"/>
                <w:b w:val="0"/>
                <w:i/>
                <w:sz w:val="24"/>
                <w:szCs w:val="24"/>
              </w:rPr>
              <w:t>указанной в протоколе соглашения о договорной цене</w:t>
            </w:r>
            <w:r w:rsidRPr="007C1BFF">
              <w:rPr>
                <w:rStyle w:val="af3"/>
                <w:rFonts w:ascii="Times New Roman" w:hAnsi="Times New Roman"/>
                <w:b w:val="0"/>
                <w:sz w:val="24"/>
                <w:szCs w:val="24"/>
              </w:rPr>
              <w:t xml:space="preserve"> </w:t>
            </w:r>
            <w:r w:rsidRPr="007C1BFF">
              <w:rPr>
                <w:rFonts w:ascii="Times New Roman" w:hAnsi="Times New Roman"/>
                <w:i/>
                <w:sz w:val="24"/>
                <w:szCs w:val="24"/>
              </w:rPr>
              <w:t>по каждому лоту</w:t>
            </w:r>
          </w:p>
          <w:p w:rsidR="00480634"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 xml:space="preserve">По факту получения отчетов: по валидации методики количественного определения ЛП и отчета по аналитическому этапу БЭИ. </w:t>
            </w:r>
          </w:p>
          <w:p w:rsidR="00480634" w:rsidRPr="007C1BFF" w:rsidRDefault="00480634" w:rsidP="00480634">
            <w:pPr>
              <w:widowControl w:val="0"/>
              <w:autoSpaceDE w:val="0"/>
              <w:autoSpaceDN w:val="0"/>
              <w:adjustRightInd w:val="0"/>
              <w:spacing w:after="0" w:line="240" w:lineRule="auto"/>
              <w:jc w:val="both"/>
              <w:rPr>
                <w:rFonts w:ascii="Times New Roman" w:hAnsi="Times New Roman"/>
                <w:b/>
                <w:sz w:val="24"/>
                <w:szCs w:val="24"/>
              </w:rPr>
            </w:pPr>
            <w:r w:rsidRPr="007C1BFF">
              <w:rPr>
                <w:rFonts w:ascii="Times New Roman" w:hAnsi="Times New Roman"/>
                <w:b/>
                <w:sz w:val="24"/>
                <w:szCs w:val="24"/>
              </w:rPr>
              <w:t>4 этап</w:t>
            </w:r>
          </w:p>
          <w:p w:rsidR="00480634" w:rsidRPr="007C1BFF" w:rsidRDefault="00480634" w:rsidP="00480634">
            <w:pPr>
              <w:widowControl w:val="0"/>
              <w:autoSpaceDE w:val="0"/>
              <w:autoSpaceDN w:val="0"/>
              <w:adjustRightInd w:val="0"/>
              <w:spacing w:after="0" w:line="240" w:lineRule="auto"/>
              <w:jc w:val="both"/>
              <w:rPr>
                <w:rFonts w:ascii="Times New Roman" w:hAnsi="Times New Roman"/>
                <w:i/>
                <w:sz w:val="24"/>
                <w:szCs w:val="24"/>
              </w:rPr>
            </w:pPr>
            <w:r w:rsidRPr="007C1BFF">
              <w:rPr>
                <w:rFonts w:ascii="Times New Roman" w:hAnsi="Times New Roman"/>
                <w:i/>
                <w:sz w:val="24"/>
                <w:szCs w:val="24"/>
              </w:rPr>
              <w:t xml:space="preserve">Предоплата - </w:t>
            </w:r>
            <w:r w:rsidRPr="007C1BFF">
              <w:rPr>
                <w:rFonts w:ascii="Times New Roman" w:hAnsi="Times New Roman"/>
                <w:b/>
                <w:i/>
                <w:sz w:val="24"/>
                <w:szCs w:val="24"/>
              </w:rPr>
              <w:t>10%</w:t>
            </w:r>
            <w:r w:rsidRPr="007C1BFF">
              <w:rPr>
                <w:rFonts w:ascii="Times New Roman" w:hAnsi="Times New Roman"/>
                <w:i/>
                <w:sz w:val="24"/>
                <w:szCs w:val="24"/>
              </w:rPr>
              <w:t xml:space="preserve">  от стоимости услуги, </w:t>
            </w:r>
            <w:r w:rsidRPr="007C1BFF">
              <w:rPr>
                <w:rStyle w:val="af3"/>
                <w:rFonts w:ascii="Times New Roman" w:hAnsi="Times New Roman"/>
                <w:b w:val="0"/>
                <w:i/>
                <w:sz w:val="24"/>
                <w:szCs w:val="24"/>
              </w:rPr>
              <w:t>указанной в протоколе соглашения о договорной цене</w:t>
            </w:r>
            <w:r w:rsidRPr="007C1BFF">
              <w:rPr>
                <w:rStyle w:val="af3"/>
                <w:rFonts w:ascii="Times New Roman" w:hAnsi="Times New Roman"/>
                <w:b w:val="0"/>
                <w:sz w:val="24"/>
                <w:szCs w:val="24"/>
              </w:rPr>
              <w:t xml:space="preserve"> </w:t>
            </w:r>
            <w:r w:rsidRPr="007C1BFF">
              <w:rPr>
                <w:rFonts w:ascii="Times New Roman" w:hAnsi="Times New Roman"/>
                <w:i/>
                <w:sz w:val="24"/>
                <w:szCs w:val="24"/>
              </w:rPr>
              <w:t>по каждому лоту</w:t>
            </w:r>
          </w:p>
          <w:p w:rsidR="00F33B37" w:rsidRPr="007C1BFF" w:rsidRDefault="00480634" w:rsidP="00480634">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Проведение статистической обработки полученных данных.</w:t>
            </w:r>
          </w:p>
          <w:p w:rsidR="00480634" w:rsidRPr="007C1BFF" w:rsidRDefault="00480634" w:rsidP="00480634">
            <w:pPr>
              <w:widowControl w:val="0"/>
              <w:autoSpaceDE w:val="0"/>
              <w:autoSpaceDN w:val="0"/>
              <w:adjustRightInd w:val="0"/>
              <w:spacing w:after="0" w:line="240" w:lineRule="auto"/>
              <w:jc w:val="both"/>
              <w:rPr>
                <w:rFonts w:ascii="Times New Roman" w:hAnsi="Times New Roman"/>
                <w:i/>
                <w:sz w:val="24"/>
                <w:szCs w:val="24"/>
              </w:rPr>
            </w:pPr>
            <w:r w:rsidRPr="007C1BFF">
              <w:rPr>
                <w:rFonts w:ascii="Times New Roman" w:hAnsi="Times New Roman"/>
                <w:i/>
                <w:sz w:val="24"/>
                <w:szCs w:val="24"/>
              </w:rPr>
              <w:t xml:space="preserve">Оплата по факту  выполнения 4 этапа - </w:t>
            </w:r>
            <w:r w:rsidRPr="007C1BFF">
              <w:rPr>
                <w:rFonts w:ascii="Times New Roman" w:hAnsi="Times New Roman"/>
                <w:b/>
                <w:i/>
                <w:sz w:val="24"/>
                <w:szCs w:val="24"/>
              </w:rPr>
              <w:t>15%</w:t>
            </w:r>
            <w:r w:rsidRPr="007C1BFF">
              <w:rPr>
                <w:rFonts w:ascii="Times New Roman" w:hAnsi="Times New Roman"/>
                <w:i/>
                <w:sz w:val="24"/>
                <w:szCs w:val="24"/>
              </w:rPr>
              <w:t xml:space="preserve">  от стоимости услуги, </w:t>
            </w:r>
            <w:r w:rsidRPr="007C1BFF">
              <w:rPr>
                <w:rStyle w:val="af3"/>
                <w:rFonts w:ascii="Times New Roman" w:hAnsi="Times New Roman"/>
                <w:b w:val="0"/>
                <w:i/>
                <w:sz w:val="24"/>
                <w:szCs w:val="24"/>
              </w:rPr>
              <w:t>указанной в протоколе соглашения о договорной цене</w:t>
            </w:r>
            <w:r w:rsidRPr="007C1BFF">
              <w:rPr>
                <w:rStyle w:val="af3"/>
                <w:rFonts w:ascii="Times New Roman" w:hAnsi="Times New Roman"/>
                <w:b w:val="0"/>
                <w:sz w:val="24"/>
                <w:szCs w:val="24"/>
              </w:rPr>
              <w:t xml:space="preserve"> </w:t>
            </w:r>
            <w:r w:rsidRPr="007C1BFF">
              <w:rPr>
                <w:rFonts w:ascii="Times New Roman" w:hAnsi="Times New Roman"/>
                <w:i/>
                <w:sz w:val="24"/>
                <w:szCs w:val="24"/>
              </w:rPr>
              <w:t>по каждому лоту</w:t>
            </w:r>
          </w:p>
          <w:p w:rsidR="008E1C42" w:rsidRPr="007C1BFF" w:rsidRDefault="001A11FD" w:rsidP="00480634">
            <w:pPr>
              <w:spacing w:after="0" w:line="240" w:lineRule="auto"/>
              <w:jc w:val="both"/>
              <w:rPr>
                <w:rFonts w:ascii="Times New Roman" w:hAnsi="Times New Roman"/>
                <w:color w:val="C00000"/>
                <w:sz w:val="24"/>
                <w:szCs w:val="24"/>
              </w:rPr>
            </w:pPr>
            <w:r w:rsidRPr="007C1BFF">
              <w:rPr>
                <w:rFonts w:ascii="Times New Roman" w:hAnsi="Times New Roman"/>
                <w:sz w:val="24"/>
                <w:szCs w:val="24"/>
              </w:rPr>
              <w:t>По факту получения</w:t>
            </w:r>
            <w:r w:rsidR="00480634" w:rsidRPr="007C1BFF">
              <w:rPr>
                <w:rFonts w:ascii="Times New Roman" w:hAnsi="Times New Roman"/>
                <w:sz w:val="24"/>
                <w:szCs w:val="24"/>
              </w:rPr>
              <w:t xml:space="preserve"> итогового отчета по </w:t>
            </w:r>
            <w:proofErr w:type="gramStart"/>
            <w:r w:rsidR="00480634" w:rsidRPr="007C1BFF">
              <w:rPr>
                <w:rFonts w:ascii="Times New Roman" w:hAnsi="Times New Roman"/>
                <w:sz w:val="24"/>
                <w:szCs w:val="24"/>
              </w:rPr>
              <w:t>проведенным</w:t>
            </w:r>
            <w:proofErr w:type="gramEnd"/>
            <w:r w:rsidR="00480634" w:rsidRPr="007C1BFF">
              <w:rPr>
                <w:rFonts w:ascii="Times New Roman" w:hAnsi="Times New Roman"/>
                <w:sz w:val="24"/>
                <w:szCs w:val="24"/>
              </w:rPr>
              <w:t xml:space="preserve"> БЭИ и всей необходимой докумен</w:t>
            </w:r>
            <w:r w:rsidR="00657DC3" w:rsidRPr="007C1BFF">
              <w:rPr>
                <w:rFonts w:ascii="Times New Roman" w:hAnsi="Times New Roman"/>
                <w:sz w:val="24"/>
                <w:szCs w:val="24"/>
              </w:rPr>
              <w:t>тации в соответствии с п. 3.2.16</w:t>
            </w:r>
            <w:r w:rsidR="00480634" w:rsidRPr="007C1BFF">
              <w:rPr>
                <w:rFonts w:ascii="Times New Roman" w:hAnsi="Times New Roman"/>
                <w:sz w:val="24"/>
                <w:szCs w:val="24"/>
              </w:rPr>
              <w:t xml:space="preserve">. </w:t>
            </w:r>
            <w:r w:rsidR="00480634" w:rsidRPr="007C1BFF">
              <w:rPr>
                <w:rFonts w:ascii="Times New Roman" w:hAnsi="Times New Roman"/>
                <w:bCs/>
                <w:sz w:val="24"/>
                <w:szCs w:val="24"/>
              </w:rPr>
              <w:t>проекта договора.</w:t>
            </w:r>
          </w:p>
        </w:tc>
      </w:tr>
      <w:tr w:rsidR="008E1C42" w:rsidRPr="007C1BFF" w:rsidTr="001805D7">
        <w:trPr>
          <w:gridAfter w:val="1"/>
          <w:wAfter w:w="61" w:type="dxa"/>
        </w:trPr>
        <w:tc>
          <w:tcPr>
            <w:tcW w:w="627" w:type="dxa"/>
            <w:gridSpan w:val="2"/>
            <w:vAlign w:val="center"/>
          </w:tcPr>
          <w:p w:rsidR="008E1C42" w:rsidRPr="007C1BFF" w:rsidRDefault="00D1250E"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lastRenderedPageBreak/>
              <w:t>2</w:t>
            </w:r>
            <w:r w:rsidR="00BF02A9" w:rsidRPr="007C1BFF">
              <w:rPr>
                <w:rFonts w:ascii="Times New Roman" w:hAnsi="Times New Roman" w:cs="Times New Roman"/>
                <w:sz w:val="24"/>
                <w:szCs w:val="24"/>
              </w:rPr>
              <w:t>5</w:t>
            </w:r>
          </w:p>
        </w:tc>
        <w:tc>
          <w:tcPr>
            <w:tcW w:w="4335" w:type="dxa"/>
          </w:tcPr>
          <w:p w:rsidR="008E1C42" w:rsidRPr="007C1BFF" w:rsidRDefault="00476AFE" w:rsidP="00AC4A7D">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Место оказания услуг</w:t>
            </w:r>
          </w:p>
        </w:tc>
        <w:tc>
          <w:tcPr>
            <w:tcW w:w="5244" w:type="dxa"/>
            <w:gridSpan w:val="2"/>
          </w:tcPr>
          <w:p w:rsidR="00D037A1" w:rsidRPr="007C1BFF" w:rsidRDefault="00D037A1" w:rsidP="00105E44">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По месту нахождения исполнителя. Результаты исследования (отчеты) передаются по адресу:</w:t>
            </w:r>
          </w:p>
          <w:p w:rsidR="008E1C42" w:rsidRPr="007C1BFF" w:rsidRDefault="008E1C42" w:rsidP="00105E44">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222518, Республика Беларусь, Минская обл., г. Борисов,  ул.    Чапаева, 64</w:t>
            </w:r>
          </w:p>
        </w:tc>
      </w:tr>
      <w:tr w:rsidR="008E1C42" w:rsidRPr="007C1BFF" w:rsidTr="001805D7">
        <w:trPr>
          <w:gridAfter w:val="1"/>
          <w:wAfter w:w="61" w:type="dxa"/>
        </w:trPr>
        <w:tc>
          <w:tcPr>
            <w:tcW w:w="627" w:type="dxa"/>
            <w:gridSpan w:val="2"/>
            <w:vAlign w:val="center"/>
          </w:tcPr>
          <w:p w:rsidR="008E1C42" w:rsidRPr="007C1BFF" w:rsidRDefault="00D1250E"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w:t>
            </w:r>
            <w:r w:rsidR="00BF02A9" w:rsidRPr="007C1BFF">
              <w:rPr>
                <w:rFonts w:ascii="Times New Roman" w:hAnsi="Times New Roman" w:cs="Times New Roman"/>
                <w:sz w:val="24"/>
                <w:szCs w:val="24"/>
              </w:rPr>
              <w:t>6</w:t>
            </w:r>
          </w:p>
        </w:tc>
        <w:tc>
          <w:tcPr>
            <w:tcW w:w="4335" w:type="dxa"/>
          </w:tcPr>
          <w:p w:rsidR="008E1C42" w:rsidRPr="007C1BFF" w:rsidRDefault="008E1C42" w:rsidP="00A37B89">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Источник финансирования  закупки по лоту</w:t>
            </w:r>
          </w:p>
        </w:tc>
        <w:tc>
          <w:tcPr>
            <w:tcW w:w="5244" w:type="dxa"/>
            <w:gridSpan w:val="2"/>
          </w:tcPr>
          <w:p w:rsidR="008E1C42" w:rsidRPr="007C1BFF" w:rsidRDefault="008E1C42" w:rsidP="00A37B89">
            <w:pPr>
              <w:pStyle w:val="ConsPlusNormal"/>
              <w:spacing w:line="240" w:lineRule="exact"/>
              <w:rPr>
                <w:rFonts w:ascii="Times New Roman" w:hAnsi="Times New Roman" w:cs="Times New Roman"/>
                <w:sz w:val="24"/>
                <w:szCs w:val="24"/>
              </w:rPr>
            </w:pPr>
            <w:r w:rsidRPr="007C1BFF">
              <w:rPr>
                <w:rFonts w:ascii="Times New Roman" w:hAnsi="Times New Roman" w:cs="Times New Roman"/>
                <w:sz w:val="24"/>
                <w:szCs w:val="24"/>
              </w:rPr>
              <w:t>Собственные  средства</w:t>
            </w:r>
          </w:p>
        </w:tc>
      </w:tr>
      <w:tr w:rsidR="00D1250E" w:rsidRPr="007C1BFF" w:rsidTr="001805D7">
        <w:trPr>
          <w:trHeight w:val="1173"/>
        </w:trPr>
        <w:tc>
          <w:tcPr>
            <w:tcW w:w="627" w:type="dxa"/>
            <w:gridSpan w:val="2"/>
            <w:vAlign w:val="center"/>
          </w:tcPr>
          <w:p w:rsidR="00D1250E" w:rsidRPr="007C1BFF" w:rsidRDefault="00D1250E"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w:t>
            </w:r>
            <w:r w:rsidR="00BF02A9" w:rsidRPr="007C1BFF">
              <w:rPr>
                <w:rFonts w:ascii="Times New Roman" w:hAnsi="Times New Roman" w:cs="Times New Roman"/>
                <w:sz w:val="24"/>
                <w:szCs w:val="24"/>
              </w:rPr>
              <w:t>7</w:t>
            </w:r>
          </w:p>
        </w:tc>
        <w:tc>
          <w:tcPr>
            <w:tcW w:w="4335" w:type="dxa"/>
          </w:tcPr>
          <w:p w:rsidR="00D1250E" w:rsidRPr="007C1BFF" w:rsidRDefault="00D1250E" w:rsidP="00D1250E">
            <w:pPr>
              <w:pStyle w:val="ConsPlusNormal"/>
              <w:jc w:val="both"/>
              <w:rPr>
                <w:rFonts w:ascii="Times New Roman" w:hAnsi="Times New Roman" w:cs="Times New Roman"/>
                <w:sz w:val="24"/>
                <w:szCs w:val="24"/>
              </w:rPr>
            </w:pPr>
            <w:r w:rsidRPr="007C1BFF">
              <w:rPr>
                <w:rFonts w:ascii="Times New Roman" w:hAnsi="Times New Roman" w:cs="Times New Roman"/>
                <w:sz w:val="24"/>
                <w:szCs w:val="24"/>
              </w:rPr>
              <w:t xml:space="preserve">Формула расчета цены предложения </w:t>
            </w:r>
          </w:p>
          <w:p w:rsidR="00D1250E" w:rsidRPr="007C1BFF" w:rsidRDefault="00D1250E" w:rsidP="00D1250E">
            <w:pPr>
              <w:spacing w:after="0"/>
              <w:ind w:firstLine="567"/>
              <w:jc w:val="both"/>
              <w:rPr>
                <w:rFonts w:ascii="Times New Roman" w:hAnsi="Times New Roman"/>
                <w:sz w:val="24"/>
                <w:szCs w:val="24"/>
              </w:rPr>
            </w:pPr>
          </w:p>
        </w:tc>
        <w:tc>
          <w:tcPr>
            <w:tcW w:w="5305" w:type="dxa"/>
            <w:gridSpan w:val="3"/>
          </w:tcPr>
          <w:p w:rsidR="00D1250E" w:rsidRPr="007C1BFF" w:rsidRDefault="00D1250E" w:rsidP="00D1250E">
            <w:pPr>
              <w:spacing w:after="0"/>
              <w:ind w:firstLine="567"/>
              <w:jc w:val="both"/>
              <w:rPr>
                <w:rFonts w:ascii="Times New Roman" w:hAnsi="Times New Roman"/>
                <w:sz w:val="24"/>
                <w:szCs w:val="24"/>
              </w:rPr>
            </w:pPr>
            <w:r w:rsidRPr="007C1BFF">
              <w:rPr>
                <w:rFonts w:ascii="Times New Roman" w:hAnsi="Times New Roman"/>
                <w:sz w:val="24"/>
                <w:szCs w:val="24"/>
              </w:rPr>
              <w:t>Общая стоимость ценового предложения должна содержать все расходы, связанные с приобретение</w:t>
            </w:r>
            <w:r w:rsidR="00AA7A8B" w:rsidRPr="007C1BFF">
              <w:rPr>
                <w:rFonts w:ascii="Times New Roman" w:hAnsi="Times New Roman"/>
                <w:sz w:val="24"/>
                <w:szCs w:val="24"/>
              </w:rPr>
              <w:t>м</w:t>
            </w:r>
            <w:r w:rsidRPr="007C1BFF">
              <w:rPr>
                <w:rFonts w:ascii="Times New Roman" w:hAnsi="Times New Roman"/>
                <w:sz w:val="24"/>
                <w:szCs w:val="24"/>
              </w:rPr>
              <w:t xml:space="preserve"> референтных (оригинальных) ЛП, стандартных образцов, реактивов,  транспортные расходы, командировочные расходы, уплату налогов и сборов и других обязательных платежей.</w:t>
            </w:r>
          </w:p>
          <w:p w:rsidR="00DF7047" w:rsidRPr="007C1BFF" w:rsidRDefault="00DF7047" w:rsidP="00D1250E">
            <w:pPr>
              <w:spacing w:after="0"/>
              <w:ind w:firstLine="567"/>
              <w:jc w:val="both"/>
              <w:rPr>
                <w:rFonts w:ascii="Times New Roman" w:hAnsi="Times New Roman"/>
                <w:sz w:val="24"/>
                <w:szCs w:val="24"/>
              </w:rPr>
            </w:pPr>
            <w:r w:rsidRPr="007C1BFF">
              <w:rPr>
                <w:rFonts w:ascii="Times New Roman" w:hAnsi="Times New Roman"/>
                <w:sz w:val="24"/>
                <w:szCs w:val="24"/>
              </w:rPr>
              <w:t>В случае освобождения от уплаты налогов участник должен указать в предложении на закупку основание для освобождения от уплаты налогов.</w:t>
            </w:r>
          </w:p>
        </w:tc>
      </w:tr>
      <w:tr w:rsidR="00D1250E" w:rsidRPr="007C1BFF" w:rsidTr="001805D7">
        <w:tc>
          <w:tcPr>
            <w:tcW w:w="627" w:type="dxa"/>
            <w:gridSpan w:val="2"/>
            <w:vAlign w:val="center"/>
          </w:tcPr>
          <w:p w:rsidR="00D1250E" w:rsidRPr="007C1BFF" w:rsidRDefault="001805D7"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w:t>
            </w:r>
            <w:r w:rsidR="00BF02A9" w:rsidRPr="007C1BFF">
              <w:rPr>
                <w:rFonts w:ascii="Times New Roman" w:hAnsi="Times New Roman" w:cs="Times New Roman"/>
                <w:sz w:val="24"/>
                <w:szCs w:val="24"/>
              </w:rPr>
              <w:t>8</w:t>
            </w:r>
          </w:p>
        </w:tc>
        <w:tc>
          <w:tcPr>
            <w:tcW w:w="4335" w:type="dxa"/>
          </w:tcPr>
          <w:p w:rsidR="00D1250E" w:rsidRPr="007C1BFF" w:rsidRDefault="00D1250E" w:rsidP="00476AFE">
            <w:pPr>
              <w:spacing w:after="0" w:line="240" w:lineRule="auto"/>
              <w:jc w:val="both"/>
              <w:rPr>
                <w:rFonts w:ascii="Times New Roman" w:hAnsi="Times New Roman"/>
                <w:sz w:val="24"/>
                <w:szCs w:val="24"/>
              </w:rPr>
            </w:pPr>
            <w:r w:rsidRPr="007C1BFF">
              <w:rPr>
                <w:rFonts w:ascii="Times New Roman" w:hAnsi="Times New Roman"/>
                <w:sz w:val="24"/>
                <w:szCs w:val="24"/>
              </w:rPr>
              <w:t>Требования к сроку и (или) объему предоставления г</w:t>
            </w:r>
            <w:r w:rsidR="00476AFE" w:rsidRPr="007C1BFF">
              <w:rPr>
                <w:rFonts w:ascii="Times New Roman" w:hAnsi="Times New Roman"/>
                <w:sz w:val="24"/>
                <w:szCs w:val="24"/>
              </w:rPr>
              <w:t>арантий качества  услуги</w:t>
            </w:r>
            <w:r w:rsidRPr="007C1BFF">
              <w:rPr>
                <w:rFonts w:ascii="Times New Roman" w:hAnsi="Times New Roman"/>
                <w:sz w:val="24"/>
                <w:szCs w:val="24"/>
              </w:rPr>
              <w:t xml:space="preserve"> </w:t>
            </w:r>
          </w:p>
        </w:tc>
        <w:tc>
          <w:tcPr>
            <w:tcW w:w="5305" w:type="dxa"/>
            <w:gridSpan w:val="3"/>
          </w:tcPr>
          <w:p w:rsidR="00D1250E" w:rsidRPr="007C1BFF" w:rsidRDefault="00D1250E" w:rsidP="00D1250E">
            <w:pPr>
              <w:spacing w:after="0" w:line="240" w:lineRule="auto"/>
              <w:jc w:val="both"/>
              <w:rPr>
                <w:rFonts w:ascii="Times New Roman" w:hAnsi="Times New Roman"/>
                <w:szCs w:val="28"/>
              </w:rPr>
            </w:pPr>
            <w:r w:rsidRPr="007C1BFF">
              <w:rPr>
                <w:rFonts w:ascii="Times New Roman" w:hAnsi="Times New Roman"/>
                <w:sz w:val="24"/>
                <w:szCs w:val="24"/>
              </w:rPr>
              <w:t>Не устанавливается</w:t>
            </w:r>
          </w:p>
        </w:tc>
      </w:tr>
      <w:tr w:rsidR="00D037A1" w:rsidRPr="007C1BFF" w:rsidTr="00AE7EF2">
        <w:trPr>
          <w:trHeight w:val="1873"/>
        </w:trPr>
        <w:tc>
          <w:tcPr>
            <w:tcW w:w="627" w:type="dxa"/>
            <w:gridSpan w:val="2"/>
            <w:vAlign w:val="center"/>
          </w:tcPr>
          <w:p w:rsidR="00D037A1" w:rsidRPr="007C1BFF" w:rsidRDefault="00BF02A9"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29</w:t>
            </w:r>
          </w:p>
        </w:tc>
        <w:tc>
          <w:tcPr>
            <w:tcW w:w="9640" w:type="dxa"/>
            <w:gridSpan w:val="4"/>
          </w:tcPr>
          <w:p w:rsidR="00D037A1" w:rsidRPr="007C1BFF" w:rsidRDefault="00D037A1" w:rsidP="00DF5930">
            <w:pPr>
              <w:spacing w:after="0" w:line="240" w:lineRule="auto"/>
              <w:rPr>
                <w:rFonts w:ascii="Times New Roman" w:hAnsi="Times New Roman"/>
                <w:sz w:val="24"/>
                <w:szCs w:val="24"/>
              </w:rPr>
            </w:pPr>
            <w:r w:rsidRPr="007C1BFF">
              <w:rPr>
                <w:rFonts w:ascii="Times New Roman" w:hAnsi="Times New Roman"/>
                <w:b/>
                <w:sz w:val="24"/>
                <w:szCs w:val="24"/>
              </w:rPr>
              <w:t>Валюта договора и платежа</w:t>
            </w:r>
          </w:p>
          <w:p w:rsidR="00D037A1" w:rsidRPr="007C1BFF" w:rsidRDefault="00D037A1" w:rsidP="00D1250E">
            <w:pPr>
              <w:widowControl w:val="0"/>
              <w:autoSpaceDE w:val="0"/>
              <w:autoSpaceDN w:val="0"/>
              <w:adjustRightInd w:val="0"/>
              <w:spacing w:after="0"/>
              <w:rPr>
                <w:rFonts w:ascii="Times New Roman" w:hAnsi="Times New Roman"/>
                <w:sz w:val="24"/>
                <w:szCs w:val="24"/>
              </w:rPr>
            </w:pPr>
            <w:r w:rsidRPr="007C1BFF">
              <w:rPr>
                <w:rFonts w:ascii="Times New Roman" w:hAnsi="Times New Roman"/>
                <w:sz w:val="24"/>
                <w:szCs w:val="24"/>
              </w:rPr>
              <w:t xml:space="preserve">           -В случае заключения договора с резидентом РБ на условиях конкурсных документов валюта платежа </w:t>
            </w:r>
            <w:r w:rsidR="00434CF7" w:rsidRPr="007C1BFF">
              <w:rPr>
                <w:rFonts w:ascii="Times New Roman" w:hAnsi="Times New Roman"/>
                <w:sz w:val="24"/>
                <w:szCs w:val="24"/>
              </w:rPr>
              <w:t>– руб. РБ</w:t>
            </w:r>
            <w:r w:rsidRPr="007C1BFF">
              <w:rPr>
                <w:rFonts w:ascii="Times New Roman" w:hAnsi="Times New Roman"/>
                <w:sz w:val="24"/>
                <w:szCs w:val="24"/>
              </w:rPr>
              <w:t>;</w:t>
            </w:r>
            <w:r w:rsidR="00434CF7" w:rsidRPr="007C1BFF">
              <w:rPr>
                <w:rFonts w:ascii="Times New Roman" w:hAnsi="Times New Roman"/>
                <w:sz w:val="24"/>
                <w:szCs w:val="24"/>
              </w:rPr>
              <w:t xml:space="preserve"> цена предложения в руб. РБ.</w:t>
            </w:r>
          </w:p>
          <w:p w:rsidR="00D037A1" w:rsidRPr="007C1BFF" w:rsidRDefault="00D037A1" w:rsidP="00D1250E">
            <w:pPr>
              <w:spacing w:after="0" w:line="240" w:lineRule="auto"/>
              <w:ind w:firstLine="601"/>
              <w:jc w:val="both"/>
              <w:rPr>
                <w:rFonts w:ascii="Times New Roman" w:hAnsi="Times New Roman"/>
                <w:sz w:val="24"/>
                <w:szCs w:val="24"/>
              </w:rPr>
            </w:pPr>
            <w:r w:rsidRPr="007C1BFF">
              <w:rPr>
                <w:rFonts w:ascii="Times New Roman" w:hAnsi="Times New Roman"/>
                <w:sz w:val="24"/>
                <w:szCs w:val="24"/>
              </w:rPr>
              <w:t>-В случае заключения договора с нерезидентом РБ на условиях конкурсных документов в валюте предложения участника.</w:t>
            </w:r>
          </w:p>
        </w:tc>
      </w:tr>
      <w:tr w:rsidR="004360AE" w:rsidRPr="007C1BFF" w:rsidTr="00D66574">
        <w:trPr>
          <w:trHeight w:val="3684"/>
        </w:trPr>
        <w:tc>
          <w:tcPr>
            <w:tcW w:w="627" w:type="dxa"/>
            <w:gridSpan w:val="2"/>
            <w:vAlign w:val="center"/>
          </w:tcPr>
          <w:p w:rsidR="004360AE" w:rsidRPr="007C1BFF" w:rsidRDefault="00BF02A9"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30</w:t>
            </w:r>
            <w:r w:rsidR="004360AE" w:rsidRPr="007C1BFF">
              <w:rPr>
                <w:rFonts w:ascii="Times New Roman" w:hAnsi="Times New Roman" w:cs="Times New Roman"/>
                <w:sz w:val="24"/>
                <w:szCs w:val="24"/>
              </w:rPr>
              <w:t xml:space="preserve"> </w:t>
            </w:r>
          </w:p>
        </w:tc>
        <w:tc>
          <w:tcPr>
            <w:tcW w:w="9640" w:type="dxa"/>
            <w:gridSpan w:val="4"/>
          </w:tcPr>
          <w:p w:rsidR="004360AE" w:rsidRPr="007C1BFF" w:rsidRDefault="004360AE" w:rsidP="00D1250E">
            <w:pPr>
              <w:ind w:firstLine="601"/>
              <w:jc w:val="both"/>
              <w:rPr>
                <w:rFonts w:ascii="Times New Roman" w:hAnsi="Times New Roman"/>
                <w:b/>
                <w:sz w:val="24"/>
                <w:szCs w:val="24"/>
              </w:rPr>
            </w:pPr>
            <w:r w:rsidRPr="007C1BFF">
              <w:rPr>
                <w:rFonts w:ascii="Times New Roman" w:hAnsi="Times New Roman"/>
                <w:b/>
                <w:sz w:val="24"/>
                <w:szCs w:val="24"/>
              </w:rPr>
              <w:t>Проект договора на закупку или его условия, срок его заключения</w:t>
            </w:r>
          </w:p>
          <w:p w:rsidR="004360AE" w:rsidRPr="007C1BFF" w:rsidRDefault="004360AE" w:rsidP="004360AE">
            <w:pPr>
              <w:spacing w:after="0" w:line="240" w:lineRule="auto"/>
              <w:ind w:left="20" w:firstLine="567"/>
              <w:jc w:val="both"/>
              <w:rPr>
                <w:rFonts w:ascii="Times New Roman" w:hAnsi="Times New Roman"/>
                <w:sz w:val="24"/>
                <w:szCs w:val="24"/>
              </w:rPr>
            </w:pPr>
            <w:r w:rsidRPr="007C1BFF">
              <w:rPr>
                <w:rFonts w:ascii="Times New Roman" w:hAnsi="Times New Roman"/>
                <w:sz w:val="24"/>
                <w:szCs w:val="24"/>
              </w:rPr>
              <w:t xml:space="preserve">Проект договора </w:t>
            </w:r>
            <w:r w:rsidR="00AA7A8B" w:rsidRPr="007C1BFF">
              <w:rPr>
                <w:rFonts w:ascii="Times New Roman" w:hAnsi="Times New Roman"/>
                <w:sz w:val="24"/>
                <w:szCs w:val="24"/>
              </w:rPr>
              <w:t>- приложение</w:t>
            </w:r>
            <w:r w:rsidRPr="007C1BFF">
              <w:rPr>
                <w:rFonts w:ascii="Times New Roman" w:hAnsi="Times New Roman"/>
                <w:sz w:val="24"/>
                <w:szCs w:val="24"/>
              </w:rPr>
              <w:t xml:space="preserve"> № 1</w:t>
            </w:r>
            <w:r w:rsidR="00A7053F" w:rsidRPr="007C1BFF">
              <w:rPr>
                <w:rFonts w:ascii="Times New Roman" w:hAnsi="Times New Roman"/>
                <w:sz w:val="24"/>
                <w:szCs w:val="24"/>
              </w:rPr>
              <w:t>.</w:t>
            </w:r>
          </w:p>
          <w:p w:rsidR="004360AE" w:rsidRPr="007C1BFF" w:rsidRDefault="004360AE" w:rsidP="005445D9">
            <w:pPr>
              <w:spacing w:after="0" w:line="240" w:lineRule="auto"/>
              <w:ind w:left="20" w:firstLine="567"/>
              <w:jc w:val="both"/>
              <w:rPr>
                <w:rFonts w:ascii="Times New Roman" w:hAnsi="Times New Roman"/>
                <w:color w:val="000000" w:themeColor="text1"/>
                <w:sz w:val="24"/>
                <w:szCs w:val="24"/>
                <w:shd w:val="clear" w:color="auto" w:fill="FFFFFF"/>
              </w:rPr>
            </w:pPr>
            <w:r w:rsidRPr="007C1BFF">
              <w:rPr>
                <w:rFonts w:ascii="Times New Roman" w:hAnsi="Times New Roman"/>
                <w:color w:val="000000" w:themeColor="text1"/>
                <w:sz w:val="24"/>
                <w:szCs w:val="24"/>
                <w:shd w:val="clear" w:color="auto" w:fill="FFFFFF"/>
              </w:rPr>
              <w:t xml:space="preserve">Договор заключается </w:t>
            </w:r>
            <w:r w:rsidR="00AC18D0" w:rsidRPr="007C1BFF">
              <w:rPr>
                <w:rFonts w:ascii="Times New Roman" w:hAnsi="Times New Roman"/>
                <w:color w:val="000000" w:themeColor="text1"/>
                <w:sz w:val="24"/>
                <w:szCs w:val="24"/>
                <w:shd w:val="clear" w:color="auto" w:fill="FFFFFF"/>
              </w:rPr>
              <w:t>в течение 20 (двадцати) календарных дней, однако не ранее чем через 5 (пять) рабочих дней с момента направления уведомления победителю открытого конкурса.</w:t>
            </w:r>
          </w:p>
          <w:p w:rsidR="004360AE" w:rsidRPr="007C1BFF" w:rsidRDefault="004360AE" w:rsidP="004360AE">
            <w:pPr>
              <w:spacing w:after="0" w:line="240" w:lineRule="auto"/>
              <w:ind w:left="20" w:firstLine="567"/>
              <w:jc w:val="both"/>
              <w:rPr>
                <w:rFonts w:ascii="Times New Roman" w:hAnsi="Times New Roman"/>
                <w:sz w:val="24"/>
                <w:szCs w:val="24"/>
              </w:rPr>
            </w:pPr>
            <w:r w:rsidRPr="007C1BFF">
              <w:rPr>
                <w:rFonts w:ascii="Times New Roman" w:hAnsi="Times New Roman"/>
                <w:sz w:val="24"/>
                <w:szCs w:val="24"/>
              </w:rPr>
              <w:t xml:space="preserve">В случае не подписания договора победителем в установленный срок, такой участник считается уклонившимся от заключения договора. </w:t>
            </w:r>
          </w:p>
          <w:p w:rsidR="004360AE" w:rsidRPr="007C1BFF" w:rsidRDefault="004360AE" w:rsidP="004360AE">
            <w:pPr>
              <w:spacing w:after="0" w:line="240" w:lineRule="auto"/>
              <w:ind w:left="20" w:firstLine="567"/>
              <w:jc w:val="both"/>
              <w:rPr>
                <w:rFonts w:ascii="Times New Roman" w:hAnsi="Times New Roman"/>
                <w:sz w:val="24"/>
                <w:szCs w:val="24"/>
              </w:rPr>
            </w:pPr>
            <w:r w:rsidRPr="007C1BFF">
              <w:rPr>
                <w:rFonts w:ascii="Times New Roman" w:hAnsi="Times New Roman"/>
                <w:sz w:val="24"/>
                <w:szCs w:val="24"/>
              </w:rPr>
              <w:t>Если выбранный поставщик отказался подписать договор, то Комиссия по закупкам</w:t>
            </w:r>
          </w:p>
          <w:p w:rsidR="004360AE" w:rsidRPr="007C1BFF" w:rsidRDefault="004360AE" w:rsidP="004360AE">
            <w:pPr>
              <w:pStyle w:val="ConsPlusNormal"/>
              <w:widowControl/>
              <w:tabs>
                <w:tab w:val="left" w:pos="1080"/>
              </w:tabs>
              <w:jc w:val="both"/>
              <w:rPr>
                <w:rFonts w:ascii="Times New Roman" w:hAnsi="Times New Roman" w:cs="Times New Roman"/>
                <w:sz w:val="24"/>
                <w:szCs w:val="24"/>
              </w:rPr>
            </w:pPr>
            <w:r w:rsidRPr="007C1BFF">
              <w:rPr>
                <w:rFonts w:ascii="Times New Roman" w:hAnsi="Times New Roman" w:cs="Times New Roman"/>
                <w:sz w:val="24"/>
                <w:szCs w:val="24"/>
              </w:rPr>
              <w:t>вправе:</w:t>
            </w:r>
          </w:p>
          <w:p w:rsidR="004360AE" w:rsidRPr="007C1BFF" w:rsidRDefault="004360AE" w:rsidP="007C1BFF">
            <w:pPr>
              <w:pStyle w:val="ConsPlusNormal"/>
              <w:widowControl/>
              <w:numPr>
                <w:ilvl w:val="0"/>
                <w:numId w:val="1"/>
              </w:numPr>
              <w:tabs>
                <w:tab w:val="left" w:pos="587"/>
                <w:tab w:val="left" w:pos="1080"/>
              </w:tabs>
              <w:adjustRightInd w:val="0"/>
              <w:ind w:left="0" w:firstLine="587"/>
              <w:jc w:val="both"/>
              <w:rPr>
                <w:rFonts w:ascii="Times New Roman" w:hAnsi="Times New Roman" w:cs="Times New Roman"/>
                <w:sz w:val="24"/>
                <w:szCs w:val="24"/>
              </w:rPr>
            </w:pPr>
            <w:r w:rsidRPr="007C1BFF">
              <w:rPr>
                <w:rFonts w:ascii="Times New Roman" w:hAnsi="Times New Roman" w:cs="Times New Roman"/>
                <w:sz w:val="24"/>
                <w:szCs w:val="24"/>
              </w:rPr>
              <w:t xml:space="preserve"> провести повторный конкурс или иную процедуру закупки;</w:t>
            </w:r>
          </w:p>
          <w:p w:rsidR="004360AE" w:rsidRPr="007C1BFF" w:rsidRDefault="004360AE" w:rsidP="007C1BFF">
            <w:pPr>
              <w:pStyle w:val="ConsPlusNormal"/>
              <w:numPr>
                <w:ilvl w:val="0"/>
                <w:numId w:val="1"/>
              </w:numPr>
              <w:tabs>
                <w:tab w:val="left" w:pos="587"/>
                <w:tab w:val="left" w:pos="1080"/>
              </w:tabs>
              <w:adjustRightInd w:val="0"/>
              <w:ind w:left="0" w:firstLine="587"/>
              <w:jc w:val="both"/>
              <w:rPr>
                <w:rFonts w:ascii="Times New Roman" w:hAnsi="Times New Roman" w:cs="Times New Roman"/>
                <w:b/>
                <w:sz w:val="24"/>
                <w:szCs w:val="24"/>
              </w:rPr>
            </w:pPr>
            <w:r w:rsidRPr="007C1BFF">
              <w:rPr>
                <w:rFonts w:ascii="Times New Roman" w:hAnsi="Times New Roman" w:cs="Times New Roman"/>
                <w:sz w:val="24"/>
                <w:szCs w:val="24"/>
              </w:rPr>
              <w:t xml:space="preserve"> рассмотреть вопрос о включении участника в реестр поставщиков (подрядчиков, исполнителей), временно не допускаемых к участию в процедурах закупок.</w:t>
            </w:r>
          </w:p>
        </w:tc>
      </w:tr>
      <w:tr w:rsidR="008E1C42" w:rsidRPr="007C1BFF" w:rsidTr="00A903E3">
        <w:tc>
          <w:tcPr>
            <w:tcW w:w="627" w:type="dxa"/>
            <w:gridSpan w:val="2"/>
            <w:vAlign w:val="center"/>
          </w:tcPr>
          <w:p w:rsidR="008E1C42" w:rsidRPr="007C1BFF" w:rsidRDefault="00D1250E" w:rsidP="009A2143">
            <w:pPr>
              <w:pStyle w:val="ConsPlusNormal"/>
              <w:spacing w:line="240" w:lineRule="exact"/>
              <w:jc w:val="center"/>
              <w:rPr>
                <w:rFonts w:ascii="Times New Roman" w:hAnsi="Times New Roman" w:cs="Times New Roman"/>
                <w:sz w:val="24"/>
                <w:szCs w:val="24"/>
              </w:rPr>
            </w:pPr>
            <w:r w:rsidRPr="007C1BFF">
              <w:rPr>
                <w:rFonts w:ascii="Times New Roman" w:hAnsi="Times New Roman" w:cs="Times New Roman"/>
                <w:sz w:val="24"/>
                <w:szCs w:val="24"/>
              </w:rPr>
              <w:t>3</w:t>
            </w:r>
            <w:r w:rsidR="00BF02A9" w:rsidRPr="007C1BFF">
              <w:rPr>
                <w:rFonts w:ascii="Times New Roman" w:hAnsi="Times New Roman" w:cs="Times New Roman"/>
                <w:sz w:val="24"/>
                <w:szCs w:val="24"/>
              </w:rPr>
              <w:t>1</w:t>
            </w:r>
          </w:p>
        </w:tc>
        <w:tc>
          <w:tcPr>
            <w:tcW w:w="9640" w:type="dxa"/>
            <w:gridSpan w:val="4"/>
          </w:tcPr>
          <w:p w:rsidR="008E1C42" w:rsidRPr="007C1BFF" w:rsidRDefault="008E1C42" w:rsidP="00222E5B">
            <w:pPr>
              <w:pStyle w:val="Style7"/>
              <w:widowControl/>
              <w:spacing w:line="240" w:lineRule="auto"/>
              <w:ind w:right="-2" w:firstLine="567"/>
              <w:rPr>
                <w:b/>
              </w:rPr>
            </w:pPr>
            <w:r w:rsidRPr="007C1BFF">
              <w:rPr>
                <w:b/>
              </w:rPr>
              <w:t>Требования к форме и содержанию  предложения участника процедуры закупки и сроку его действия</w:t>
            </w:r>
          </w:p>
          <w:p w:rsidR="008E1C42" w:rsidRPr="007C1BFF" w:rsidRDefault="008E1C42" w:rsidP="009C7A53">
            <w:pPr>
              <w:pStyle w:val="ConsPlusNonformat"/>
              <w:ind w:hanging="27"/>
              <w:jc w:val="both"/>
              <w:rPr>
                <w:rFonts w:ascii="Times New Roman" w:hAnsi="Times New Roman" w:cs="Times New Roman"/>
                <w:sz w:val="24"/>
                <w:szCs w:val="24"/>
              </w:rPr>
            </w:pPr>
            <w:r w:rsidRPr="007C1BFF">
              <w:rPr>
                <w:rFonts w:ascii="Times New Roman" w:hAnsi="Times New Roman" w:cs="Times New Roman"/>
                <w:sz w:val="24"/>
                <w:szCs w:val="24"/>
              </w:rPr>
              <w:t xml:space="preserve">         1. Участник представляет конкурсное предложение в запечатанном конверте (в одном экземпляре) с указанием: </w:t>
            </w:r>
            <w:r w:rsidR="009C7A53" w:rsidRPr="007C1BFF">
              <w:rPr>
                <w:rFonts w:ascii="Times New Roman" w:hAnsi="Times New Roman" w:cs="Times New Roman"/>
                <w:b/>
                <w:sz w:val="24"/>
                <w:szCs w:val="24"/>
              </w:rPr>
              <w:t xml:space="preserve">«Отдел главного технолога, предложение для участия в  открытом конкурсе на  оказание услуг по получению разрешения на проведение БЭИ и непосредственно </w:t>
            </w:r>
            <w:r w:rsidR="007C43C0" w:rsidRPr="007C1BFF">
              <w:rPr>
                <w:rFonts w:ascii="Times New Roman" w:hAnsi="Times New Roman" w:cs="Times New Roman"/>
                <w:b/>
                <w:sz w:val="24"/>
                <w:szCs w:val="24"/>
              </w:rPr>
              <w:t>проведению БЭИ</w:t>
            </w:r>
            <w:r w:rsidR="00E15309" w:rsidRPr="007C1BFF">
              <w:rPr>
                <w:rFonts w:ascii="Times New Roman" w:hAnsi="Times New Roman" w:cs="Times New Roman"/>
                <w:b/>
                <w:sz w:val="24"/>
                <w:szCs w:val="24"/>
              </w:rPr>
              <w:t xml:space="preserve">, не </w:t>
            </w:r>
            <w:r w:rsidR="00434CF7" w:rsidRPr="007C1BFF">
              <w:rPr>
                <w:rFonts w:ascii="Times New Roman" w:hAnsi="Times New Roman" w:cs="Times New Roman"/>
                <w:b/>
                <w:sz w:val="24"/>
                <w:szCs w:val="24"/>
              </w:rPr>
              <w:t>вскрывать до 13.00 31</w:t>
            </w:r>
            <w:r w:rsidR="00E15309" w:rsidRPr="007C1BFF">
              <w:rPr>
                <w:rFonts w:ascii="Times New Roman" w:hAnsi="Times New Roman" w:cs="Times New Roman"/>
                <w:b/>
                <w:sz w:val="24"/>
                <w:szCs w:val="24"/>
              </w:rPr>
              <w:t>.05.2021</w:t>
            </w:r>
            <w:r w:rsidR="009C7A53" w:rsidRPr="007C1BFF">
              <w:rPr>
                <w:rFonts w:ascii="Times New Roman" w:hAnsi="Times New Roman" w:cs="Times New Roman"/>
                <w:b/>
                <w:sz w:val="24"/>
                <w:szCs w:val="24"/>
              </w:rPr>
              <w:t>».</w:t>
            </w:r>
            <w:r w:rsidR="009C7A53" w:rsidRPr="007C1BFF">
              <w:rPr>
                <w:rFonts w:ascii="Times New Roman" w:hAnsi="Times New Roman" w:cs="Times New Roman"/>
                <w:sz w:val="24"/>
                <w:szCs w:val="24"/>
              </w:rPr>
              <w:t xml:space="preserve"> </w:t>
            </w:r>
          </w:p>
          <w:p w:rsidR="008E1C42" w:rsidRPr="007C1BFF" w:rsidRDefault="008E1C42" w:rsidP="009A2143">
            <w:pPr>
              <w:spacing w:after="0" w:line="240" w:lineRule="auto"/>
              <w:ind w:firstLine="540"/>
              <w:jc w:val="both"/>
              <w:rPr>
                <w:rFonts w:ascii="Times New Roman" w:hAnsi="Times New Roman"/>
                <w:sz w:val="24"/>
                <w:szCs w:val="24"/>
              </w:rPr>
            </w:pPr>
            <w:r w:rsidRPr="007C1BFF">
              <w:rPr>
                <w:rFonts w:ascii="Times New Roman" w:hAnsi="Times New Roman"/>
                <w:sz w:val="24"/>
                <w:szCs w:val="24"/>
              </w:rPr>
              <w:lastRenderedPageBreak/>
              <w:t>2. На конверте необходимо также  указать название, адрес и телефон участника конкурса для того, чтобы можно было вернуть конкурсное предложение невскрытым, если оно будет объявлено опоздавшим.</w:t>
            </w:r>
          </w:p>
          <w:p w:rsidR="008E1C42" w:rsidRPr="007C1BFF" w:rsidRDefault="008E1C42" w:rsidP="009A2143">
            <w:pPr>
              <w:spacing w:after="0" w:line="240" w:lineRule="auto"/>
              <w:ind w:firstLine="540"/>
              <w:jc w:val="both"/>
              <w:rPr>
                <w:rFonts w:ascii="Times New Roman" w:hAnsi="Times New Roman"/>
                <w:sz w:val="24"/>
                <w:szCs w:val="24"/>
              </w:rPr>
            </w:pPr>
            <w:r w:rsidRPr="007C1BFF">
              <w:rPr>
                <w:rFonts w:ascii="Times New Roman" w:hAnsi="Times New Roman"/>
                <w:sz w:val="24"/>
                <w:szCs w:val="24"/>
              </w:rPr>
              <w:t>3. Все страницы конкурсного предложения должны быть подписаны участником конкурса (с указанием занимаемой должности, фамилии, имя, отчества) лицом, имеющим на это полномочия. Указанные полномочия с подтверждением подписи должны подтверждаться в доверенности, приложенной к конкурсному предложению, за исключением случаев, когда конкурсное предложение подписано руководителем участника.</w:t>
            </w:r>
          </w:p>
          <w:p w:rsidR="008E1C42" w:rsidRPr="007C1BFF" w:rsidRDefault="008E1C42" w:rsidP="009A2143">
            <w:pPr>
              <w:spacing w:after="0" w:line="240" w:lineRule="auto"/>
              <w:ind w:firstLine="540"/>
              <w:jc w:val="both"/>
              <w:rPr>
                <w:rFonts w:ascii="Times New Roman" w:hAnsi="Times New Roman"/>
                <w:sz w:val="24"/>
                <w:szCs w:val="24"/>
              </w:rPr>
            </w:pPr>
            <w:r w:rsidRPr="007C1BFF">
              <w:rPr>
                <w:rFonts w:ascii="Times New Roman" w:hAnsi="Times New Roman"/>
                <w:sz w:val="24"/>
                <w:szCs w:val="24"/>
              </w:rPr>
              <w:t xml:space="preserve">4. В конкурсном предложении не должно быть никаких исправлений, подтирок, приписок, вставок между строк, за исключением необходимых арифметических исправлений, сделанных участником конкурса; такие исправления должны быть подписаны лицом, подписывающим конкурсное предложение. Исправления в цене конкурсного предложения не допускаются. </w:t>
            </w:r>
          </w:p>
          <w:p w:rsidR="008E1C42" w:rsidRPr="007C1BFF" w:rsidRDefault="008E1C42" w:rsidP="000325B1">
            <w:pPr>
              <w:spacing w:after="0" w:line="240" w:lineRule="auto"/>
              <w:ind w:right="140" w:firstLine="540"/>
              <w:jc w:val="both"/>
              <w:rPr>
                <w:rFonts w:ascii="Times New Roman" w:hAnsi="Times New Roman"/>
                <w:sz w:val="24"/>
                <w:szCs w:val="24"/>
              </w:rPr>
            </w:pPr>
            <w:r w:rsidRPr="007C1BFF">
              <w:rPr>
                <w:rFonts w:ascii="Times New Roman" w:hAnsi="Times New Roman"/>
                <w:sz w:val="24"/>
                <w:szCs w:val="24"/>
              </w:rPr>
              <w:t xml:space="preserve">5. </w:t>
            </w:r>
            <w:r w:rsidR="004360AE" w:rsidRPr="007C1BFF">
              <w:rPr>
                <w:rFonts w:ascii="Times New Roman" w:hAnsi="Times New Roman"/>
                <w:sz w:val="24"/>
                <w:szCs w:val="24"/>
              </w:rPr>
              <w:t>Конкурсное предложение заполняется   согласно приложению №2</w:t>
            </w:r>
            <w:r w:rsidR="00A7053F" w:rsidRPr="007C1BFF">
              <w:rPr>
                <w:rFonts w:ascii="Times New Roman" w:hAnsi="Times New Roman"/>
                <w:sz w:val="24"/>
                <w:szCs w:val="24"/>
              </w:rPr>
              <w:t>.</w:t>
            </w:r>
          </w:p>
          <w:p w:rsidR="008E1C42" w:rsidRPr="007C1BFF" w:rsidRDefault="008E1C42" w:rsidP="009A2143">
            <w:pPr>
              <w:spacing w:after="0" w:line="240" w:lineRule="auto"/>
              <w:ind w:firstLine="540"/>
              <w:jc w:val="both"/>
              <w:rPr>
                <w:rFonts w:ascii="Times New Roman" w:hAnsi="Times New Roman"/>
                <w:sz w:val="24"/>
                <w:szCs w:val="24"/>
              </w:rPr>
            </w:pPr>
            <w:r w:rsidRPr="007C1BFF">
              <w:rPr>
                <w:rFonts w:ascii="Times New Roman" w:hAnsi="Times New Roman"/>
                <w:sz w:val="24"/>
                <w:szCs w:val="24"/>
              </w:rPr>
              <w:t>6. Все копии документов необходимо представлять в заверенном виде «копия верна».</w:t>
            </w:r>
          </w:p>
          <w:p w:rsidR="008E1C42" w:rsidRPr="007C1BFF" w:rsidRDefault="008E1C42" w:rsidP="009A2143">
            <w:pPr>
              <w:pStyle w:val="ConsPlusNormal"/>
              <w:ind w:firstLine="540"/>
              <w:jc w:val="both"/>
              <w:rPr>
                <w:rFonts w:ascii="Times New Roman" w:hAnsi="Times New Roman" w:cs="Times New Roman"/>
                <w:sz w:val="24"/>
                <w:szCs w:val="24"/>
              </w:rPr>
            </w:pPr>
            <w:r w:rsidRPr="007C1BFF">
              <w:rPr>
                <w:rFonts w:ascii="Times New Roman" w:hAnsi="Times New Roman" w:cs="Times New Roman"/>
                <w:sz w:val="24"/>
                <w:szCs w:val="24"/>
              </w:rPr>
              <w:t xml:space="preserve">7. Предложение составляется участником на </w:t>
            </w:r>
            <w:r w:rsidR="009A3936" w:rsidRPr="007C1BFF">
              <w:rPr>
                <w:rFonts w:ascii="Times New Roman" w:hAnsi="Times New Roman" w:cs="Times New Roman"/>
                <w:sz w:val="24"/>
                <w:szCs w:val="24"/>
              </w:rPr>
              <w:t>русском языке</w:t>
            </w:r>
            <w:r w:rsidRPr="007C1BFF">
              <w:rPr>
                <w:rFonts w:ascii="Times New Roman" w:hAnsi="Times New Roman" w:cs="Times New Roman"/>
                <w:sz w:val="24"/>
                <w:szCs w:val="24"/>
              </w:rPr>
              <w:t xml:space="preserve">. Вся иная документация, связанная с предложениями участников, на иностранных языках должна иметь перевод на русский </w:t>
            </w:r>
            <w:r w:rsidR="009A3936" w:rsidRPr="007C1BFF">
              <w:rPr>
                <w:rFonts w:ascii="Times New Roman" w:hAnsi="Times New Roman" w:cs="Times New Roman"/>
                <w:sz w:val="24"/>
                <w:szCs w:val="24"/>
              </w:rPr>
              <w:t>язык</w:t>
            </w:r>
            <w:r w:rsidRPr="007C1BFF">
              <w:rPr>
                <w:rFonts w:ascii="Times New Roman" w:hAnsi="Times New Roman" w:cs="Times New Roman"/>
                <w:sz w:val="24"/>
                <w:szCs w:val="24"/>
              </w:rPr>
              <w:t>.</w:t>
            </w:r>
          </w:p>
          <w:p w:rsidR="008E1C42" w:rsidRPr="007C1BFF" w:rsidRDefault="008E1C42" w:rsidP="004D01ED">
            <w:pPr>
              <w:pStyle w:val="Style7"/>
              <w:widowControl/>
              <w:spacing w:line="240" w:lineRule="auto"/>
              <w:ind w:right="-2" w:firstLine="567"/>
            </w:pPr>
            <w:r w:rsidRPr="007C1BFF">
              <w:t xml:space="preserve">8. Срок действия предложения должен составлять не менее 30 </w:t>
            </w:r>
            <w:r w:rsidR="00D15E73" w:rsidRPr="007C1BFF">
              <w:t>и не более 90 календарных дней.</w:t>
            </w:r>
          </w:p>
        </w:tc>
      </w:tr>
      <w:tr w:rsidR="008E1C42" w:rsidRPr="007C1BFF" w:rsidTr="00A903E3">
        <w:tc>
          <w:tcPr>
            <w:tcW w:w="627" w:type="dxa"/>
            <w:gridSpan w:val="2"/>
            <w:vAlign w:val="center"/>
          </w:tcPr>
          <w:p w:rsidR="008E1C42" w:rsidRPr="007C1BFF" w:rsidRDefault="00D1250E" w:rsidP="008C0935">
            <w:pPr>
              <w:pStyle w:val="ConsPlusNormal"/>
              <w:jc w:val="center"/>
              <w:rPr>
                <w:rFonts w:ascii="Times New Roman" w:hAnsi="Times New Roman" w:cs="Times New Roman"/>
                <w:color w:val="000000"/>
                <w:sz w:val="24"/>
                <w:szCs w:val="24"/>
              </w:rPr>
            </w:pPr>
            <w:r w:rsidRPr="007C1BFF">
              <w:rPr>
                <w:rFonts w:ascii="Times New Roman" w:hAnsi="Times New Roman" w:cs="Times New Roman"/>
                <w:color w:val="000000"/>
                <w:sz w:val="24"/>
                <w:szCs w:val="24"/>
              </w:rPr>
              <w:lastRenderedPageBreak/>
              <w:t>3</w:t>
            </w:r>
            <w:r w:rsidR="00BF02A9" w:rsidRPr="007C1BFF">
              <w:rPr>
                <w:rFonts w:ascii="Times New Roman" w:hAnsi="Times New Roman" w:cs="Times New Roman"/>
                <w:color w:val="000000"/>
                <w:sz w:val="24"/>
                <w:szCs w:val="24"/>
              </w:rPr>
              <w:t>2</w:t>
            </w:r>
          </w:p>
        </w:tc>
        <w:tc>
          <w:tcPr>
            <w:tcW w:w="9640" w:type="dxa"/>
            <w:gridSpan w:val="4"/>
          </w:tcPr>
          <w:p w:rsidR="008E1C42" w:rsidRPr="007C1BFF" w:rsidRDefault="008E1C42" w:rsidP="00A41982">
            <w:pPr>
              <w:pStyle w:val="ConsPlusNormal"/>
              <w:widowControl/>
              <w:tabs>
                <w:tab w:val="left" w:pos="1080"/>
              </w:tabs>
              <w:adjustRightInd w:val="0"/>
              <w:jc w:val="both"/>
              <w:rPr>
                <w:rFonts w:ascii="Times New Roman" w:hAnsi="Times New Roman" w:cs="Times New Roman"/>
                <w:b/>
                <w:color w:val="000000"/>
                <w:sz w:val="24"/>
                <w:szCs w:val="24"/>
              </w:rPr>
            </w:pPr>
            <w:r w:rsidRPr="007C1BFF">
              <w:rPr>
                <w:rFonts w:ascii="Times New Roman" w:hAnsi="Times New Roman" w:cs="Times New Roman"/>
                <w:b/>
                <w:color w:val="000000"/>
                <w:sz w:val="24"/>
                <w:szCs w:val="24"/>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F64C93" w:rsidRPr="007C1BFF" w:rsidRDefault="00F64C93" w:rsidP="00F64C93">
            <w:pPr>
              <w:pStyle w:val="ConsPlusNormal"/>
              <w:widowControl/>
              <w:tabs>
                <w:tab w:val="left" w:pos="1080"/>
              </w:tabs>
              <w:adjustRightInd w:val="0"/>
              <w:jc w:val="both"/>
              <w:rPr>
                <w:rFonts w:ascii="Times New Roman" w:hAnsi="Times New Roman" w:cs="Times New Roman"/>
                <w:sz w:val="24"/>
                <w:szCs w:val="24"/>
              </w:rPr>
            </w:pPr>
            <w:r w:rsidRPr="007C1BFF">
              <w:rPr>
                <w:rFonts w:ascii="Times New Roman" w:hAnsi="Times New Roman" w:cs="Times New Roman"/>
                <w:sz w:val="24"/>
                <w:szCs w:val="24"/>
              </w:rPr>
              <w:t>Требования к участникам:</w:t>
            </w:r>
          </w:p>
          <w:p w:rsidR="00BF02A9" w:rsidRPr="007C1BFF" w:rsidRDefault="00F64C93" w:rsidP="007C1BFF">
            <w:pPr>
              <w:pStyle w:val="ConsPlusNormal"/>
              <w:widowControl/>
              <w:numPr>
                <w:ilvl w:val="0"/>
                <w:numId w:val="6"/>
              </w:numPr>
              <w:tabs>
                <w:tab w:val="left" w:pos="1080"/>
              </w:tabs>
              <w:adjustRightInd w:val="0"/>
              <w:ind w:left="445"/>
              <w:jc w:val="both"/>
              <w:rPr>
                <w:rFonts w:ascii="Times New Roman" w:hAnsi="Times New Roman" w:cs="Times New Roman"/>
                <w:sz w:val="24"/>
                <w:szCs w:val="24"/>
              </w:rPr>
            </w:pPr>
            <w:proofErr w:type="gramStart"/>
            <w:r w:rsidRPr="007C1BFF">
              <w:rPr>
                <w:rFonts w:ascii="Times New Roman" w:hAnsi="Times New Roman" w:cs="Times New Roman"/>
                <w:sz w:val="24"/>
                <w:szCs w:val="24"/>
              </w:rPr>
              <w:t>у</w:t>
            </w:r>
            <w:r w:rsidR="00BF02A9" w:rsidRPr="007C1BFF">
              <w:rPr>
                <w:rFonts w:ascii="Times New Roman" w:hAnsi="Times New Roman" w:cs="Times New Roman"/>
                <w:sz w:val="24"/>
                <w:szCs w:val="24"/>
              </w:rPr>
              <w:t>частником закупки с применением процедуры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за исключением юридических лиц и индивидуальных предпринимателей, включенных в реестр поставщиков (подрядчиков, исполнителей), вре</w:t>
            </w:r>
            <w:r w:rsidRPr="007C1BFF">
              <w:rPr>
                <w:rFonts w:ascii="Times New Roman" w:hAnsi="Times New Roman" w:cs="Times New Roman"/>
                <w:sz w:val="24"/>
                <w:szCs w:val="24"/>
              </w:rPr>
              <w:t>менно не допускаемых к закупкам;</w:t>
            </w:r>
            <w:proofErr w:type="gramEnd"/>
          </w:p>
          <w:p w:rsidR="00F64C93" w:rsidRPr="007C1BFF" w:rsidRDefault="00F64C93" w:rsidP="007C1BFF">
            <w:pPr>
              <w:pStyle w:val="a9"/>
              <w:widowControl w:val="0"/>
              <w:numPr>
                <w:ilvl w:val="0"/>
                <w:numId w:val="6"/>
              </w:numPr>
              <w:autoSpaceDE w:val="0"/>
              <w:autoSpaceDN w:val="0"/>
              <w:adjustRightInd w:val="0"/>
              <w:spacing w:after="0" w:line="240" w:lineRule="auto"/>
              <w:ind w:left="445"/>
              <w:jc w:val="both"/>
              <w:rPr>
                <w:rFonts w:ascii="Times New Roman" w:hAnsi="Times New Roman"/>
                <w:sz w:val="24"/>
                <w:szCs w:val="24"/>
              </w:rPr>
            </w:pPr>
            <w:r w:rsidRPr="007C1BFF">
              <w:rPr>
                <w:rFonts w:ascii="Times New Roman" w:hAnsi="Times New Roman"/>
                <w:sz w:val="24"/>
                <w:szCs w:val="24"/>
              </w:rPr>
              <w:t xml:space="preserve">наличие у участников конкурса СОП, необходимых для </w:t>
            </w:r>
            <w:r w:rsidR="00B81407" w:rsidRPr="007C1BFF">
              <w:rPr>
                <w:rFonts w:ascii="Times New Roman" w:hAnsi="Times New Roman"/>
                <w:sz w:val="24"/>
                <w:szCs w:val="24"/>
              </w:rPr>
              <w:t xml:space="preserve">оказания </w:t>
            </w:r>
            <w:r w:rsidRPr="007C1BFF">
              <w:rPr>
                <w:rFonts w:ascii="Times New Roman" w:hAnsi="Times New Roman"/>
                <w:sz w:val="24"/>
                <w:szCs w:val="24"/>
              </w:rPr>
              <w:t>данного вида услуг;</w:t>
            </w:r>
          </w:p>
          <w:p w:rsidR="00F64C93" w:rsidRPr="007C1BFF" w:rsidRDefault="00434CF7" w:rsidP="007C1BFF">
            <w:pPr>
              <w:pStyle w:val="ConsPlusNormal"/>
              <w:widowControl/>
              <w:numPr>
                <w:ilvl w:val="0"/>
                <w:numId w:val="6"/>
              </w:numPr>
              <w:tabs>
                <w:tab w:val="left" w:pos="1080"/>
              </w:tabs>
              <w:adjustRightInd w:val="0"/>
              <w:ind w:left="445"/>
              <w:jc w:val="both"/>
              <w:rPr>
                <w:rFonts w:ascii="Times New Roman" w:hAnsi="Times New Roman" w:cs="Times New Roman"/>
                <w:b/>
                <w:color w:val="FF0000"/>
                <w:sz w:val="24"/>
                <w:szCs w:val="24"/>
              </w:rPr>
            </w:pPr>
            <w:r w:rsidRPr="007C1BFF">
              <w:rPr>
                <w:rFonts w:ascii="Times New Roman" w:hAnsi="Times New Roman" w:cs="Times New Roman"/>
                <w:sz w:val="24"/>
                <w:szCs w:val="24"/>
              </w:rPr>
              <w:t xml:space="preserve">непрерывный </w:t>
            </w:r>
            <w:r w:rsidR="00F64C93" w:rsidRPr="007C1BFF">
              <w:rPr>
                <w:rFonts w:ascii="Times New Roman" w:hAnsi="Times New Roman" w:cs="Times New Roman"/>
                <w:sz w:val="24"/>
                <w:szCs w:val="24"/>
              </w:rPr>
              <w:t>опыт оказания услуг по организации проведения биоэквивалентных исследований не менее 5 лет.</w:t>
            </w:r>
          </w:p>
          <w:p w:rsidR="008E1C42" w:rsidRPr="007C1BFF" w:rsidRDefault="008E1C42" w:rsidP="00A41982">
            <w:pPr>
              <w:pStyle w:val="ConsPlusNormal"/>
              <w:widowControl/>
              <w:tabs>
                <w:tab w:val="left" w:pos="1080"/>
              </w:tabs>
              <w:adjustRightInd w:val="0"/>
              <w:jc w:val="both"/>
              <w:rPr>
                <w:rFonts w:ascii="Times New Roman" w:hAnsi="Times New Roman" w:cs="Times New Roman"/>
                <w:sz w:val="24"/>
                <w:szCs w:val="24"/>
              </w:rPr>
            </w:pPr>
            <w:r w:rsidRPr="007C1BFF">
              <w:rPr>
                <w:rFonts w:ascii="Times New Roman" w:hAnsi="Times New Roman" w:cs="Times New Roman"/>
                <w:sz w:val="24"/>
                <w:szCs w:val="24"/>
              </w:rPr>
              <w:t>Участник представляет следующие документы и сведения:</w:t>
            </w:r>
          </w:p>
          <w:p w:rsidR="004360AE" w:rsidRPr="007C1BFF" w:rsidRDefault="004360AE" w:rsidP="004360AE">
            <w:pPr>
              <w:pStyle w:val="ConsPlusNormal"/>
              <w:widowControl/>
              <w:ind w:firstLine="729"/>
              <w:jc w:val="both"/>
              <w:rPr>
                <w:rFonts w:ascii="Times New Roman" w:hAnsi="Times New Roman" w:cs="Times New Roman"/>
                <w:sz w:val="24"/>
                <w:szCs w:val="24"/>
              </w:rPr>
            </w:pPr>
            <w:r w:rsidRPr="007C1BFF">
              <w:rPr>
                <w:rFonts w:ascii="Times New Roman" w:hAnsi="Times New Roman" w:cs="Times New Roman"/>
              </w:rPr>
              <w:t>1.</w:t>
            </w:r>
            <w:r w:rsidRPr="007C1BFF">
              <w:rPr>
                <w:rFonts w:ascii="Times New Roman" w:hAnsi="Times New Roman" w:cs="Times New Roman"/>
                <w:color w:val="FF0000"/>
              </w:rPr>
              <w:t xml:space="preserve"> </w:t>
            </w:r>
            <w:r w:rsidRPr="007C1BFF">
              <w:rPr>
                <w:rFonts w:ascii="Times New Roman" w:hAnsi="Times New Roman" w:cs="Times New Roman"/>
                <w:sz w:val="24"/>
                <w:szCs w:val="24"/>
              </w:rPr>
              <w:t>Копия свидетельства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w:t>
            </w:r>
          </w:p>
          <w:p w:rsidR="004360AE" w:rsidRPr="007C1BFF" w:rsidRDefault="004360AE" w:rsidP="004360AE">
            <w:pPr>
              <w:pStyle w:val="ConsPlusNormal"/>
              <w:widowControl/>
              <w:ind w:firstLine="729"/>
              <w:jc w:val="both"/>
              <w:rPr>
                <w:rFonts w:ascii="Times New Roman" w:hAnsi="Times New Roman" w:cs="Times New Roman"/>
                <w:sz w:val="24"/>
                <w:szCs w:val="24"/>
              </w:rPr>
            </w:pPr>
            <w:r w:rsidRPr="007C1BFF">
              <w:rPr>
                <w:rFonts w:ascii="Times New Roman" w:hAnsi="Times New Roman" w:cs="Times New Roman"/>
                <w:sz w:val="24"/>
                <w:szCs w:val="24"/>
              </w:rPr>
              <w:t>2.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343209" w:rsidRPr="007C1BFF" w:rsidRDefault="004360AE" w:rsidP="00343209">
            <w:pPr>
              <w:pStyle w:val="ConsPlusNormal"/>
              <w:widowControl/>
              <w:ind w:firstLine="729"/>
              <w:jc w:val="both"/>
              <w:rPr>
                <w:rFonts w:ascii="Times New Roman" w:hAnsi="Times New Roman" w:cs="Times New Roman"/>
                <w:sz w:val="24"/>
                <w:szCs w:val="24"/>
              </w:rPr>
            </w:pPr>
            <w:r w:rsidRPr="007C1BFF">
              <w:rPr>
                <w:rFonts w:ascii="Times New Roman" w:hAnsi="Times New Roman" w:cs="Times New Roman"/>
                <w:sz w:val="24"/>
                <w:szCs w:val="24"/>
              </w:rPr>
              <w:t>3.</w:t>
            </w:r>
            <w:r w:rsidR="009F0111" w:rsidRPr="007C1BFF">
              <w:rPr>
                <w:rFonts w:ascii="Times New Roman" w:hAnsi="Times New Roman" w:cs="Times New Roman"/>
                <w:sz w:val="24"/>
                <w:szCs w:val="24"/>
              </w:rPr>
              <w:t>1</w:t>
            </w:r>
            <w:r w:rsidRPr="007C1BFF">
              <w:rPr>
                <w:rFonts w:ascii="Times New Roman" w:hAnsi="Times New Roman" w:cs="Times New Roman"/>
                <w:sz w:val="24"/>
                <w:szCs w:val="24"/>
              </w:rPr>
              <w:t xml:space="preserve"> Заявление о том, что у участника отсутствует задолженн</w:t>
            </w:r>
            <w:r w:rsidR="00921927" w:rsidRPr="007C1BFF">
              <w:rPr>
                <w:rFonts w:ascii="Times New Roman" w:hAnsi="Times New Roman" w:cs="Times New Roman"/>
                <w:sz w:val="24"/>
                <w:szCs w:val="24"/>
              </w:rPr>
              <w:t>ость по налогам, сборам и пеням – для резидентов РБ.</w:t>
            </w:r>
            <w:r w:rsidR="00343209" w:rsidRPr="007C1BFF">
              <w:rPr>
                <w:rFonts w:ascii="Times New Roman" w:hAnsi="Times New Roman" w:cs="Times New Roman"/>
                <w:sz w:val="24"/>
                <w:szCs w:val="24"/>
              </w:rPr>
              <w:t xml:space="preserve"> </w:t>
            </w:r>
          </w:p>
          <w:p w:rsidR="00343209" w:rsidRPr="007C1BFF" w:rsidRDefault="009F0111" w:rsidP="00343209">
            <w:pPr>
              <w:pStyle w:val="ConsPlusNormal"/>
              <w:widowControl/>
              <w:ind w:firstLine="729"/>
              <w:jc w:val="both"/>
              <w:rPr>
                <w:rFonts w:ascii="Times New Roman" w:hAnsi="Times New Roman" w:cs="Times New Roman"/>
                <w:sz w:val="24"/>
                <w:szCs w:val="24"/>
              </w:rPr>
            </w:pPr>
            <w:r w:rsidRPr="007C1BFF">
              <w:rPr>
                <w:rFonts w:ascii="Times New Roman" w:hAnsi="Times New Roman" w:cs="Times New Roman"/>
                <w:sz w:val="24"/>
                <w:szCs w:val="24"/>
              </w:rPr>
              <w:t>3</w:t>
            </w:r>
            <w:r w:rsidR="00343209" w:rsidRPr="007C1BFF">
              <w:rPr>
                <w:rFonts w:ascii="Times New Roman" w:hAnsi="Times New Roman" w:cs="Times New Roman"/>
                <w:sz w:val="24"/>
                <w:szCs w:val="24"/>
              </w:rPr>
              <w:t>.</w:t>
            </w:r>
            <w:r w:rsidRPr="007C1BFF">
              <w:rPr>
                <w:rFonts w:ascii="Times New Roman" w:hAnsi="Times New Roman" w:cs="Times New Roman"/>
                <w:sz w:val="24"/>
                <w:szCs w:val="24"/>
              </w:rPr>
              <w:t>2</w:t>
            </w:r>
            <w:r w:rsidR="00343209" w:rsidRPr="007C1BFF">
              <w:rPr>
                <w:rFonts w:ascii="Times New Roman" w:hAnsi="Times New Roman" w:cs="Times New Roman"/>
                <w:sz w:val="24"/>
                <w:szCs w:val="24"/>
              </w:rPr>
              <w:t xml:space="preserve"> Документ об отсутствии задолженности, выданный уполномоченным органом в соответствии с законодательством страны, резидентом которой является участник – для нерезидентов РБ. </w:t>
            </w:r>
          </w:p>
          <w:p w:rsidR="004360AE" w:rsidRPr="007C1BFF" w:rsidRDefault="009F0111" w:rsidP="004360AE">
            <w:pPr>
              <w:pStyle w:val="ConsPlusNormal"/>
              <w:widowControl/>
              <w:ind w:firstLine="729"/>
              <w:jc w:val="both"/>
              <w:rPr>
                <w:rFonts w:ascii="Times New Roman" w:hAnsi="Times New Roman" w:cs="Times New Roman"/>
                <w:sz w:val="24"/>
                <w:szCs w:val="24"/>
              </w:rPr>
            </w:pPr>
            <w:r w:rsidRPr="007C1BFF">
              <w:rPr>
                <w:rFonts w:ascii="Times New Roman" w:hAnsi="Times New Roman" w:cs="Times New Roman"/>
                <w:sz w:val="24"/>
                <w:szCs w:val="24"/>
              </w:rPr>
              <w:t>4</w:t>
            </w:r>
            <w:r w:rsidR="004360AE" w:rsidRPr="007C1BFF">
              <w:rPr>
                <w:rFonts w:ascii="Times New Roman" w:hAnsi="Times New Roman" w:cs="Times New Roman"/>
                <w:sz w:val="24"/>
                <w:szCs w:val="24"/>
              </w:rPr>
              <w:t>. Заявление о наличии квалифицированного персонала (</w:t>
            </w:r>
            <w:proofErr w:type="spellStart"/>
            <w:r w:rsidR="004360AE" w:rsidRPr="007C1BFF">
              <w:rPr>
                <w:rFonts w:ascii="Times New Roman" w:hAnsi="Times New Roman" w:cs="Times New Roman"/>
                <w:sz w:val="24"/>
                <w:szCs w:val="24"/>
              </w:rPr>
              <w:t>биостатистиков</w:t>
            </w:r>
            <w:proofErr w:type="spellEnd"/>
            <w:r w:rsidR="004360AE" w:rsidRPr="007C1BFF">
              <w:rPr>
                <w:rFonts w:ascii="Times New Roman" w:hAnsi="Times New Roman" w:cs="Times New Roman"/>
                <w:sz w:val="24"/>
                <w:szCs w:val="24"/>
              </w:rPr>
              <w:t>, клинических фармакологов, врачей) на всех этапах исследования (обязательное приложение копий подтверждающих документов).</w:t>
            </w:r>
          </w:p>
          <w:p w:rsidR="004360AE" w:rsidRPr="007C1BFF" w:rsidRDefault="009F0111" w:rsidP="004360AE">
            <w:pPr>
              <w:spacing w:after="0" w:line="240" w:lineRule="auto"/>
              <w:ind w:firstLine="729"/>
              <w:jc w:val="both"/>
              <w:rPr>
                <w:rFonts w:ascii="Times New Roman" w:hAnsi="Times New Roman"/>
                <w:sz w:val="24"/>
                <w:szCs w:val="24"/>
              </w:rPr>
            </w:pPr>
            <w:r w:rsidRPr="007C1BFF">
              <w:rPr>
                <w:rFonts w:ascii="Times New Roman" w:hAnsi="Times New Roman"/>
                <w:sz w:val="24"/>
                <w:szCs w:val="24"/>
              </w:rPr>
              <w:t>5</w:t>
            </w:r>
            <w:r w:rsidR="00CC01BC" w:rsidRPr="007C1BFF">
              <w:rPr>
                <w:rFonts w:ascii="Times New Roman" w:hAnsi="Times New Roman"/>
                <w:sz w:val="24"/>
                <w:szCs w:val="24"/>
              </w:rPr>
              <w:t xml:space="preserve">. </w:t>
            </w:r>
            <w:proofErr w:type="spellStart"/>
            <w:r w:rsidR="00CC01BC" w:rsidRPr="007C1BFF">
              <w:rPr>
                <w:rFonts w:ascii="Times New Roman" w:hAnsi="Times New Roman"/>
                <w:sz w:val="24"/>
                <w:szCs w:val="24"/>
              </w:rPr>
              <w:t>Референс-лист</w:t>
            </w:r>
            <w:proofErr w:type="spellEnd"/>
            <w:r w:rsidR="00CC01BC" w:rsidRPr="007C1BFF">
              <w:rPr>
                <w:rFonts w:ascii="Times New Roman" w:hAnsi="Times New Roman"/>
                <w:sz w:val="24"/>
                <w:szCs w:val="24"/>
              </w:rPr>
              <w:t xml:space="preserve">, </w:t>
            </w:r>
            <w:proofErr w:type="gramStart"/>
            <w:r w:rsidR="00CC01BC" w:rsidRPr="007C1BFF">
              <w:rPr>
                <w:rFonts w:ascii="Times New Roman" w:hAnsi="Times New Roman"/>
                <w:sz w:val="24"/>
                <w:szCs w:val="24"/>
              </w:rPr>
              <w:t>оформленный</w:t>
            </w:r>
            <w:proofErr w:type="gramEnd"/>
            <w:r w:rsidR="004360AE" w:rsidRPr="007C1BFF">
              <w:rPr>
                <w:rFonts w:ascii="Times New Roman" w:hAnsi="Times New Roman"/>
                <w:sz w:val="24"/>
                <w:szCs w:val="24"/>
              </w:rPr>
              <w:t xml:space="preserve"> согласно приложению №3.</w:t>
            </w:r>
          </w:p>
          <w:p w:rsidR="008C61B6" w:rsidRPr="007C1BFF" w:rsidRDefault="009F0111" w:rsidP="00AA7A8B">
            <w:pPr>
              <w:pStyle w:val="ConsPlusNormal"/>
              <w:widowControl/>
              <w:ind w:firstLine="729"/>
              <w:jc w:val="both"/>
              <w:rPr>
                <w:rFonts w:ascii="Times New Roman" w:hAnsi="Times New Roman" w:cs="Times New Roman"/>
                <w:color w:val="FF0000"/>
                <w:sz w:val="20"/>
              </w:rPr>
            </w:pPr>
            <w:r w:rsidRPr="007C1BFF">
              <w:rPr>
                <w:rFonts w:ascii="Times New Roman" w:hAnsi="Times New Roman" w:cs="Times New Roman"/>
                <w:sz w:val="24"/>
                <w:szCs w:val="24"/>
              </w:rPr>
              <w:lastRenderedPageBreak/>
              <w:t>6</w:t>
            </w:r>
            <w:r w:rsidR="004360AE" w:rsidRPr="007C1BFF">
              <w:rPr>
                <w:rFonts w:ascii="Times New Roman" w:hAnsi="Times New Roman" w:cs="Times New Roman"/>
                <w:sz w:val="24"/>
                <w:szCs w:val="24"/>
              </w:rPr>
              <w:t xml:space="preserve">. Предоставление гарантийного письма </w:t>
            </w:r>
            <w:r w:rsidR="00AA7A8B" w:rsidRPr="007C1BFF">
              <w:rPr>
                <w:rFonts w:ascii="Times New Roman" w:hAnsi="Times New Roman" w:cs="Times New Roman"/>
                <w:sz w:val="24"/>
                <w:szCs w:val="24"/>
              </w:rPr>
              <w:t>о</w:t>
            </w:r>
            <w:r w:rsidR="00B3103D" w:rsidRPr="007C1BFF">
              <w:rPr>
                <w:rFonts w:ascii="Times New Roman" w:hAnsi="Times New Roman" w:cs="Times New Roman"/>
                <w:sz w:val="24"/>
                <w:szCs w:val="24"/>
              </w:rPr>
              <w:t>б</w:t>
            </w:r>
            <w:r w:rsidR="00AA7A8B" w:rsidRPr="007C1BFF">
              <w:rPr>
                <w:rFonts w:ascii="Times New Roman" w:hAnsi="Times New Roman" w:cs="Times New Roman"/>
                <w:sz w:val="24"/>
                <w:szCs w:val="24"/>
              </w:rPr>
              <w:t xml:space="preserve"> </w:t>
            </w:r>
            <w:r w:rsidR="00B3103D" w:rsidRPr="007C1BFF">
              <w:rPr>
                <w:rFonts w:ascii="Times New Roman" w:hAnsi="Times New Roman" w:cs="Times New Roman"/>
                <w:sz w:val="24"/>
                <w:szCs w:val="24"/>
              </w:rPr>
              <w:t>оказании</w:t>
            </w:r>
            <w:r w:rsidR="00DF7047" w:rsidRPr="007C1BFF">
              <w:rPr>
                <w:rFonts w:ascii="Times New Roman" w:hAnsi="Times New Roman" w:cs="Times New Roman"/>
                <w:sz w:val="24"/>
                <w:szCs w:val="24"/>
              </w:rPr>
              <w:t xml:space="preserve"> услуг,  указанных в п. 1.1.</w:t>
            </w:r>
            <w:r w:rsidR="004360AE" w:rsidRPr="007C1BFF">
              <w:rPr>
                <w:rFonts w:ascii="Times New Roman" w:hAnsi="Times New Roman" w:cs="Times New Roman"/>
                <w:sz w:val="24"/>
                <w:szCs w:val="24"/>
              </w:rPr>
              <w:t xml:space="preserve"> прое</w:t>
            </w:r>
            <w:r w:rsidR="00B3103D" w:rsidRPr="007C1BFF">
              <w:rPr>
                <w:rFonts w:ascii="Times New Roman" w:hAnsi="Times New Roman" w:cs="Times New Roman"/>
                <w:sz w:val="24"/>
                <w:szCs w:val="24"/>
              </w:rPr>
              <w:t>кте договора, а также оказание</w:t>
            </w:r>
            <w:r w:rsidR="004360AE" w:rsidRPr="007C1BFF">
              <w:rPr>
                <w:rFonts w:ascii="Times New Roman" w:hAnsi="Times New Roman" w:cs="Times New Roman"/>
                <w:sz w:val="24"/>
                <w:szCs w:val="24"/>
              </w:rPr>
              <w:t xml:space="preserve"> данных услуг в соответствии с требованиями ЕАЭС.  </w:t>
            </w:r>
          </w:p>
        </w:tc>
      </w:tr>
      <w:tr w:rsidR="008E1C42" w:rsidRPr="007C1BFF" w:rsidTr="00A903E3">
        <w:tc>
          <w:tcPr>
            <w:tcW w:w="627" w:type="dxa"/>
            <w:gridSpan w:val="2"/>
            <w:vAlign w:val="center"/>
          </w:tcPr>
          <w:p w:rsidR="008E1C42" w:rsidRPr="007C1BFF" w:rsidRDefault="008C61B6" w:rsidP="008C0935">
            <w:pPr>
              <w:pStyle w:val="ConsPlusNormal"/>
              <w:jc w:val="center"/>
              <w:rPr>
                <w:rFonts w:ascii="Times New Roman" w:hAnsi="Times New Roman" w:cs="Times New Roman"/>
                <w:color w:val="000000"/>
                <w:sz w:val="24"/>
                <w:szCs w:val="24"/>
              </w:rPr>
            </w:pPr>
            <w:r w:rsidRPr="007C1BFF">
              <w:rPr>
                <w:rFonts w:ascii="Times New Roman" w:hAnsi="Times New Roman" w:cs="Times New Roman"/>
                <w:color w:val="000000"/>
                <w:sz w:val="24"/>
                <w:szCs w:val="24"/>
              </w:rPr>
              <w:lastRenderedPageBreak/>
              <w:t>3</w:t>
            </w:r>
            <w:r w:rsidR="00BF02A9" w:rsidRPr="007C1BFF">
              <w:rPr>
                <w:rFonts w:ascii="Times New Roman" w:hAnsi="Times New Roman" w:cs="Times New Roman"/>
                <w:color w:val="000000"/>
                <w:sz w:val="24"/>
                <w:szCs w:val="24"/>
              </w:rPr>
              <w:t>3</w:t>
            </w:r>
          </w:p>
        </w:tc>
        <w:tc>
          <w:tcPr>
            <w:tcW w:w="9640" w:type="dxa"/>
            <w:gridSpan w:val="4"/>
          </w:tcPr>
          <w:p w:rsidR="008E1C42" w:rsidRPr="007C1BFF" w:rsidRDefault="008E1C42" w:rsidP="00A41982">
            <w:pPr>
              <w:pStyle w:val="ConsPlusNormal"/>
              <w:widowControl/>
              <w:tabs>
                <w:tab w:val="left" w:pos="1080"/>
              </w:tabs>
              <w:adjustRightInd w:val="0"/>
              <w:jc w:val="both"/>
              <w:rPr>
                <w:rFonts w:ascii="Times New Roman" w:hAnsi="Times New Roman" w:cs="Times New Roman"/>
                <w:b/>
                <w:color w:val="000000"/>
                <w:sz w:val="24"/>
                <w:szCs w:val="24"/>
              </w:rPr>
            </w:pPr>
            <w:r w:rsidRPr="007C1BFF">
              <w:rPr>
                <w:rFonts w:ascii="Times New Roman" w:hAnsi="Times New Roman" w:cs="Times New Roman"/>
                <w:b/>
                <w:color w:val="000000"/>
                <w:sz w:val="24"/>
                <w:szCs w:val="24"/>
              </w:rPr>
              <w:t>Порядок, место, дата окончания срока подготовки и подачи предложений на участие в процедуре закупки</w:t>
            </w:r>
          </w:p>
          <w:p w:rsidR="008E1C42" w:rsidRPr="007C1BFF" w:rsidRDefault="008E1C42" w:rsidP="00A9107F">
            <w:pPr>
              <w:pStyle w:val="ConsPlusNonformat"/>
              <w:jc w:val="both"/>
              <w:rPr>
                <w:rFonts w:ascii="Times New Roman" w:hAnsi="Times New Roman" w:cs="Times New Roman"/>
                <w:sz w:val="24"/>
                <w:szCs w:val="24"/>
              </w:rPr>
            </w:pPr>
            <w:r w:rsidRPr="007C1BFF">
              <w:rPr>
                <w:rFonts w:ascii="Times New Roman" w:hAnsi="Times New Roman" w:cs="Times New Roman"/>
                <w:color w:val="000000"/>
                <w:sz w:val="24"/>
                <w:szCs w:val="24"/>
              </w:rPr>
              <w:t>1.</w:t>
            </w:r>
            <w:r w:rsidRPr="007C1BFF">
              <w:rPr>
                <w:rFonts w:ascii="Times New Roman" w:hAnsi="Times New Roman" w:cs="Times New Roman"/>
                <w:b/>
                <w:color w:val="000000"/>
                <w:sz w:val="24"/>
                <w:szCs w:val="24"/>
              </w:rPr>
              <w:t xml:space="preserve"> </w:t>
            </w:r>
            <w:r w:rsidRPr="007C1BFF">
              <w:rPr>
                <w:rFonts w:ascii="Times New Roman" w:hAnsi="Times New Roman" w:cs="Times New Roman"/>
                <w:sz w:val="24"/>
                <w:szCs w:val="24"/>
              </w:rPr>
              <w:t>Конкурсные предложения на бумажном носителе в запечатанном конверте (в одном экземпляре) принимаются по адресу 222518, Республика Беларусь,  Минская обл.,</w:t>
            </w:r>
            <w:r w:rsidR="00E15309" w:rsidRPr="007C1BFF">
              <w:rPr>
                <w:rFonts w:ascii="Times New Roman" w:hAnsi="Times New Roman" w:cs="Times New Roman"/>
                <w:sz w:val="24"/>
                <w:szCs w:val="24"/>
              </w:rPr>
              <w:t xml:space="preserve">  г. Борисов,  ул. Чапаева 64 </w:t>
            </w:r>
            <w:r w:rsidRPr="007C1BFF">
              <w:rPr>
                <w:rFonts w:ascii="Times New Roman" w:hAnsi="Times New Roman" w:cs="Times New Roman"/>
                <w:sz w:val="24"/>
                <w:szCs w:val="24"/>
              </w:rPr>
              <w:t xml:space="preserve"> </w:t>
            </w:r>
            <w:r w:rsidR="00434CF7" w:rsidRPr="007C1BFF">
              <w:rPr>
                <w:rFonts w:ascii="Times New Roman" w:hAnsi="Times New Roman" w:cs="Times New Roman"/>
                <w:sz w:val="24"/>
                <w:szCs w:val="24"/>
              </w:rPr>
              <w:t>до 13.00 31</w:t>
            </w:r>
            <w:r w:rsidR="00E15309" w:rsidRPr="007C1BFF">
              <w:rPr>
                <w:rFonts w:ascii="Times New Roman" w:hAnsi="Times New Roman" w:cs="Times New Roman"/>
                <w:sz w:val="24"/>
                <w:szCs w:val="24"/>
              </w:rPr>
              <w:t>.05.2021 г.</w:t>
            </w:r>
          </w:p>
          <w:p w:rsidR="008E1C42" w:rsidRPr="007C1BFF" w:rsidRDefault="008E1C42" w:rsidP="00A41982">
            <w:pPr>
              <w:pStyle w:val="ConsPlusNormal"/>
              <w:widowControl/>
              <w:tabs>
                <w:tab w:val="left" w:pos="1080"/>
              </w:tabs>
              <w:adjustRightInd w:val="0"/>
              <w:jc w:val="both"/>
              <w:rPr>
                <w:rFonts w:ascii="Times New Roman" w:hAnsi="Times New Roman" w:cs="Times New Roman"/>
                <w:sz w:val="24"/>
                <w:szCs w:val="24"/>
              </w:rPr>
            </w:pPr>
            <w:r w:rsidRPr="007C1BFF">
              <w:rPr>
                <w:rFonts w:ascii="Times New Roman" w:hAnsi="Times New Roman" w:cs="Times New Roman"/>
                <w:color w:val="000000"/>
                <w:sz w:val="24"/>
                <w:szCs w:val="24"/>
              </w:rPr>
              <w:t>2.</w:t>
            </w:r>
            <w:r w:rsidRPr="007C1BFF">
              <w:rPr>
                <w:rFonts w:ascii="Times New Roman" w:hAnsi="Times New Roman" w:cs="Times New Roman"/>
                <w:sz w:val="24"/>
                <w:szCs w:val="24"/>
              </w:rPr>
              <w:t xml:space="preserve">  Конкурсные предложения будут регистрироваться в порядке их поступления. По требованию участника ему выдается расписка с указанием даты и времени получения его конкурсного предложения. Участники, подавшие конкурсные предложения, обязаны обеспечить конфиденциальность сведений, содержащихся в конкурсных предложениях, до вскрытия конвертов.</w:t>
            </w:r>
          </w:p>
          <w:p w:rsidR="008E1C42" w:rsidRPr="007C1BFF" w:rsidRDefault="008E1C42" w:rsidP="00A9107F">
            <w:pPr>
              <w:autoSpaceDE w:val="0"/>
              <w:autoSpaceDN w:val="0"/>
              <w:adjustRightInd w:val="0"/>
              <w:spacing w:after="0" w:line="240" w:lineRule="auto"/>
              <w:jc w:val="both"/>
              <w:outlineLvl w:val="1"/>
              <w:rPr>
                <w:rFonts w:ascii="Times New Roman" w:hAnsi="Times New Roman"/>
                <w:sz w:val="24"/>
                <w:szCs w:val="24"/>
              </w:rPr>
            </w:pPr>
            <w:r w:rsidRPr="007C1BFF">
              <w:rPr>
                <w:rFonts w:ascii="Times New Roman" w:hAnsi="Times New Roman"/>
                <w:sz w:val="24"/>
                <w:szCs w:val="24"/>
              </w:rPr>
              <w:t>3. Конверт  с конкурсным предложением не вскрывается и возвращается представившему его участнику в случае, если конкурсное предложение получено после истечения окончательного срока представления конкурсных предложений.</w:t>
            </w:r>
          </w:p>
          <w:p w:rsidR="008E1C42" w:rsidRPr="007C1BFF" w:rsidRDefault="008E1C42" w:rsidP="00A9107F">
            <w:pPr>
              <w:pStyle w:val="ConsPlusNonformat"/>
              <w:jc w:val="both"/>
              <w:rPr>
                <w:rFonts w:ascii="Times New Roman" w:hAnsi="Times New Roman" w:cs="Times New Roman"/>
                <w:sz w:val="24"/>
                <w:szCs w:val="24"/>
              </w:rPr>
            </w:pPr>
            <w:r w:rsidRPr="007C1BFF">
              <w:rPr>
                <w:rFonts w:ascii="Times New Roman" w:hAnsi="Times New Roman" w:cs="Times New Roman"/>
                <w:color w:val="000000"/>
                <w:sz w:val="24"/>
                <w:szCs w:val="24"/>
              </w:rPr>
              <w:t>4.</w:t>
            </w:r>
            <w:r w:rsidRPr="007C1BFF">
              <w:rPr>
                <w:rFonts w:ascii="Times New Roman" w:hAnsi="Times New Roman" w:cs="Times New Roman"/>
                <w:b/>
                <w:color w:val="000000"/>
                <w:sz w:val="24"/>
                <w:szCs w:val="24"/>
              </w:rPr>
              <w:t xml:space="preserve"> </w:t>
            </w:r>
            <w:r w:rsidRPr="007C1BFF">
              <w:rPr>
                <w:rFonts w:ascii="Times New Roman" w:hAnsi="Times New Roman" w:cs="Times New Roman"/>
                <w:sz w:val="24"/>
                <w:szCs w:val="24"/>
              </w:rPr>
              <w:t>Участник  вправе  изменить  или  отозвать  свое конкурсное предложение до истечения срока для подготовки и подачи предложений. После  истечения  срока  для подготовки и подачи конкурсных предложений не допускается внесение изменений по существу предложения.</w:t>
            </w:r>
          </w:p>
        </w:tc>
      </w:tr>
      <w:tr w:rsidR="008E1C42" w:rsidRPr="007C1BFF" w:rsidTr="00A903E3">
        <w:tc>
          <w:tcPr>
            <w:tcW w:w="627" w:type="dxa"/>
            <w:gridSpan w:val="2"/>
            <w:vAlign w:val="center"/>
          </w:tcPr>
          <w:p w:rsidR="008E1C42" w:rsidRPr="007C1BFF" w:rsidRDefault="008C61B6" w:rsidP="008C0935">
            <w:pPr>
              <w:pStyle w:val="ConsPlusNormal"/>
              <w:jc w:val="center"/>
              <w:rPr>
                <w:rFonts w:ascii="Times New Roman" w:hAnsi="Times New Roman" w:cs="Times New Roman"/>
                <w:color w:val="000000"/>
                <w:sz w:val="24"/>
                <w:szCs w:val="24"/>
              </w:rPr>
            </w:pPr>
            <w:r w:rsidRPr="007C1BFF">
              <w:rPr>
                <w:rFonts w:ascii="Times New Roman" w:hAnsi="Times New Roman" w:cs="Times New Roman"/>
                <w:color w:val="000000"/>
                <w:sz w:val="24"/>
                <w:szCs w:val="24"/>
              </w:rPr>
              <w:t>3</w:t>
            </w:r>
            <w:r w:rsidR="00BF02A9" w:rsidRPr="007C1BFF">
              <w:rPr>
                <w:rFonts w:ascii="Times New Roman" w:hAnsi="Times New Roman" w:cs="Times New Roman"/>
                <w:color w:val="000000"/>
                <w:sz w:val="24"/>
                <w:szCs w:val="24"/>
              </w:rPr>
              <w:t>4</w:t>
            </w:r>
          </w:p>
        </w:tc>
        <w:tc>
          <w:tcPr>
            <w:tcW w:w="9640" w:type="dxa"/>
            <w:gridSpan w:val="4"/>
          </w:tcPr>
          <w:p w:rsidR="008E1C42" w:rsidRPr="007C1BFF" w:rsidRDefault="008E1C42" w:rsidP="00A9107F">
            <w:pPr>
              <w:pStyle w:val="ConsPlusNormal"/>
              <w:ind w:firstLine="540"/>
              <w:jc w:val="both"/>
              <w:rPr>
                <w:rFonts w:ascii="Times New Roman" w:hAnsi="Times New Roman" w:cs="Times New Roman"/>
                <w:sz w:val="24"/>
                <w:szCs w:val="24"/>
              </w:rPr>
            </w:pPr>
            <w:r w:rsidRPr="007C1BFF">
              <w:rPr>
                <w:rFonts w:ascii="Times New Roman" w:hAnsi="Times New Roman" w:cs="Times New Roman"/>
                <w:b/>
                <w:sz w:val="24"/>
                <w:szCs w:val="24"/>
              </w:rPr>
              <w:t>Порядок, дата окончания срока предоставления участникам процедуры закупки разъяснений положений конкурсных документов</w:t>
            </w:r>
          </w:p>
          <w:p w:rsidR="008E1C42" w:rsidRPr="007C1BFF" w:rsidRDefault="008E1C42" w:rsidP="00A9107F">
            <w:pPr>
              <w:pStyle w:val="ConsPlusNormal"/>
              <w:ind w:firstLine="540"/>
              <w:jc w:val="both"/>
              <w:rPr>
                <w:rFonts w:ascii="Times New Roman" w:hAnsi="Times New Roman" w:cs="Times New Roman"/>
                <w:sz w:val="24"/>
                <w:szCs w:val="24"/>
              </w:rPr>
            </w:pPr>
            <w:r w:rsidRPr="007C1BFF">
              <w:rPr>
                <w:rFonts w:ascii="Times New Roman" w:hAnsi="Times New Roman" w:cs="Times New Roman"/>
                <w:sz w:val="24"/>
                <w:szCs w:val="24"/>
              </w:rPr>
              <w:t>1. Любой участник вправе обратиться к комиссии ОАО «</w:t>
            </w:r>
            <w:r w:rsidR="00092652" w:rsidRPr="007C1BFF">
              <w:rPr>
                <w:rFonts w:ascii="Times New Roman" w:hAnsi="Times New Roman" w:cs="Times New Roman"/>
                <w:sz w:val="24"/>
                <w:szCs w:val="24"/>
              </w:rPr>
              <w:t>БЗМП</w:t>
            </w:r>
            <w:r w:rsidRPr="007C1BFF">
              <w:rPr>
                <w:rFonts w:ascii="Times New Roman" w:hAnsi="Times New Roman" w:cs="Times New Roman"/>
                <w:sz w:val="24"/>
                <w:szCs w:val="24"/>
              </w:rPr>
              <w:t>» с запросом о разъяснении  конкурсных  документов, но не позднее</w:t>
            </w:r>
            <w:r w:rsidR="00E15309" w:rsidRPr="007C1BFF">
              <w:rPr>
                <w:rFonts w:ascii="Times New Roman" w:hAnsi="Times New Roman" w:cs="Times New Roman"/>
                <w:sz w:val="24"/>
                <w:szCs w:val="24"/>
              </w:rPr>
              <w:t xml:space="preserve"> 10</w:t>
            </w:r>
            <w:r w:rsidRPr="007C1BFF">
              <w:rPr>
                <w:rFonts w:ascii="Times New Roman" w:hAnsi="Times New Roman" w:cs="Times New Roman"/>
                <w:sz w:val="24"/>
                <w:szCs w:val="24"/>
              </w:rPr>
              <w:t xml:space="preserve"> календарных дней до истечения срока для подготовки и подачи предложений. Запрос должен быть отправлен через сайт оператора торговой площадки </w:t>
            </w:r>
            <w:proofErr w:type="spellStart"/>
            <w:r w:rsidRPr="007C1BFF">
              <w:rPr>
                <w:rFonts w:ascii="Times New Roman" w:hAnsi="Times New Roman" w:cs="Times New Roman"/>
                <w:sz w:val="24"/>
                <w:szCs w:val="24"/>
                <w:lang w:val="en-US"/>
              </w:rPr>
              <w:t>icetrade</w:t>
            </w:r>
            <w:proofErr w:type="spellEnd"/>
            <w:r w:rsidRPr="007C1BFF">
              <w:rPr>
                <w:rFonts w:ascii="Times New Roman" w:hAnsi="Times New Roman" w:cs="Times New Roman"/>
                <w:sz w:val="24"/>
                <w:szCs w:val="24"/>
              </w:rPr>
              <w:t>.</w:t>
            </w:r>
            <w:r w:rsidRPr="007C1BFF">
              <w:rPr>
                <w:rFonts w:ascii="Times New Roman" w:hAnsi="Times New Roman" w:cs="Times New Roman"/>
                <w:sz w:val="24"/>
                <w:szCs w:val="24"/>
                <w:lang w:val="en-US"/>
              </w:rPr>
              <w:t>by</w:t>
            </w:r>
            <w:r w:rsidRPr="007C1BFF">
              <w:rPr>
                <w:rFonts w:ascii="Times New Roman" w:hAnsi="Times New Roman" w:cs="Times New Roman"/>
                <w:sz w:val="24"/>
                <w:szCs w:val="24"/>
              </w:rPr>
              <w:t xml:space="preserve">. </w:t>
            </w:r>
          </w:p>
          <w:p w:rsidR="008E1C42" w:rsidRPr="007C1BFF" w:rsidRDefault="008E1C42" w:rsidP="00A9107F">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2. Заказчик вправе по собственной инициативе либо по запросу какого-либо участника изменить и (или) дополнить конкурсные документы до истечения срока для подготовки и подачи предложений.</w:t>
            </w:r>
          </w:p>
          <w:p w:rsidR="008E1C42" w:rsidRPr="007C1BFF" w:rsidRDefault="008E1C42" w:rsidP="00A9107F">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3.  В случае, если изменения в приглашении к участию в закупке и (или) конкурсную документацию внесены в течени</w:t>
            </w:r>
            <w:proofErr w:type="gramStart"/>
            <w:r w:rsidRPr="007C1BFF">
              <w:rPr>
                <w:rFonts w:ascii="Times New Roman" w:hAnsi="Times New Roman" w:cs="Times New Roman"/>
                <w:sz w:val="24"/>
                <w:szCs w:val="24"/>
              </w:rPr>
              <w:t>и</w:t>
            </w:r>
            <w:proofErr w:type="gramEnd"/>
            <w:r w:rsidRPr="007C1BFF">
              <w:rPr>
                <w:rFonts w:ascii="Times New Roman" w:hAnsi="Times New Roman" w:cs="Times New Roman"/>
                <w:sz w:val="24"/>
                <w:szCs w:val="24"/>
              </w:rPr>
              <w:t xml:space="preserve">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rsidR="008E1C42" w:rsidRPr="007C1BFF" w:rsidRDefault="008E1C42" w:rsidP="00A9107F">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В  случае  обращения  одного  или нескольких участников с обоснованной просьбой   о   продлении   срока   для   подготовки  и  подачи  предложений Заказчик вправе продлить этот срок (в период до его истечения).</w:t>
            </w:r>
          </w:p>
          <w:p w:rsidR="008E1C42" w:rsidRPr="007C1BFF" w:rsidRDefault="008E1C42" w:rsidP="00A9107F">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4.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 также информация о продлении срока представления конкурсных предложений размещается в открытом доступе.</w:t>
            </w:r>
          </w:p>
        </w:tc>
      </w:tr>
      <w:tr w:rsidR="008E1C42" w:rsidRPr="007C1BFF" w:rsidTr="00A903E3">
        <w:tc>
          <w:tcPr>
            <w:tcW w:w="627" w:type="dxa"/>
            <w:gridSpan w:val="2"/>
            <w:vAlign w:val="center"/>
          </w:tcPr>
          <w:p w:rsidR="008E1C42" w:rsidRPr="007C1BFF" w:rsidRDefault="008C61B6" w:rsidP="008C0935">
            <w:pPr>
              <w:pStyle w:val="ConsPlusNormal"/>
              <w:jc w:val="center"/>
              <w:rPr>
                <w:rFonts w:ascii="Times New Roman" w:hAnsi="Times New Roman" w:cs="Times New Roman"/>
                <w:color w:val="000000"/>
                <w:sz w:val="24"/>
                <w:szCs w:val="24"/>
              </w:rPr>
            </w:pPr>
            <w:r w:rsidRPr="007C1BFF">
              <w:rPr>
                <w:rFonts w:ascii="Times New Roman" w:hAnsi="Times New Roman" w:cs="Times New Roman"/>
                <w:color w:val="000000"/>
                <w:sz w:val="24"/>
                <w:szCs w:val="24"/>
              </w:rPr>
              <w:t>3</w:t>
            </w:r>
            <w:r w:rsidR="00BF02A9" w:rsidRPr="007C1BFF">
              <w:rPr>
                <w:rFonts w:ascii="Times New Roman" w:hAnsi="Times New Roman" w:cs="Times New Roman"/>
                <w:color w:val="000000"/>
                <w:sz w:val="24"/>
                <w:szCs w:val="24"/>
              </w:rPr>
              <w:t>5</w:t>
            </w:r>
          </w:p>
        </w:tc>
        <w:tc>
          <w:tcPr>
            <w:tcW w:w="9640" w:type="dxa"/>
            <w:gridSpan w:val="4"/>
          </w:tcPr>
          <w:p w:rsidR="008E1C42" w:rsidRPr="007C1BFF" w:rsidRDefault="008E1C42" w:rsidP="00031CEC">
            <w:pPr>
              <w:pStyle w:val="ConsPlusNormal"/>
              <w:ind w:firstLine="540"/>
              <w:jc w:val="both"/>
              <w:rPr>
                <w:rFonts w:ascii="Times New Roman" w:hAnsi="Times New Roman" w:cs="Times New Roman"/>
                <w:b/>
                <w:sz w:val="24"/>
                <w:szCs w:val="24"/>
              </w:rPr>
            </w:pPr>
            <w:r w:rsidRPr="007C1BFF">
              <w:rPr>
                <w:rFonts w:ascii="Times New Roman" w:hAnsi="Times New Roman" w:cs="Times New Roman"/>
                <w:b/>
                <w:sz w:val="24"/>
                <w:szCs w:val="24"/>
              </w:rPr>
              <w:t>Критерии и  способ оценки и сравнения предложений участников процедуры закупки</w:t>
            </w:r>
          </w:p>
          <w:p w:rsidR="00CF0260" w:rsidRPr="007C1BFF" w:rsidRDefault="00CF0260" w:rsidP="007C1BFF">
            <w:pPr>
              <w:pStyle w:val="ConsPlusNonformat"/>
              <w:numPr>
                <w:ilvl w:val="0"/>
                <w:numId w:val="7"/>
              </w:numPr>
              <w:jc w:val="both"/>
              <w:rPr>
                <w:rFonts w:ascii="Times New Roman" w:hAnsi="Times New Roman" w:cs="Times New Roman"/>
                <w:sz w:val="24"/>
                <w:szCs w:val="24"/>
              </w:rPr>
            </w:pPr>
            <w:r w:rsidRPr="007C1BFF">
              <w:rPr>
                <w:rFonts w:ascii="Times New Roman" w:hAnsi="Times New Roman" w:cs="Times New Roman"/>
                <w:sz w:val="24"/>
                <w:szCs w:val="24"/>
              </w:rPr>
              <w:t>Оценке комиссией будут подлежать только те предложении, которые соответствуют требованиям конкурсных документов.</w:t>
            </w:r>
          </w:p>
          <w:p w:rsidR="008E1C42" w:rsidRPr="007C1BFF" w:rsidRDefault="008E1C42" w:rsidP="007C1BFF">
            <w:pPr>
              <w:pStyle w:val="ConsPlusNonformat"/>
              <w:numPr>
                <w:ilvl w:val="0"/>
                <w:numId w:val="7"/>
              </w:numPr>
              <w:jc w:val="both"/>
              <w:rPr>
                <w:rFonts w:ascii="Times New Roman" w:hAnsi="Times New Roman" w:cs="Times New Roman"/>
                <w:sz w:val="24"/>
                <w:szCs w:val="24"/>
              </w:rPr>
            </w:pPr>
            <w:r w:rsidRPr="007C1BFF">
              <w:rPr>
                <w:rFonts w:ascii="Times New Roman" w:hAnsi="Times New Roman" w:cs="Times New Roman"/>
                <w:sz w:val="24"/>
                <w:szCs w:val="24"/>
              </w:rPr>
              <w:t>Оценка  предложений  будет  проведена  в том случае, если два и более предложения соответствуют требованиям конкурсных документов.</w:t>
            </w:r>
          </w:p>
          <w:p w:rsidR="008E1C42" w:rsidRPr="007C1BFF" w:rsidRDefault="008E1C42" w:rsidP="00B5236B">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3.   Оценка   предложений   будет  проводиться  в  соответствии  со следующим        </w:t>
            </w:r>
            <w:r w:rsidRPr="007C1BFF">
              <w:rPr>
                <w:rFonts w:ascii="Times New Roman" w:hAnsi="Times New Roman" w:cs="Times New Roman"/>
                <w:sz w:val="24"/>
                <w:szCs w:val="24"/>
              </w:rPr>
              <w:lastRenderedPageBreak/>
              <w:t xml:space="preserve">критериями: </w:t>
            </w:r>
          </w:p>
          <w:p w:rsidR="00E44B51" w:rsidRPr="007C1BFF" w:rsidRDefault="00D34966" w:rsidP="00B5236B">
            <w:pPr>
              <w:autoSpaceDE w:val="0"/>
              <w:autoSpaceDN w:val="0"/>
              <w:adjustRightInd w:val="0"/>
              <w:spacing w:after="0" w:line="240" w:lineRule="auto"/>
              <w:ind w:firstLine="360"/>
              <w:jc w:val="both"/>
              <w:outlineLvl w:val="1"/>
              <w:rPr>
                <w:rFonts w:ascii="Times New Roman" w:hAnsi="Times New Roman"/>
                <w:sz w:val="24"/>
                <w:szCs w:val="24"/>
              </w:rPr>
            </w:pPr>
            <w:r w:rsidRPr="007C1BFF">
              <w:rPr>
                <w:rFonts w:ascii="Times New Roman" w:hAnsi="Times New Roman"/>
                <w:sz w:val="24"/>
                <w:szCs w:val="24"/>
                <w:u w:val="single"/>
              </w:rPr>
              <w:t>3.</w:t>
            </w:r>
            <w:r w:rsidR="00E44B51" w:rsidRPr="007C1BFF">
              <w:rPr>
                <w:rFonts w:ascii="Times New Roman" w:hAnsi="Times New Roman"/>
                <w:sz w:val="24"/>
                <w:szCs w:val="24"/>
                <w:u w:val="single"/>
              </w:rPr>
              <w:t xml:space="preserve">1. </w:t>
            </w:r>
            <w:r w:rsidRPr="007C1BFF">
              <w:rPr>
                <w:rFonts w:ascii="Times New Roman" w:hAnsi="Times New Roman"/>
                <w:sz w:val="24"/>
                <w:szCs w:val="24"/>
                <w:u w:val="single"/>
              </w:rPr>
              <w:t>Ц</w:t>
            </w:r>
            <w:r w:rsidR="00E44B51" w:rsidRPr="007C1BFF">
              <w:rPr>
                <w:rFonts w:ascii="Times New Roman" w:hAnsi="Times New Roman"/>
                <w:sz w:val="24"/>
                <w:szCs w:val="24"/>
                <w:u w:val="single"/>
              </w:rPr>
              <w:t>ена предложения</w:t>
            </w:r>
            <w:r w:rsidR="00E44B51" w:rsidRPr="007C1BFF">
              <w:rPr>
                <w:rFonts w:ascii="Times New Roman" w:hAnsi="Times New Roman"/>
                <w:sz w:val="24"/>
                <w:szCs w:val="24"/>
              </w:rPr>
              <w:t>:</w:t>
            </w:r>
          </w:p>
          <w:p w:rsidR="004071FD" w:rsidRPr="007C1BFF" w:rsidRDefault="004071FD" w:rsidP="004071FD">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 Минимальная цена из всех предложений– 50 баллов;</w:t>
            </w:r>
          </w:p>
          <w:p w:rsidR="004071FD" w:rsidRPr="007C1BFF" w:rsidRDefault="004071FD" w:rsidP="004071FD">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 xml:space="preserve">- </w:t>
            </w:r>
            <w:proofErr w:type="gramStart"/>
            <w:r w:rsidRPr="007C1BFF">
              <w:rPr>
                <w:rFonts w:ascii="Times New Roman" w:hAnsi="Times New Roman"/>
                <w:sz w:val="24"/>
                <w:szCs w:val="24"/>
              </w:rPr>
              <w:t>Более минимальной</w:t>
            </w:r>
            <w:proofErr w:type="gramEnd"/>
            <w:r w:rsidRPr="007C1BFF">
              <w:rPr>
                <w:rFonts w:ascii="Times New Roman" w:hAnsi="Times New Roman"/>
                <w:sz w:val="24"/>
                <w:szCs w:val="24"/>
              </w:rPr>
              <w:t xml:space="preserve"> цены (стоимости), указанной в предложении, до 5 %</w:t>
            </w:r>
            <w:r w:rsidR="00434CF7" w:rsidRPr="007C1BFF">
              <w:rPr>
                <w:rFonts w:ascii="Times New Roman" w:hAnsi="Times New Roman"/>
                <w:sz w:val="24"/>
                <w:szCs w:val="24"/>
              </w:rPr>
              <w:t xml:space="preserve"> от минимальной цены</w:t>
            </w:r>
            <w:r w:rsidRPr="007C1BFF">
              <w:rPr>
                <w:rFonts w:ascii="Times New Roman" w:hAnsi="Times New Roman"/>
                <w:sz w:val="24"/>
                <w:szCs w:val="24"/>
              </w:rPr>
              <w:t xml:space="preserve">  – 25 баллов;</w:t>
            </w:r>
          </w:p>
          <w:p w:rsidR="004071FD" w:rsidRPr="007C1BFF" w:rsidRDefault="000879B8" w:rsidP="004071FD">
            <w:pPr>
              <w:widowControl w:val="0"/>
              <w:autoSpaceDE w:val="0"/>
              <w:autoSpaceDN w:val="0"/>
              <w:adjustRightInd w:val="0"/>
              <w:spacing w:after="0" w:line="240" w:lineRule="auto"/>
              <w:jc w:val="both"/>
              <w:rPr>
                <w:rFonts w:ascii="Times New Roman" w:hAnsi="Times New Roman"/>
                <w:sz w:val="24"/>
                <w:szCs w:val="24"/>
              </w:rPr>
            </w:pPr>
            <w:r w:rsidRPr="007C1BFF">
              <w:rPr>
                <w:rFonts w:ascii="Times New Roman" w:hAnsi="Times New Roman"/>
                <w:sz w:val="24"/>
                <w:szCs w:val="24"/>
              </w:rPr>
              <w:t xml:space="preserve">- </w:t>
            </w:r>
            <w:proofErr w:type="gramStart"/>
            <w:r w:rsidR="004071FD" w:rsidRPr="007C1BFF">
              <w:rPr>
                <w:rFonts w:ascii="Times New Roman" w:hAnsi="Times New Roman"/>
                <w:sz w:val="24"/>
                <w:szCs w:val="24"/>
              </w:rPr>
              <w:t>Более минимальной</w:t>
            </w:r>
            <w:proofErr w:type="gramEnd"/>
            <w:r w:rsidR="004071FD" w:rsidRPr="007C1BFF">
              <w:rPr>
                <w:rFonts w:ascii="Times New Roman" w:hAnsi="Times New Roman"/>
                <w:sz w:val="24"/>
                <w:szCs w:val="24"/>
              </w:rPr>
              <w:t xml:space="preserve"> цены (стоимости), указанной в предложении, от 5 % до 10 % </w:t>
            </w:r>
            <w:r w:rsidR="00434CF7" w:rsidRPr="007C1BFF">
              <w:rPr>
                <w:rFonts w:ascii="Times New Roman" w:hAnsi="Times New Roman"/>
                <w:sz w:val="24"/>
                <w:szCs w:val="24"/>
              </w:rPr>
              <w:t xml:space="preserve"> от минимальной цены </w:t>
            </w:r>
            <w:r w:rsidR="004071FD" w:rsidRPr="007C1BFF">
              <w:rPr>
                <w:rFonts w:ascii="Times New Roman" w:hAnsi="Times New Roman"/>
                <w:sz w:val="24"/>
                <w:szCs w:val="24"/>
              </w:rPr>
              <w:t>– 15 баллов;</w:t>
            </w:r>
          </w:p>
          <w:p w:rsidR="004071FD" w:rsidRPr="007C1BFF" w:rsidRDefault="004071FD" w:rsidP="004071FD">
            <w:pPr>
              <w:autoSpaceDE w:val="0"/>
              <w:autoSpaceDN w:val="0"/>
              <w:adjustRightInd w:val="0"/>
              <w:spacing w:after="0" w:line="240" w:lineRule="auto"/>
              <w:jc w:val="both"/>
              <w:outlineLvl w:val="1"/>
              <w:rPr>
                <w:rFonts w:ascii="Times New Roman" w:hAnsi="Times New Roman"/>
                <w:sz w:val="24"/>
                <w:szCs w:val="24"/>
              </w:rPr>
            </w:pPr>
            <w:r w:rsidRPr="007C1BFF">
              <w:rPr>
                <w:rFonts w:ascii="Times New Roman" w:hAnsi="Times New Roman"/>
                <w:sz w:val="24"/>
                <w:szCs w:val="24"/>
              </w:rPr>
              <w:t xml:space="preserve">- </w:t>
            </w:r>
            <w:proofErr w:type="gramStart"/>
            <w:r w:rsidRPr="007C1BFF">
              <w:rPr>
                <w:rFonts w:ascii="Times New Roman" w:hAnsi="Times New Roman"/>
                <w:sz w:val="24"/>
                <w:szCs w:val="24"/>
              </w:rPr>
              <w:t>Более минимальной</w:t>
            </w:r>
            <w:proofErr w:type="gramEnd"/>
            <w:r w:rsidRPr="007C1BFF">
              <w:rPr>
                <w:rFonts w:ascii="Times New Roman" w:hAnsi="Times New Roman"/>
                <w:sz w:val="24"/>
                <w:szCs w:val="24"/>
              </w:rPr>
              <w:t xml:space="preserve"> цены (стоимости), указанной в предложении, на 10 % и более</w:t>
            </w:r>
            <w:r w:rsidR="00434CF7" w:rsidRPr="007C1BFF">
              <w:rPr>
                <w:rFonts w:ascii="Times New Roman" w:hAnsi="Times New Roman"/>
                <w:sz w:val="24"/>
                <w:szCs w:val="24"/>
              </w:rPr>
              <w:t xml:space="preserve"> от минимальной цены</w:t>
            </w:r>
            <w:r w:rsidRPr="007C1BFF">
              <w:rPr>
                <w:rFonts w:ascii="Times New Roman" w:hAnsi="Times New Roman"/>
                <w:sz w:val="24"/>
                <w:szCs w:val="24"/>
              </w:rPr>
              <w:t xml:space="preserve"> – 10 баллов.</w:t>
            </w:r>
          </w:p>
          <w:p w:rsidR="00E44B51" w:rsidRPr="007C1BFF" w:rsidRDefault="00D34966" w:rsidP="00E44B51">
            <w:pPr>
              <w:autoSpaceDE w:val="0"/>
              <w:autoSpaceDN w:val="0"/>
              <w:adjustRightInd w:val="0"/>
              <w:spacing w:after="0" w:line="240" w:lineRule="auto"/>
              <w:ind w:firstLine="360"/>
              <w:jc w:val="both"/>
              <w:outlineLvl w:val="1"/>
              <w:rPr>
                <w:rFonts w:ascii="Times New Roman" w:hAnsi="Times New Roman"/>
                <w:sz w:val="24"/>
                <w:szCs w:val="24"/>
                <w:u w:val="single"/>
              </w:rPr>
            </w:pPr>
            <w:r w:rsidRPr="007C1BFF">
              <w:rPr>
                <w:rFonts w:ascii="Times New Roman" w:hAnsi="Times New Roman"/>
                <w:sz w:val="24"/>
                <w:szCs w:val="24"/>
                <w:u w:val="single"/>
              </w:rPr>
              <w:t>3.</w:t>
            </w:r>
            <w:r w:rsidR="006E5C16" w:rsidRPr="007C1BFF">
              <w:rPr>
                <w:rFonts w:ascii="Times New Roman" w:hAnsi="Times New Roman"/>
                <w:sz w:val="24"/>
                <w:szCs w:val="24"/>
                <w:u w:val="single"/>
              </w:rPr>
              <w:t>2</w:t>
            </w:r>
            <w:r w:rsidR="004B2592" w:rsidRPr="007C1BFF">
              <w:rPr>
                <w:rFonts w:ascii="Times New Roman" w:hAnsi="Times New Roman"/>
                <w:sz w:val="24"/>
                <w:szCs w:val="24"/>
                <w:u w:val="single"/>
              </w:rPr>
              <w:t>. Опыт оказания услуг</w:t>
            </w:r>
            <w:r w:rsidR="00E44B51" w:rsidRPr="007C1BFF">
              <w:rPr>
                <w:rFonts w:ascii="Times New Roman" w:hAnsi="Times New Roman"/>
                <w:sz w:val="24"/>
                <w:szCs w:val="24"/>
                <w:u w:val="single"/>
              </w:rPr>
              <w:t>:</w:t>
            </w:r>
          </w:p>
          <w:p w:rsidR="004071FD" w:rsidRPr="007C1BFF" w:rsidRDefault="004071FD" w:rsidP="004071FD">
            <w:pPr>
              <w:pStyle w:val="ConsPlusNonformat"/>
              <w:widowControl/>
              <w:tabs>
                <w:tab w:val="left" w:pos="1080"/>
              </w:tabs>
              <w:jc w:val="both"/>
              <w:rPr>
                <w:rFonts w:ascii="Times New Roman" w:hAnsi="Times New Roman" w:cs="Times New Roman"/>
                <w:sz w:val="24"/>
                <w:szCs w:val="24"/>
              </w:rPr>
            </w:pPr>
            <w:r w:rsidRPr="007C1BFF">
              <w:rPr>
                <w:rFonts w:ascii="Times New Roman" w:hAnsi="Times New Roman" w:cs="Times New Roman"/>
                <w:sz w:val="24"/>
                <w:szCs w:val="24"/>
              </w:rPr>
              <w:t>- свыше 10 лет – 25 баллов.</w:t>
            </w:r>
          </w:p>
          <w:p w:rsidR="004071FD" w:rsidRPr="007C1BFF" w:rsidRDefault="004071FD" w:rsidP="004071FD">
            <w:pPr>
              <w:pStyle w:val="ConsPlusNonformat"/>
              <w:widowControl/>
              <w:tabs>
                <w:tab w:val="left" w:pos="1080"/>
              </w:tabs>
              <w:jc w:val="both"/>
              <w:rPr>
                <w:rFonts w:ascii="Times New Roman" w:hAnsi="Times New Roman" w:cs="Times New Roman"/>
                <w:sz w:val="24"/>
                <w:szCs w:val="24"/>
              </w:rPr>
            </w:pPr>
            <w:r w:rsidRPr="007C1BFF">
              <w:rPr>
                <w:rFonts w:ascii="Times New Roman" w:hAnsi="Times New Roman" w:cs="Times New Roman"/>
                <w:sz w:val="24"/>
                <w:szCs w:val="24"/>
              </w:rPr>
              <w:t>- от 8 лет до 10 лет – 15 баллов;</w:t>
            </w:r>
          </w:p>
          <w:p w:rsidR="004071FD" w:rsidRPr="007C1BFF" w:rsidRDefault="004071FD" w:rsidP="004071FD">
            <w:pPr>
              <w:autoSpaceDE w:val="0"/>
              <w:autoSpaceDN w:val="0"/>
              <w:adjustRightInd w:val="0"/>
              <w:spacing w:after="0" w:line="240" w:lineRule="auto"/>
              <w:jc w:val="both"/>
              <w:outlineLvl w:val="1"/>
              <w:rPr>
                <w:rFonts w:ascii="Times New Roman" w:hAnsi="Times New Roman"/>
                <w:sz w:val="24"/>
                <w:szCs w:val="24"/>
                <w:u w:val="single"/>
              </w:rPr>
            </w:pPr>
            <w:r w:rsidRPr="007C1BFF">
              <w:rPr>
                <w:rFonts w:ascii="Times New Roman" w:hAnsi="Times New Roman"/>
                <w:sz w:val="24"/>
                <w:szCs w:val="24"/>
              </w:rPr>
              <w:t>- от 5 лет до 8 лет – 10 баллов;</w:t>
            </w:r>
          </w:p>
          <w:p w:rsidR="00E44B51" w:rsidRPr="007C1BFF" w:rsidRDefault="00D34966" w:rsidP="00E44B51">
            <w:pPr>
              <w:autoSpaceDE w:val="0"/>
              <w:autoSpaceDN w:val="0"/>
              <w:adjustRightInd w:val="0"/>
              <w:spacing w:after="0" w:line="240" w:lineRule="auto"/>
              <w:ind w:firstLine="360"/>
              <w:jc w:val="both"/>
              <w:outlineLvl w:val="1"/>
              <w:rPr>
                <w:rFonts w:ascii="Times New Roman" w:hAnsi="Times New Roman"/>
                <w:sz w:val="24"/>
                <w:szCs w:val="24"/>
                <w:u w:val="single"/>
              </w:rPr>
            </w:pPr>
            <w:r w:rsidRPr="007C1BFF">
              <w:rPr>
                <w:rFonts w:ascii="Times New Roman" w:hAnsi="Times New Roman"/>
                <w:sz w:val="24"/>
                <w:szCs w:val="24"/>
                <w:u w:val="single"/>
              </w:rPr>
              <w:t>3.</w:t>
            </w:r>
            <w:r w:rsidR="006E5C16" w:rsidRPr="007C1BFF">
              <w:rPr>
                <w:rFonts w:ascii="Times New Roman" w:hAnsi="Times New Roman"/>
                <w:sz w:val="24"/>
                <w:szCs w:val="24"/>
                <w:u w:val="single"/>
              </w:rPr>
              <w:t>3</w:t>
            </w:r>
            <w:r w:rsidR="004B2592" w:rsidRPr="007C1BFF">
              <w:rPr>
                <w:rFonts w:ascii="Times New Roman" w:hAnsi="Times New Roman"/>
                <w:sz w:val="24"/>
                <w:szCs w:val="24"/>
                <w:u w:val="single"/>
              </w:rPr>
              <w:t>. Срок оказания услуг</w:t>
            </w:r>
            <w:r w:rsidR="00E44B51" w:rsidRPr="007C1BFF">
              <w:rPr>
                <w:rFonts w:ascii="Times New Roman" w:hAnsi="Times New Roman"/>
                <w:sz w:val="24"/>
                <w:szCs w:val="24"/>
                <w:u w:val="single"/>
              </w:rPr>
              <w:t>:</w:t>
            </w:r>
          </w:p>
          <w:p w:rsidR="004B2592" w:rsidRPr="007C1BFF" w:rsidRDefault="004B2592" w:rsidP="007C1BFF">
            <w:pPr>
              <w:pStyle w:val="ConsPlusNonformat"/>
              <w:widowControl/>
              <w:numPr>
                <w:ilvl w:val="0"/>
                <w:numId w:val="5"/>
              </w:numPr>
              <w:tabs>
                <w:tab w:val="left" w:pos="176"/>
              </w:tabs>
              <w:adjustRightInd w:val="0"/>
              <w:ind w:left="162" w:hanging="162"/>
              <w:jc w:val="both"/>
              <w:rPr>
                <w:rFonts w:ascii="Times New Roman" w:hAnsi="Times New Roman" w:cs="Times New Roman"/>
                <w:sz w:val="24"/>
                <w:szCs w:val="24"/>
              </w:rPr>
            </w:pPr>
            <w:r w:rsidRPr="007C1BFF">
              <w:rPr>
                <w:rFonts w:ascii="Times New Roman" w:hAnsi="Times New Roman" w:cs="Times New Roman"/>
                <w:sz w:val="24"/>
                <w:szCs w:val="24"/>
              </w:rPr>
              <w:t>Наименьший срок оказания услуг, указанный в предложениях  – 20 баллов;</w:t>
            </w:r>
          </w:p>
          <w:p w:rsidR="004B2592" w:rsidRPr="007C1BFF" w:rsidRDefault="004B2592" w:rsidP="007C1BFF">
            <w:pPr>
              <w:pStyle w:val="ConsPlusNonformat"/>
              <w:widowControl/>
              <w:numPr>
                <w:ilvl w:val="0"/>
                <w:numId w:val="5"/>
              </w:numPr>
              <w:tabs>
                <w:tab w:val="left" w:pos="176"/>
                <w:tab w:val="left" w:pos="1080"/>
              </w:tabs>
              <w:adjustRightInd w:val="0"/>
              <w:ind w:left="162" w:hanging="162"/>
              <w:jc w:val="both"/>
              <w:rPr>
                <w:rFonts w:ascii="Times New Roman" w:hAnsi="Times New Roman" w:cs="Times New Roman"/>
                <w:sz w:val="24"/>
                <w:szCs w:val="24"/>
              </w:rPr>
            </w:pPr>
            <w:proofErr w:type="gramStart"/>
            <w:r w:rsidRPr="007C1BFF">
              <w:rPr>
                <w:rFonts w:ascii="Times New Roman" w:hAnsi="Times New Roman" w:cs="Times New Roman"/>
                <w:sz w:val="24"/>
                <w:szCs w:val="24"/>
              </w:rPr>
              <w:t>Более наименьшего</w:t>
            </w:r>
            <w:proofErr w:type="gramEnd"/>
            <w:r w:rsidRPr="007C1BFF">
              <w:rPr>
                <w:rFonts w:ascii="Times New Roman" w:hAnsi="Times New Roman" w:cs="Times New Roman"/>
                <w:sz w:val="24"/>
                <w:szCs w:val="24"/>
              </w:rPr>
              <w:t xml:space="preserve"> срока, указанного в предложениях, до 10%</w:t>
            </w:r>
            <w:r w:rsidR="00434CF7" w:rsidRPr="007C1BFF">
              <w:rPr>
                <w:rFonts w:ascii="Times New Roman" w:hAnsi="Times New Roman" w:cs="Times New Roman"/>
                <w:sz w:val="24"/>
                <w:szCs w:val="24"/>
              </w:rPr>
              <w:t xml:space="preserve"> от наименьшего срока</w:t>
            </w:r>
            <w:r w:rsidRPr="007C1BFF">
              <w:rPr>
                <w:rFonts w:ascii="Times New Roman" w:hAnsi="Times New Roman" w:cs="Times New Roman"/>
                <w:sz w:val="24"/>
                <w:szCs w:val="24"/>
              </w:rPr>
              <w:t xml:space="preserve"> - 15 баллов;</w:t>
            </w:r>
          </w:p>
          <w:p w:rsidR="004B2592" w:rsidRPr="007C1BFF" w:rsidRDefault="004B2592" w:rsidP="007C1BFF">
            <w:pPr>
              <w:pStyle w:val="ConsPlusNonformat"/>
              <w:widowControl/>
              <w:numPr>
                <w:ilvl w:val="0"/>
                <w:numId w:val="5"/>
              </w:numPr>
              <w:tabs>
                <w:tab w:val="left" w:pos="176"/>
                <w:tab w:val="left" w:pos="1080"/>
              </w:tabs>
              <w:adjustRightInd w:val="0"/>
              <w:ind w:left="162" w:right="-44" w:hanging="162"/>
              <w:jc w:val="both"/>
              <w:rPr>
                <w:rFonts w:ascii="Times New Roman" w:hAnsi="Times New Roman" w:cs="Times New Roman"/>
                <w:sz w:val="24"/>
                <w:szCs w:val="24"/>
              </w:rPr>
            </w:pPr>
            <w:proofErr w:type="gramStart"/>
            <w:r w:rsidRPr="007C1BFF">
              <w:rPr>
                <w:rFonts w:ascii="Times New Roman" w:hAnsi="Times New Roman" w:cs="Times New Roman"/>
                <w:sz w:val="24"/>
                <w:szCs w:val="24"/>
              </w:rPr>
              <w:t>Более наименьшего</w:t>
            </w:r>
            <w:proofErr w:type="gramEnd"/>
            <w:r w:rsidRPr="007C1BFF">
              <w:rPr>
                <w:rFonts w:ascii="Times New Roman" w:hAnsi="Times New Roman" w:cs="Times New Roman"/>
                <w:sz w:val="24"/>
                <w:szCs w:val="24"/>
              </w:rPr>
              <w:t xml:space="preserve"> срока, указанного в  предложениях, до 20%</w:t>
            </w:r>
            <w:r w:rsidR="00434CF7" w:rsidRPr="007C1BFF">
              <w:rPr>
                <w:rFonts w:ascii="Times New Roman" w:hAnsi="Times New Roman" w:cs="Times New Roman"/>
                <w:sz w:val="24"/>
                <w:szCs w:val="24"/>
              </w:rPr>
              <w:t xml:space="preserve"> от наименьшего срока</w:t>
            </w:r>
            <w:r w:rsidRPr="007C1BFF">
              <w:rPr>
                <w:rFonts w:ascii="Times New Roman" w:hAnsi="Times New Roman" w:cs="Times New Roman"/>
                <w:sz w:val="24"/>
                <w:szCs w:val="24"/>
              </w:rPr>
              <w:t xml:space="preserve"> - 10 баллов;</w:t>
            </w:r>
          </w:p>
          <w:p w:rsidR="004B2592" w:rsidRPr="007C1BFF" w:rsidRDefault="004B2592" w:rsidP="007C1BFF">
            <w:pPr>
              <w:pStyle w:val="ConsPlusNonformat"/>
              <w:widowControl/>
              <w:numPr>
                <w:ilvl w:val="0"/>
                <w:numId w:val="5"/>
              </w:numPr>
              <w:tabs>
                <w:tab w:val="left" w:pos="1080"/>
              </w:tabs>
              <w:ind w:left="162" w:hanging="162"/>
              <w:jc w:val="both"/>
              <w:rPr>
                <w:rFonts w:ascii="Times New Roman" w:hAnsi="Times New Roman" w:cs="Times New Roman"/>
                <w:sz w:val="24"/>
                <w:szCs w:val="24"/>
              </w:rPr>
            </w:pPr>
            <w:proofErr w:type="gramStart"/>
            <w:r w:rsidRPr="007C1BFF">
              <w:rPr>
                <w:rFonts w:ascii="Times New Roman" w:hAnsi="Times New Roman" w:cs="Times New Roman"/>
                <w:sz w:val="24"/>
                <w:szCs w:val="24"/>
              </w:rPr>
              <w:t>Более наименьшего</w:t>
            </w:r>
            <w:proofErr w:type="gramEnd"/>
            <w:r w:rsidRPr="007C1BFF">
              <w:rPr>
                <w:rFonts w:ascii="Times New Roman" w:hAnsi="Times New Roman" w:cs="Times New Roman"/>
                <w:sz w:val="24"/>
                <w:szCs w:val="24"/>
              </w:rPr>
              <w:t xml:space="preserve"> срока, указанного в предложениях  до 30%</w:t>
            </w:r>
            <w:r w:rsidR="00434CF7" w:rsidRPr="007C1BFF">
              <w:rPr>
                <w:rFonts w:ascii="Times New Roman" w:hAnsi="Times New Roman" w:cs="Times New Roman"/>
                <w:sz w:val="24"/>
                <w:szCs w:val="24"/>
              </w:rPr>
              <w:t xml:space="preserve"> от наименьшего срока</w:t>
            </w:r>
            <w:r w:rsidRPr="007C1BFF">
              <w:rPr>
                <w:rFonts w:ascii="Times New Roman" w:hAnsi="Times New Roman" w:cs="Times New Roman"/>
                <w:sz w:val="24"/>
                <w:szCs w:val="24"/>
              </w:rPr>
              <w:t xml:space="preserve"> - 5 баллов.</w:t>
            </w:r>
            <w:r w:rsidR="00E44B51" w:rsidRPr="007C1BFF">
              <w:rPr>
                <w:rFonts w:ascii="Times New Roman" w:hAnsi="Times New Roman" w:cs="Times New Roman"/>
                <w:sz w:val="24"/>
                <w:szCs w:val="24"/>
              </w:rPr>
              <w:t xml:space="preserve"> </w:t>
            </w:r>
          </w:p>
          <w:p w:rsidR="008E1C42" w:rsidRPr="007C1BFF" w:rsidRDefault="008E1C42" w:rsidP="004B2592">
            <w:pPr>
              <w:pStyle w:val="ConsPlusNonformat"/>
              <w:widowControl/>
              <w:tabs>
                <w:tab w:val="left" w:pos="1080"/>
              </w:tabs>
              <w:jc w:val="both"/>
              <w:rPr>
                <w:rFonts w:ascii="Times New Roman" w:hAnsi="Times New Roman" w:cs="Times New Roman"/>
                <w:sz w:val="24"/>
                <w:szCs w:val="24"/>
              </w:rPr>
            </w:pPr>
            <w:r w:rsidRPr="007C1BFF">
              <w:rPr>
                <w:rFonts w:ascii="Times New Roman" w:hAnsi="Times New Roman" w:cs="Times New Roman"/>
                <w:sz w:val="24"/>
                <w:szCs w:val="24"/>
              </w:rPr>
              <w:t>В результате оценки конкурсных предложений каждому из них присваивается порядковый номер (место) по степени выгодности дл</w:t>
            </w:r>
            <w:r w:rsidR="00FB2C87" w:rsidRPr="007C1BFF">
              <w:rPr>
                <w:rFonts w:ascii="Times New Roman" w:hAnsi="Times New Roman" w:cs="Times New Roman"/>
                <w:sz w:val="24"/>
                <w:szCs w:val="24"/>
              </w:rPr>
              <w:t>я заключения договора. В случае</w:t>
            </w:r>
            <w:proofErr w:type="gramStart"/>
            <w:r w:rsidR="00FB2C87" w:rsidRPr="007C1BFF">
              <w:rPr>
                <w:rFonts w:ascii="Times New Roman" w:hAnsi="Times New Roman" w:cs="Times New Roman"/>
                <w:sz w:val="24"/>
                <w:szCs w:val="24"/>
              </w:rPr>
              <w:t>,</w:t>
            </w:r>
            <w:proofErr w:type="gramEnd"/>
            <w:r w:rsidRPr="007C1BFF">
              <w:rPr>
                <w:rFonts w:ascii="Times New Roman" w:hAnsi="Times New Roman" w:cs="Times New Roman"/>
                <w:sz w:val="24"/>
                <w:szCs w:val="24"/>
              </w:rPr>
              <w:t xml:space="preserve"> если двум или нескольким участникам будет присвоено равное количество баллов, предпочтение будет отдано тому участнику, цена которого будет наименьшая.</w:t>
            </w:r>
            <w:r w:rsidR="00B74670" w:rsidRPr="007C1BFF">
              <w:rPr>
                <w:rFonts w:ascii="Times New Roman" w:hAnsi="Times New Roman" w:cs="Times New Roman"/>
                <w:sz w:val="24"/>
                <w:szCs w:val="24"/>
              </w:rPr>
              <w:t xml:space="preserve"> В случае</w:t>
            </w:r>
            <w:proofErr w:type="gramStart"/>
            <w:r w:rsidR="00B74670" w:rsidRPr="007C1BFF">
              <w:rPr>
                <w:rFonts w:ascii="Times New Roman" w:hAnsi="Times New Roman" w:cs="Times New Roman"/>
                <w:sz w:val="24"/>
                <w:szCs w:val="24"/>
              </w:rPr>
              <w:t>,</w:t>
            </w:r>
            <w:proofErr w:type="gramEnd"/>
            <w:r w:rsidR="00B74670" w:rsidRPr="007C1BFF">
              <w:rPr>
                <w:rFonts w:ascii="Times New Roman" w:hAnsi="Times New Roman" w:cs="Times New Roman"/>
                <w:sz w:val="24"/>
                <w:szCs w:val="24"/>
              </w:rPr>
              <w:t xml:space="preserve"> если в </w:t>
            </w:r>
            <w:r w:rsidR="00AC18D0" w:rsidRPr="007C1BFF">
              <w:rPr>
                <w:rFonts w:ascii="Times New Roman" w:hAnsi="Times New Roman" w:cs="Times New Roman"/>
                <w:sz w:val="24"/>
                <w:szCs w:val="24"/>
              </w:rPr>
              <w:t xml:space="preserve">двух или </w:t>
            </w:r>
            <w:r w:rsidR="00B74670" w:rsidRPr="007C1BFF">
              <w:rPr>
                <w:rFonts w:ascii="Times New Roman" w:hAnsi="Times New Roman" w:cs="Times New Roman"/>
                <w:sz w:val="24"/>
                <w:szCs w:val="24"/>
              </w:rPr>
              <w:t>нескольких ко</w:t>
            </w:r>
            <w:r w:rsidR="00AC18D0" w:rsidRPr="007C1BFF">
              <w:rPr>
                <w:rFonts w:ascii="Times New Roman" w:hAnsi="Times New Roman" w:cs="Times New Roman"/>
                <w:sz w:val="24"/>
                <w:szCs w:val="24"/>
              </w:rPr>
              <w:t>нкурсных предложениях будет указана одинаковая цена</w:t>
            </w:r>
            <w:r w:rsidR="00B74670" w:rsidRPr="007C1BFF">
              <w:rPr>
                <w:rFonts w:ascii="Times New Roman" w:hAnsi="Times New Roman" w:cs="Times New Roman"/>
                <w:sz w:val="24"/>
                <w:szCs w:val="24"/>
              </w:rPr>
              <w:t xml:space="preserve">  и  участниками набрано равное количество баллов</w:t>
            </w:r>
            <w:r w:rsidR="008116FD" w:rsidRPr="007C1BFF">
              <w:rPr>
                <w:rFonts w:ascii="Times New Roman" w:hAnsi="Times New Roman" w:cs="Times New Roman"/>
                <w:sz w:val="24"/>
                <w:szCs w:val="24"/>
              </w:rPr>
              <w:t xml:space="preserve">, </w:t>
            </w:r>
            <w:r w:rsidR="00B74670" w:rsidRPr="007C1BFF">
              <w:rPr>
                <w:rFonts w:ascii="Times New Roman" w:hAnsi="Times New Roman" w:cs="Times New Roman"/>
                <w:sz w:val="24"/>
                <w:szCs w:val="24"/>
              </w:rPr>
              <w:t xml:space="preserve"> </w:t>
            </w:r>
            <w:r w:rsidR="008116FD" w:rsidRPr="007C1BFF">
              <w:rPr>
                <w:rFonts w:ascii="Times New Roman" w:hAnsi="Times New Roman" w:cs="Times New Roman"/>
                <w:sz w:val="24"/>
                <w:szCs w:val="24"/>
              </w:rPr>
              <w:t>предпочтение будет отдано тому участнику предложение которого поступило ранее других предложений.</w:t>
            </w:r>
          </w:p>
        </w:tc>
      </w:tr>
      <w:tr w:rsidR="008E1C42" w:rsidRPr="007C1BFF" w:rsidTr="00A903E3">
        <w:tc>
          <w:tcPr>
            <w:tcW w:w="627" w:type="dxa"/>
            <w:gridSpan w:val="2"/>
            <w:vAlign w:val="center"/>
          </w:tcPr>
          <w:p w:rsidR="008E1C42" w:rsidRPr="007C1BFF" w:rsidRDefault="00E44B51" w:rsidP="008C0935">
            <w:pPr>
              <w:pStyle w:val="ConsPlusNormal"/>
              <w:jc w:val="center"/>
              <w:rPr>
                <w:rFonts w:ascii="Times New Roman" w:hAnsi="Times New Roman" w:cs="Times New Roman"/>
                <w:color w:val="000000"/>
                <w:sz w:val="24"/>
                <w:szCs w:val="24"/>
              </w:rPr>
            </w:pPr>
            <w:r w:rsidRPr="007C1BFF">
              <w:rPr>
                <w:rFonts w:ascii="Times New Roman" w:hAnsi="Times New Roman" w:cs="Times New Roman"/>
                <w:color w:val="000000"/>
                <w:sz w:val="24"/>
                <w:szCs w:val="24"/>
              </w:rPr>
              <w:lastRenderedPageBreak/>
              <w:t>3</w:t>
            </w:r>
            <w:r w:rsidR="00BF02A9" w:rsidRPr="007C1BFF">
              <w:rPr>
                <w:rFonts w:ascii="Times New Roman" w:hAnsi="Times New Roman" w:cs="Times New Roman"/>
                <w:color w:val="000000"/>
                <w:sz w:val="24"/>
                <w:szCs w:val="24"/>
              </w:rPr>
              <w:t>6</w:t>
            </w:r>
          </w:p>
        </w:tc>
        <w:tc>
          <w:tcPr>
            <w:tcW w:w="9640" w:type="dxa"/>
            <w:gridSpan w:val="4"/>
          </w:tcPr>
          <w:p w:rsidR="008E1C42" w:rsidRPr="007C1BFF" w:rsidRDefault="008E1C42" w:rsidP="00A41982">
            <w:pPr>
              <w:pStyle w:val="ConsPlusNormal"/>
              <w:widowControl/>
              <w:tabs>
                <w:tab w:val="left" w:pos="1080"/>
              </w:tabs>
              <w:adjustRightInd w:val="0"/>
              <w:jc w:val="both"/>
              <w:rPr>
                <w:rFonts w:ascii="Times New Roman" w:hAnsi="Times New Roman" w:cs="Times New Roman"/>
                <w:b/>
                <w:color w:val="000000"/>
                <w:sz w:val="24"/>
                <w:szCs w:val="24"/>
              </w:rPr>
            </w:pPr>
            <w:r w:rsidRPr="007C1BFF">
              <w:rPr>
                <w:rFonts w:ascii="Times New Roman" w:hAnsi="Times New Roman" w:cs="Times New Roman"/>
                <w:b/>
                <w:color w:val="000000"/>
                <w:sz w:val="24"/>
                <w:szCs w:val="24"/>
              </w:rPr>
              <w:t>Порядок проведения процедуры закупки:</w:t>
            </w:r>
          </w:p>
          <w:p w:rsidR="008E1C42" w:rsidRPr="007C1BFF" w:rsidRDefault="008E1C42" w:rsidP="00031CEC">
            <w:pPr>
              <w:pStyle w:val="ConsPlusNormal"/>
              <w:jc w:val="both"/>
              <w:rPr>
                <w:rFonts w:ascii="Times New Roman" w:hAnsi="Times New Roman" w:cs="Times New Roman"/>
                <w:sz w:val="24"/>
                <w:szCs w:val="24"/>
                <w:u w:val="single"/>
              </w:rPr>
            </w:pPr>
            <w:r w:rsidRPr="007C1BFF">
              <w:rPr>
                <w:rFonts w:ascii="Times New Roman" w:hAnsi="Times New Roman" w:cs="Times New Roman"/>
                <w:sz w:val="24"/>
                <w:szCs w:val="24"/>
                <w:u w:val="single"/>
              </w:rPr>
              <w:t>1.</w:t>
            </w:r>
            <w:r w:rsidRPr="007C1BFF">
              <w:rPr>
                <w:rFonts w:ascii="Times New Roman" w:hAnsi="Times New Roman" w:cs="Times New Roman"/>
                <w:b/>
                <w:sz w:val="24"/>
                <w:szCs w:val="24"/>
                <w:u w:val="single"/>
              </w:rPr>
              <w:t xml:space="preserve"> </w:t>
            </w:r>
            <w:r w:rsidRPr="007C1BFF">
              <w:rPr>
                <w:rFonts w:ascii="Times New Roman" w:hAnsi="Times New Roman" w:cs="Times New Roman"/>
                <w:sz w:val="24"/>
                <w:szCs w:val="24"/>
                <w:u w:val="single"/>
              </w:rPr>
              <w:t>Открытие предложений</w:t>
            </w:r>
          </w:p>
          <w:p w:rsidR="008E1C42" w:rsidRPr="007C1BFF" w:rsidRDefault="008E1C42" w:rsidP="00031CEC">
            <w:pPr>
              <w:pStyle w:val="ConsPlusNonformat"/>
              <w:spacing w:line="20" w:lineRule="atLeast"/>
              <w:jc w:val="both"/>
              <w:rPr>
                <w:rFonts w:ascii="Times New Roman" w:hAnsi="Times New Roman" w:cs="Times New Roman"/>
                <w:b/>
                <w:sz w:val="24"/>
                <w:szCs w:val="24"/>
              </w:rPr>
            </w:pPr>
            <w:r w:rsidRPr="007C1BFF">
              <w:rPr>
                <w:rFonts w:ascii="Times New Roman" w:hAnsi="Times New Roman" w:cs="Times New Roman"/>
                <w:sz w:val="24"/>
                <w:szCs w:val="24"/>
              </w:rPr>
              <w:t xml:space="preserve">         1.1. Вскрытие конвертов с конкурсными   предложениями   будет   производиться   комиссией   в день, установленный в качестве окончательного их представления или продленного окончательного срока по следующему адресу: 222518, Республика Беларусь,  Минская обл.,  г. Борисов,  ул. Чапаева, 64 в </w:t>
            </w:r>
            <w:r w:rsidR="00434CF7" w:rsidRPr="007C1BFF">
              <w:rPr>
                <w:rFonts w:ascii="Times New Roman" w:hAnsi="Times New Roman" w:cs="Times New Roman"/>
                <w:sz w:val="24"/>
                <w:szCs w:val="24"/>
              </w:rPr>
              <w:t>14.00 31</w:t>
            </w:r>
            <w:r w:rsidR="00E15309" w:rsidRPr="007C1BFF">
              <w:rPr>
                <w:rFonts w:ascii="Times New Roman" w:hAnsi="Times New Roman" w:cs="Times New Roman"/>
                <w:sz w:val="24"/>
                <w:szCs w:val="24"/>
              </w:rPr>
              <w:t>.05</w:t>
            </w:r>
            <w:r w:rsidRPr="007C1BFF">
              <w:rPr>
                <w:rFonts w:ascii="Times New Roman" w:hAnsi="Times New Roman" w:cs="Times New Roman"/>
                <w:sz w:val="24"/>
                <w:szCs w:val="24"/>
              </w:rPr>
              <w:t>.2021</w:t>
            </w:r>
            <w:r w:rsidR="00E15309" w:rsidRPr="007C1BFF">
              <w:rPr>
                <w:rFonts w:ascii="Times New Roman" w:hAnsi="Times New Roman" w:cs="Times New Roman"/>
                <w:sz w:val="24"/>
                <w:szCs w:val="24"/>
              </w:rPr>
              <w:t>г.</w:t>
            </w:r>
          </w:p>
          <w:p w:rsidR="00852813" w:rsidRPr="007C1BFF" w:rsidRDefault="00852813" w:rsidP="00031CEC">
            <w:pPr>
              <w:pStyle w:val="ConsPlusNonformat"/>
              <w:spacing w:line="20" w:lineRule="atLeast"/>
              <w:jc w:val="both"/>
              <w:rPr>
                <w:rFonts w:ascii="Times New Roman" w:hAnsi="Times New Roman" w:cs="Times New Roman"/>
                <w:sz w:val="24"/>
                <w:szCs w:val="24"/>
              </w:rPr>
            </w:pPr>
            <w:r w:rsidRPr="007C1BFF">
              <w:rPr>
                <w:rFonts w:ascii="Times New Roman" w:hAnsi="Times New Roman" w:cs="Times New Roman"/>
                <w:b/>
                <w:sz w:val="24"/>
                <w:szCs w:val="24"/>
              </w:rPr>
              <w:t xml:space="preserve">         </w:t>
            </w:r>
            <w:r w:rsidRPr="007C1BFF">
              <w:rPr>
                <w:rFonts w:ascii="Times New Roman" w:hAnsi="Times New Roman" w:cs="Times New Roman"/>
                <w:sz w:val="24"/>
                <w:szCs w:val="24"/>
              </w:rPr>
              <w:t xml:space="preserve">1.2. Вскрытию подлежат все конверты с конкурсными предложениями, поступившими до истечения окончательного срока их предоставления, в порядке их регистрации. </w:t>
            </w:r>
          </w:p>
          <w:p w:rsidR="008E1C42" w:rsidRPr="007C1BFF" w:rsidRDefault="008E1C42" w:rsidP="00031CEC">
            <w:pPr>
              <w:pStyle w:val="ConsPlusNonformat"/>
              <w:spacing w:line="20" w:lineRule="atLeast"/>
              <w:jc w:val="both"/>
              <w:rPr>
                <w:rFonts w:ascii="Times New Roman" w:hAnsi="Times New Roman" w:cs="Times New Roman"/>
                <w:sz w:val="24"/>
                <w:szCs w:val="24"/>
              </w:rPr>
            </w:pPr>
            <w:r w:rsidRPr="007C1BFF">
              <w:rPr>
                <w:rFonts w:ascii="Times New Roman" w:hAnsi="Times New Roman" w:cs="Times New Roman"/>
                <w:sz w:val="24"/>
                <w:szCs w:val="24"/>
              </w:rPr>
              <w:t xml:space="preserve">         1.2.  Все участники, представившие предложения в установленные сроки, или   их   представители  вправе  присутствовать  при  вскрытии конвертов с   конкурсными  предложениями. Представитель участника должен иметь доверенность с указанием данных </w:t>
            </w:r>
            <w:r w:rsidR="00FB2C87" w:rsidRPr="007C1BFF">
              <w:rPr>
                <w:rFonts w:ascii="Times New Roman" w:hAnsi="Times New Roman" w:cs="Times New Roman"/>
                <w:sz w:val="24"/>
                <w:szCs w:val="24"/>
              </w:rPr>
              <w:t>ему полномочий. В иных заседаниях</w:t>
            </w:r>
            <w:r w:rsidRPr="007C1BFF">
              <w:rPr>
                <w:rFonts w:ascii="Times New Roman" w:hAnsi="Times New Roman" w:cs="Times New Roman"/>
                <w:sz w:val="24"/>
                <w:szCs w:val="24"/>
              </w:rPr>
              <w:t xml:space="preserve"> конкурсной комиссии претендент не участвует.</w:t>
            </w:r>
          </w:p>
          <w:p w:rsidR="008E1C42" w:rsidRPr="007C1BFF" w:rsidRDefault="008E1C42" w:rsidP="00031CEC">
            <w:pPr>
              <w:autoSpaceDE w:val="0"/>
              <w:autoSpaceDN w:val="0"/>
              <w:adjustRightInd w:val="0"/>
              <w:spacing w:after="0" w:line="20" w:lineRule="atLeast"/>
              <w:ind w:firstLine="360"/>
              <w:jc w:val="both"/>
              <w:outlineLvl w:val="1"/>
              <w:rPr>
                <w:rFonts w:ascii="Times New Roman" w:hAnsi="Times New Roman"/>
                <w:sz w:val="24"/>
                <w:szCs w:val="24"/>
              </w:rPr>
            </w:pPr>
            <w:r w:rsidRPr="007C1BFF">
              <w:rPr>
                <w:rFonts w:ascii="Times New Roman" w:hAnsi="Times New Roman"/>
                <w:sz w:val="24"/>
                <w:szCs w:val="24"/>
              </w:rPr>
              <w:t xml:space="preserve">  1.3. При вскрытии конвертов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w:t>
            </w:r>
            <w:r w:rsidR="00476AFE" w:rsidRPr="007C1BFF">
              <w:rPr>
                <w:rFonts w:ascii="Times New Roman" w:hAnsi="Times New Roman"/>
                <w:sz w:val="24"/>
                <w:szCs w:val="24"/>
              </w:rPr>
              <w:t>урсного предложения, условия оказания услуг</w:t>
            </w:r>
            <w:r w:rsidRPr="007C1BFF">
              <w:rPr>
                <w:rFonts w:ascii="Times New Roman" w:hAnsi="Times New Roman"/>
                <w:sz w:val="24"/>
                <w:szCs w:val="24"/>
              </w:rPr>
              <w:t>, порядок расчетов. Данные заносятся в протокол заседания  комиссии.</w:t>
            </w:r>
          </w:p>
          <w:p w:rsidR="008E1C42" w:rsidRPr="007C1BFF" w:rsidRDefault="008E1C42" w:rsidP="00031CEC">
            <w:pPr>
              <w:autoSpaceDE w:val="0"/>
              <w:autoSpaceDN w:val="0"/>
              <w:adjustRightInd w:val="0"/>
              <w:spacing w:after="0" w:line="20" w:lineRule="atLeast"/>
              <w:ind w:firstLine="360"/>
              <w:jc w:val="both"/>
              <w:outlineLvl w:val="1"/>
              <w:rPr>
                <w:rFonts w:ascii="Times New Roman" w:hAnsi="Times New Roman"/>
                <w:sz w:val="24"/>
                <w:szCs w:val="24"/>
              </w:rPr>
            </w:pPr>
            <w:r w:rsidRPr="007C1BFF">
              <w:rPr>
                <w:rFonts w:ascii="Times New Roman" w:hAnsi="Times New Roman"/>
                <w:sz w:val="24"/>
                <w:szCs w:val="24"/>
              </w:rPr>
              <w:t xml:space="preserve">  1.4. Во время вскрытия конвертов комиссия не вправе принимать решение об отклонении конкретных или всех конкурсных предложений.</w:t>
            </w:r>
          </w:p>
          <w:p w:rsidR="008E1C42" w:rsidRPr="007C1BFF" w:rsidRDefault="008E1C42" w:rsidP="00031CEC">
            <w:pPr>
              <w:autoSpaceDE w:val="0"/>
              <w:autoSpaceDN w:val="0"/>
              <w:adjustRightInd w:val="0"/>
              <w:spacing w:after="0" w:line="20" w:lineRule="atLeast"/>
              <w:ind w:firstLine="360"/>
              <w:jc w:val="both"/>
              <w:outlineLvl w:val="1"/>
              <w:rPr>
                <w:rFonts w:ascii="Times New Roman" w:hAnsi="Times New Roman"/>
                <w:sz w:val="24"/>
                <w:szCs w:val="24"/>
              </w:rPr>
            </w:pPr>
            <w:r w:rsidRPr="007C1BFF">
              <w:rPr>
                <w:rFonts w:ascii="Times New Roman" w:hAnsi="Times New Roman"/>
                <w:sz w:val="24"/>
                <w:szCs w:val="24"/>
              </w:rPr>
              <w:t xml:space="preserve">  1.5.  К дальнейшему участию в конкурсе допускаются только те конкурсные предложения, которые объявлены при вскрытии конвертов.</w:t>
            </w:r>
          </w:p>
          <w:p w:rsidR="008E1C42" w:rsidRPr="007C1BFF" w:rsidRDefault="008E1C42" w:rsidP="00031CEC">
            <w:pPr>
              <w:autoSpaceDE w:val="0"/>
              <w:autoSpaceDN w:val="0"/>
              <w:adjustRightInd w:val="0"/>
              <w:spacing w:after="0" w:line="20" w:lineRule="atLeast"/>
              <w:ind w:firstLine="360"/>
              <w:jc w:val="both"/>
              <w:outlineLvl w:val="1"/>
              <w:rPr>
                <w:rFonts w:ascii="Times New Roman" w:hAnsi="Times New Roman"/>
                <w:sz w:val="24"/>
                <w:szCs w:val="24"/>
              </w:rPr>
            </w:pPr>
            <w:r w:rsidRPr="007C1BFF">
              <w:rPr>
                <w:rFonts w:ascii="Times New Roman" w:hAnsi="Times New Roman"/>
                <w:sz w:val="24"/>
                <w:szCs w:val="24"/>
              </w:rPr>
              <w:lastRenderedPageBreak/>
              <w:t xml:space="preserve">  1.6. Конкурсные предложения, прошедшие процедуру вскрытия конвертов,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 В случае необходимости срок рассмотрения может быть продлен.</w:t>
            </w:r>
          </w:p>
          <w:p w:rsidR="00852813" w:rsidRPr="007C1BFF" w:rsidRDefault="008E1C42" w:rsidP="00031CEC">
            <w:pPr>
              <w:pStyle w:val="ConsPlusNonformat"/>
              <w:spacing w:line="20" w:lineRule="atLeast"/>
              <w:ind w:firstLine="360"/>
              <w:jc w:val="both"/>
              <w:rPr>
                <w:rFonts w:ascii="Times New Roman" w:hAnsi="Times New Roman" w:cs="Times New Roman"/>
                <w:sz w:val="24"/>
                <w:szCs w:val="24"/>
              </w:rPr>
            </w:pPr>
            <w:r w:rsidRPr="007C1BFF">
              <w:rPr>
                <w:rFonts w:ascii="Times New Roman" w:hAnsi="Times New Roman" w:cs="Times New Roman"/>
                <w:sz w:val="24"/>
                <w:szCs w:val="24"/>
              </w:rPr>
              <w:t xml:space="preserve">  1.7. </w:t>
            </w:r>
            <w:r w:rsidR="00852813" w:rsidRPr="007C1BFF">
              <w:rPr>
                <w:rFonts w:ascii="Times New Roman" w:hAnsi="Times New Roman" w:cs="Times New Roman"/>
                <w:sz w:val="24"/>
                <w:szCs w:val="24"/>
              </w:rPr>
              <w:t xml:space="preserve"> В случае</w:t>
            </w:r>
            <w:proofErr w:type="gramStart"/>
            <w:r w:rsidR="00852813" w:rsidRPr="007C1BFF">
              <w:rPr>
                <w:rFonts w:ascii="Times New Roman" w:hAnsi="Times New Roman" w:cs="Times New Roman"/>
                <w:sz w:val="24"/>
                <w:szCs w:val="24"/>
              </w:rPr>
              <w:t>,</w:t>
            </w:r>
            <w:proofErr w:type="gramEnd"/>
            <w:r w:rsidR="00852813" w:rsidRPr="007C1BFF">
              <w:rPr>
                <w:rFonts w:ascii="Times New Roman" w:hAnsi="Times New Roman" w:cs="Times New Roman"/>
                <w:sz w:val="24"/>
                <w:szCs w:val="24"/>
              </w:rPr>
              <w:t xml:space="preserve"> если получено только одно конкурсное предложение по решению комиссии конверт может быть вскрыт, либо возвращен представившему его участнику.</w:t>
            </w:r>
          </w:p>
          <w:p w:rsidR="008E1C42" w:rsidRPr="007C1BFF" w:rsidRDefault="008E1C42" w:rsidP="00031CEC">
            <w:pPr>
              <w:pStyle w:val="ConsPlusNonformat"/>
              <w:jc w:val="both"/>
              <w:rPr>
                <w:rFonts w:ascii="Times New Roman" w:hAnsi="Times New Roman" w:cs="Times New Roman"/>
                <w:sz w:val="24"/>
                <w:szCs w:val="24"/>
                <w:u w:val="single"/>
              </w:rPr>
            </w:pPr>
            <w:r w:rsidRPr="007C1BFF">
              <w:rPr>
                <w:rFonts w:ascii="Times New Roman" w:hAnsi="Times New Roman" w:cs="Times New Roman"/>
                <w:sz w:val="24"/>
                <w:szCs w:val="24"/>
                <w:u w:val="single"/>
              </w:rPr>
              <w:t xml:space="preserve">2. </w:t>
            </w:r>
            <w:r w:rsidRPr="007C1BFF">
              <w:rPr>
                <w:rFonts w:ascii="Times New Roman" w:hAnsi="Times New Roman" w:cs="Times New Roman"/>
                <w:bCs/>
                <w:color w:val="000000"/>
                <w:sz w:val="24"/>
                <w:szCs w:val="24"/>
                <w:u w:val="single"/>
              </w:rPr>
              <w:t>Рассмотрение предложений</w:t>
            </w:r>
          </w:p>
          <w:p w:rsidR="008E1C42" w:rsidRPr="007C1BFF" w:rsidRDefault="008E1C42" w:rsidP="00031CEC">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2.1.  Рассмотрению  на соответствие требованиям конкурсных документов подлежат предложения, прошедшие процедуру вскрытия конвертов с конкурсными предложениями.</w:t>
            </w:r>
          </w:p>
          <w:p w:rsidR="00852813" w:rsidRPr="007C1BFF" w:rsidRDefault="008E1C42" w:rsidP="00031CEC">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2.2.   Комиссия   может   просить   участников  дать  разъяснения  по представленным   </w:t>
            </w:r>
            <w:r w:rsidR="00852813" w:rsidRPr="007C1BFF">
              <w:rPr>
                <w:rFonts w:ascii="Times New Roman" w:hAnsi="Times New Roman" w:cs="Times New Roman"/>
                <w:sz w:val="24"/>
                <w:szCs w:val="24"/>
              </w:rPr>
              <w:t>ими  конкурсным  предложениям.</w:t>
            </w:r>
          </w:p>
          <w:p w:rsidR="00852813" w:rsidRPr="007C1BFF" w:rsidRDefault="00852813" w:rsidP="00031CEC">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2.3.В  случае  выявления  несоответствий  предложения  требованиям конкурсных документов Заказчик может  уведомить  об  этом  участника,  представившего такое предложение, и предложить  ему  внести  соответствующие  изменения в течение определенного срока</w:t>
            </w:r>
          </w:p>
          <w:p w:rsidR="008E1C42" w:rsidRPr="007C1BFF" w:rsidRDefault="00852813" w:rsidP="00852813">
            <w:pPr>
              <w:pStyle w:val="ConsPlusNonformat"/>
              <w:rPr>
                <w:rFonts w:ascii="Times New Roman" w:hAnsi="Times New Roman" w:cs="Times New Roman"/>
                <w:sz w:val="24"/>
                <w:szCs w:val="24"/>
              </w:rPr>
            </w:pPr>
            <w:r w:rsidRPr="007C1BFF">
              <w:rPr>
                <w:rFonts w:ascii="Times New Roman" w:hAnsi="Times New Roman" w:cs="Times New Roman"/>
                <w:sz w:val="24"/>
                <w:szCs w:val="24"/>
              </w:rPr>
              <w:t xml:space="preserve">     2.4.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w:t>
            </w:r>
            <w:r w:rsidR="00476AFE" w:rsidRPr="007C1BFF">
              <w:rPr>
                <w:rFonts w:ascii="Times New Roman" w:hAnsi="Times New Roman" w:cs="Times New Roman"/>
                <w:sz w:val="24"/>
                <w:szCs w:val="24"/>
              </w:rPr>
              <w:t>исправление цены  услуги</w:t>
            </w:r>
            <w:r w:rsidRPr="007C1BFF">
              <w:rPr>
                <w:rFonts w:ascii="Times New Roman" w:hAnsi="Times New Roman" w:cs="Times New Roman"/>
                <w:sz w:val="24"/>
                <w:szCs w:val="24"/>
              </w:rPr>
              <w:t>.</w:t>
            </w:r>
          </w:p>
          <w:p w:rsidR="008E1C42" w:rsidRPr="007C1BFF" w:rsidRDefault="008E1C42" w:rsidP="00031CEC">
            <w:pPr>
              <w:pStyle w:val="ConsPlusNonformat"/>
              <w:jc w:val="both"/>
              <w:rPr>
                <w:rFonts w:ascii="Times New Roman" w:hAnsi="Times New Roman" w:cs="Times New Roman"/>
                <w:sz w:val="24"/>
                <w:szCs w:val="24"/>
                <w:u w:val="single"/>
              </w:rPr>
            </w:pPr>
            <w:r w:rsidRPr="007C1BFF">
              <w:rPr>
                <w:rFonts w:ascii="Times New Roman" w:hAnsi="Times New Roman" w:cs="Times New Roman"/>
                <w:sz w:val="24"/>
                <w:szCs w:val="24"/>
                <w:u w:val="single"/>
              </w:rPr>
              <w:t xml:space="preserve">3. </w:t>
            </w:r>
            <w:r w:rsidRPr="007C1BFF">
              <w:rPr>
                <w:rFonts w:ascii="Times New Roman" w:hAnsi="Times New Roman" w:cs="Times New Roman"/>
                <w:bCs/>
                <w:color w:val="000000"/>
                <w:sz w:val="24"/>
                <w:szCs w:val="24"/>
                <w:u w:val="single"/>
              </w:rPr>
              <w:t xml:space="preserve"> Отклонение предложений</w:t>
            </w:r>
          </w:p>
          <w:p w:rsidR="008E1C42" w:rsidRPr="007C1BFF" w:rsidRDefault="008E1C42" w:rsidP="00031CEC">
            <w:pPr>
              <w:pStyle w:val="ConsPlusNonformat"/>
              <w:spacing w:line="20" w:lineRule="atLeast"/>
              <w:jc w:val="both"/>
              <w:rPr>
                <w:rFonts w:ascii="Times New Roman" w:hAnsi="Times New Roman" w:cs="Times New Roman"/>
                <w:sz w:val="24"/>
                <w:szCs w:val="24"/>
              </w:rPr>
            </w:pPr>
            <w:r w:rsidRPr="007C1BFF">
              <w:rPr>
                <w:rFonts w:ascii="Times New Roman" w:hAnsi="Times New Roman" w:cs="Times New Roman"/>
                <w:sz w:val="24"/>
                <w:szCs w:val="24"/>
              </w:rPr>
              <w:t xml:space="preserve">     3.1. Комиссия вправе отклонить конкретное конкурсное предложение</w:t>
            </w:r>
            <w:r w:rsidR="000879B8" w:rsidRPr="007C1BFF">
              <w:rPr>
                <w:rFonts w:ascii="Times New Roman" w:hAnsi="Times New Roman" w:cs="Times New Roman"/>
                <w:sz w:val="24"/>
                <w:szCs w:val="24"/>
              </w:rPr>
              <w:t>, если</w:t>
            </w:r>
            <w:r w:rsidRPr="007C1BFF">
              <w:rPr>
                <w:rFonts w:ascii="Times New Roman" w:hAnsi="Times New Roman" w:cs="Times New Roman"/>
                <w:sz w:val="24"/>
                <w:szCs w:val="24"/>
              </w:rPr>
              <w:t>:</w:t>
            </w:r>
          </w:p>
          <w:p w:rsidR="00C23029" w:rsidRPr="007C1BFF" w:rsidRDefault="008E1C42" w:rsidP="00031CEC">
            <w:pPr>
              <w:pStyle w:val="ConsPlusNonformat"/>
              <w:spacing w:line="20" w:lineRule="atLeast"/>
              <w:jc w:val="both"/>
              <w:rPr>
                <w:rFonts w:ascii="Times New Roman" w:hAnsi="Times New Roman" w:cs="Times New Roman"/>
                <w:sz w:val="24"/>
                <w:szCs w:val="24"/>
              </w:rPr>
            </w:pPr>
            <w:r w:rsidRPr="007C1BFF">
              <w:rPr>
                <w:rFonts w:ascii="Times New Roman" w:hAnsi="Times New Roman" w:cs="Times New Roman"/>
                <w:sz w:val="24"/>
                <w:szCs w:val="24"/>
              </w:rPr>
              <w:t xml:space="preserve">  </w:t>
            </w:r>
            <w:r w:rsidR="00FB2C87" w:rsidRPr="007C1BFF">
              <w:rPr>
                <w:rFonts w:ascii="Times New Roman" w:hAnsi="Times New Roman" w:cs="Times New Roman"/>
                <w:sz w:val="24"/>
                <w:szCs w:val="24"/>
              </w:rPr>
              <w:t xml:space="preserve"> </w:t>
            </w:r>
            <w:r w:rsidRPr="007C1BFF">
              <w:rPr>
                <w:rFonts w:ascii="Times New Roman" w:hAnsi="Times New Roman" w:cs="Times New Roman"/>
                <w:sz w:val="24"/>
                <w:szCs w:val="24"/>
              </w:rPr>
              <w:t xml:space="preserve">  -  предложение не отвечает требованиям конкурсных документов</w:t>
            </w:r>
            <w:r w:rsidR="00C23029" w:rsidRPr="007C1BFF">
              <w:rPr>
                <w:rFonts w:ascii="Times New Roman" w:hAnsi="Times New Roman" w:cs="Times New Roman"/>
                <w:sz w:val="24"/>
                <w:szCs w:val="24"/>
              </w:rPr>
              <w:t>;</w:t>
            </w:r>
          </w:p>
          <w:p w:rsidR="008E1C42" w:rsidRPr="007C1BFF" w:rsidRDefault="008E1C42" w:rsidP="00031CEC">
            <w:pPr>
              <w:pStyle w:val="ConsPlusNonformat"/>
              <w:spacing w:line="20" w:lineRule="atLeast"/>
              <w:jc w:val="both"/>
              <w:rPr>
                <w:rFonts w:ascii="Times New Roman" w:hAnsi="Times New Roman" w:cs="Times New Roman"/>
                <w:sz w:val="24"/>
                <w:szCs w:val="24"/>
              </w:rPr>
            </w:pPr>
            <w:r w:rsidRPr="007C1BFF">
              <w:rPr>
                <w:rFonts w:ascii="Times New Roman" w:hAnsi="Times New Roman" w:cs="Times New Roman"/>
                <w:sz w:val="24"/>
                <w:szCs w:val="24"/>
              </w:rPr>
              <w:t xml:space="preserve">     - участник,  представивший  его,  отказался  исправить  выявленные в нем ошибки</w:t>
            </w:r>
            <w:r w:rsidR="00C23029" w:rsidRPr="007C1BFF">
              <w:rPr>
                <w:rFonts w:ascii="Times New Roman" w:hAnsi="Times New Roman" w:cs="Times New Roman"/>
                <w:sz w:val="24"/>
                <w:szCs w:val="24"/>
              </w:rPr>
              <w:t xml:space="preserve"> или неточности</w:t>
            </w:r>
            <w:r w:rsidRPr="007C1BFF">
              <w:rPr>
                <w:rFonts w:ascii="Times New Roman" w:hAnsi="Times New Roman" w:cs="Times New Roman"/>
                <w:sz w:val="24"/>
                <w:szCs w:val="24"/>
              </w:rPr>
              <w:t>;</w:t>
            </w:r>
          </w:p>
          <w:p w:rsidR="008E1C42" w:rsidRPr="007C1BFF" w:rsidRDefault="008E1C42" w:rsidP="00031CEC">
            <w:pPr>
              <w:pStyle w:val="ConsPlusNonformat"/>
              <w:spacing w:line="20" w:lineRule="atLeast"/>
              <w:jc w:val="both"/>
              <w:rPr>
                <w:rFonts w:ascii="Times New Roman" w:hAnsi="Times New Roman" w:cs="Times New Roman"/>
                <w:sz w:val="24"/>
                <w:szCs w:val="24"/>
              </w:rPr>
            </w:pPr>
            <w:r w:rsidRPr="007C1BFF">
              <w:rPr>
                <w:rFonts w:ascii="Times New Roman" w:hAnsi="Times New Roman" w:cs="Times New Roman"/>
                <w:sz w:val="24"/>
                <w:szCs w:val="24"/>
              </w:rPr>
              <w:t xml:space="preserve">     - участник,  представивши</w:t>
            </w:r>
            <w:r w:rsidR="009A3936" w:rsidRPr="007C1BFF">
              <w:rPr>
                <w:rFonts w:ascii="Times New Roman" w:hAnsi="Times New Roman" w:cs="Times New Roman"/>
                <w:sz w:val="24"/>
                <w:szCs w:val="24"/>
              </w:rPr>
              <w:t>й  его, не может быть участником</w:t>
            </w:r>
            <w:r w:rsidRPr="007C1BFF">
              <w:rPr>
                <w:rFonts w:ascii="Times New Roman" w:hAnsi="Times New Roman" w:cs="Times New Roman"/>
                <w:sz w:val="24"/>
                <w:szCs w:val="24"/>
              </w:rPr>
              <w:t xml:space="preserve"> в соответствии с п.2.5 Постановления Совета Министров Республики Беларусь от 15.03.2012 №229 «О совершенствовании отношений </w:t>
            </w:r>
            <w:r w:rsidR="00476AFE" w:rsidRPr="007C1BFF">
              <w:rPr>
                <w:rFonts w:ascii="Times New Roman" w:hAnsi="Times New Roman" w:cs="Times New Roman"/>
                <w:sz w:val="24"/>
                <w:szCs w:val="24"/>
              </w:rPr>
              <w:t>в области закупок  услуг</w:t>
            </w:r>
            <w:r w:rsidRPr="007C1BFF">
              <w:rPr>
                <w:rFonts w:ascii="Times New Roman" w:hAnsi="Times New Roman" w:cs="Times New Roman"/>
                <w:sz w:val="24"/>
                <w:szCs w:val="24"/>
              </w:rPr>
              <w:t xml:space="preserve"> за счет собственных средств»;</w:t>
            </w:r>
          </w:p>
          <w:p w:rsidR="008E1C42" w:rsidRPr="007C1BFF" w:rsidRDefault="008E1C42" w:rsidP="00031CEC">
            <w:pPr>
              <w:autoSpaceDE w:val="0"/>
              <w:autoSpaceDN w:val="0"/>
              <w:adjustRightInd w:val="0"/>
              <w:spacing w:after="0" w:line="20" w:lineRule="atLeast"/>
              <w:ind w:firstLine="360"/>
              <w:jc w:val="both"/>
              <w:outlineLvl w:val="1"/>
              <w:rPr>
                <w:rFonts w:ascii="Times New Roman" w:hAnsi="Times New Roman"/>
                <w:sz w:val="24"/>
                <w:szCs w:val="24"/>
              </w:rPr>
            </w:pPr>
            <w:r w:rsidRPr="007C1BFF">
              <w:rPr>
                <w:rFonts w:ascii="Times New Roman" w:hAnsi="Times New Roman"/>
                <w:sz w:val="24"/>
                <w:szCs w:val="24"/>
              </w:rPr>
              <w:t>- по истечении окончательного срока представления конкурсных предложений участником представлено новое конкурсное предложение, в этом случае отклоняются оба конкурсных предложения</w:t>
            </w:r>
            <w:r w:rsidR="009A3936" w:rsidRPr="007C1BFF">
              <w:rPr>
                <w:rFonts w:ascii="Times New Roman" w:hAnsi="Times New Roman"/>
                <w:sz w:val="24"/>
                <w:szCs w:val="24"/>
              </w:rPr>
              <w:t xml:space="preserve"> участника</w:t>
            </w:r>
            <w:r w:rsidRPr="007C1BFF">
              <w:rPr>
                <w:rFonts w:ascii="Times New Roman" w:hAnsi="Times New Roman"/>
                <w:sz w:val="24"/>
                <w:szCs w:val="24"/>
              </w:rPr>
              <w:t>;</w:t>
            </w:r>
          </w:p>
          <w:p w:rsidR="008E1C42" w:rsidRPr="007C1BFF" w:rsidRDefault="008E1C42" w:rsidP="00C23029">
            <w:pPr>
              <w:pStyle w:val="ConsPlusNonformat"/>
              <w:spacing w:line="20" w:lineRule="atLeast"/>
              <w:jc w:val="both"/>
              <w:rPr>
                <w:rFonts w:ascii="Times New Roman" w:hAnsi="Times New Roman" w:cs="Times New Roman"/>
                <w:sz w:val="24"/>
                <w:szCs w:val="24"/>
              </w:rPr>
            </w:pPr>
            <w:r w:rsidRPr="007C1BFF">
              <w:rPr>
                <w:rFonts w:ascii="Times New Roman" w:hAnsi="Times New Roman" w:cs="Times New Roman"/>
                <w:sz w:val="24"/>
                <w:szCs w:val="24"/>
              </w:rPr>
              <w:t xml:space="preserve">    - </w:t>
            </w:r>
            <w:r w:rsidR="00C23029" w:rsidRPr="007C1BFF">
              <w:rPr>
                <w:rFonts w:ascii="Times New Roman" w:hAnsi="Times New Roman" w:cs="Times New Roman"/>
                <w:sz w:val="24"/>
                <w:szCs w:val="24"/>
              </w:rPr>
              <w:t xml:space="preserve"> участник отказался подтвердить или не подтвердил свои данные;</w:t>
            </w:r>
          </w:p>
          <w:p w:rsidR="00C23029" w:rsidRPr="007C1BFF" w:rsidRDefault="00C23029" w:rsidP="00C23029">
            <w:pPr>
              <w:pStyle w:val="ConsPlusNonformat"/>
              <w:spacing w:line="20" w:lineRule="atLeast"/>
              <w:jc w:val="both"/>
              <w:rPr>
                <w:rFonts w:ascii="Times New Roman" w:hAnsi="Times New Roman" w:cs="Times New Roman"/>
                <w:sz w:val="24"/>
                <w:szCs w:val="24"/>
              </w:rPr>
            </w:pPr>
            <w:r w:rsidRPr="007C1BFF">
              <w:rPr>
                <w:rFonts w:ascii="Times New Roman" w:hAnsi="Times New Roman" w:cs="Times New Roman"/>
                <w:sz w:val="24"/>
                <w:szCs w:val="24"/>
              </w:rPr>
              <w:t xml:space="preserve">    -  участник, представил недостоверные документы и сведения.</w:t>
            </w:r>
          </w:p>
          <w:p w:rsidR="006004E4" w:rsidRPr="007C1BFF" w:rsidRDefault="008E1C42" w:rsidP="00B74670">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3.2.  </w:t>
            </w:r>
            <w:r w:rsidR="00C23029" w:rsidRPr="007C1BFF">
              <w:rPr>
                <w:rFonts w:ascii="Times New Roman" w:hAnsi="Times New Roman" w:cs="Times New Roman"/>
                <w:sz w:val="24"/>
                <w:szCs w:val="24"/>
              </w:rPr>
              <w:t>Участник, конкурсное предложение которого отклонено, письменно уведомляется в течени</w:t>
            </w:r>
            <w:proofErr w:type="gramStart"/>
            <w:r w:rsidR="00C23029" w:rsidRPr="007C1BFF">
              <w:rPr>
                <w:rFonts w:ascii="Times New Roman" w:hAnsi="Times New Roman" w:cs="Times New Roman"/>
                <w:sz w:val="24"/>
                <w:szCs w:val="24"/>
              </w:rPr>
              <w:t>и</w:t>
            </w:r>
            <w:proofErr w:type="gramEnd"/>
            <w:r w:rsidR="00C23029" w:rsidRPr="007C1BFF">
              <w:rPr>
                <w:rFonts w:ascii="Times New Roman" w:hAnsi="Times New Roman" w:cs="Times New Roman"/>
                <w:sz w:val="24"/>
                <w:szCs w:val="24"/>
              </w:rPr>
              <w:t xml:space="preserve"> трех рабочих дней  после принятия такого решения, с указанием причины отклонения.</w:t>
            </w:r>
          </w:p>
          <w:p w:rsidR="008E1C42" w:rsidRPr="007C1BFF" w:rsidRDefault="00B74670" w:rsidP="00031CEC">
            <w:pPr>
              <w:pStyle w:val="ConsPlusNormal"/>
              <w:jc w:val="both"/>
              <w:rPr>
                <w:rFonts w:ascii="Times New Roman" w:hAnsi="Times New Roman" w:cs="Times New Roman"/>
                <w:sz w:val="24"/>
                <w:szCs w:val="24"/>
                <w:u w:val="single"/>
              </w:rPr>
            </w:pPr>
            <w:bookmarkStart w:id="0" w:name="P685"/>
            <w:bookmarkEnd w:id="0"/>
            <w:r w:rsidRPr="007C1BFF">
              <w:rPr>
                <w:rFonts w:ascii="Times New Roman" w:hAnsi="Times New Roman" w:cs="Times New Roman"/>
                <w:sz w:val="24"/>
                <w:szCs w:val="24"/>
                <w:u w:val="single"/>
              </w:rPr>
              <w:t>4</w:t>
            </w:r>
            <w:r w:rsidR="008E1C42" w:rsidRPr="007C1BFF">
              <w:rPr>
                <w:rFonts w:ascii="Times New Roman" w:hAnsi="Times New Roman" w:cs="Times New Roman"/>
                <w:sz w:val="24"/>
                <w:szCs w:val="24"/>
                <w:u w:val="single"/>
              </w:rPr>
              <w:t>.</w:t>
            </w:r>
            <w:r w:rsidR="008E1C42" w:rsidRPr="007C1BFF">
              <w:rPr>
                <w:rFonts w:ascii="Times New Roman" w:hAnsi="Times New Roman" w:cs="Times New Roman"/>
                <w:bCs/>
                <w:color w:val="000000"/>
                <w:sz w:val="24"/>
                <w:szCs w:val="24"/>
                <w:u w:val="single"/>
              </w:rPr>
              <w:t xml:space="preserve"> Извещение о результате конкурса</w:t>
            </w:r>
          </w:p>
          <w:p w:rsidR="00C23029" w:rsidRPr="007C1BFF" w:rsidRDefault="00C23029" w:rsidP="00C23029">
            <w:pPr>
              <w:pStyle w:val="ConsPlusNonformat"/>
              <w:jc w:val="both"/>
              <w:rPr>
                <w:rFonts w:ascii="Times New Roman" w:hAnsi="Times New Roman" w:cs="Times New Roman"/>
                <w:sz w:val="24"/>
                <w:szCs w:val="24"/>
              </w:rPr>
            </w:pPr>
            <w:r w:rsidRPr="007C1BFF">
              <w:rPr>
                <w:rFonts w:ascii="Times New Roman" w:hAnsi="Times New Roman" w:cs="Times New Roman"/>
                <w:sz w:val="24"/>
                <w:szCs w:val="24"/>
              </w:rPr>
              <w:t xml:space="preserve">   </w:t>
            </w:r>
            <w:r w:rsidR="00B74670" w:rsidRPr="007C1BFF">
              <w:rPr>
                <w:rFonts w:ascii="Times New Roman" w:hAnsi="Times New Roman" w:cs="Times New Roman"/>
                <w:sz w:val="24"/>
                <w:szCs w:val="24"/>
              </w:rPr>
              <w:t>4</w:t>
            </w:r>
            <w:r w:rsidR="008E1C42" w:rsidRPr="007C1BFF">
              <w:rPr>
                <w:rFonts w:ascii="Times New Roman" w:hAnsi="Times New Roman" w:cs="Times New Roman"/>
                <w:sz w:val="24"/>
                <w:szCs w:val="24"/>
              </w:rPr>
              <w:t xml:space="preserve">.1. </w:t>
            </w:r>
            <w:r w:rsidRPr="007C1BFF">
              <w:rPr>
                <w:rFonts w:ascii="Times New Roman" w:hAnsi="Times New Roman" w:cs="Times New Roman"/>
                <w:sz w:val="24"/>
                <w:szCs w:val="24"/>
              </w:rPr>
              <w:t xml:space="preserve">Уведомление о выборе победителя направляется участникам открытого конкурса  не позднее дня, следующего </w:t>
            </w:r>
            <w:r w:rsidR="00852813" w:rsidRPr="007C1BFF">
              <w:rPr>
                <w:rFonts w:ascii="Times New Roman" w:hAnsi="Times New Roman" w:cs="Times New Roman"/>
                <w:sz w:val="24"/>
                <w:szCs w:val="24"/>
              </w:rPr>
              <w:t>за днем принятия такого решения.</w:t>
            </w:r>
          </w:p>
          <w:p w:rsidR="008E1C42" w:rsidRPr="007C1BFF" w:rsidRDefault="00C23029" w:rsidP="00C23029">
            <w:pPr>
              <w:pStyle w:val="ConsPlusNonformat"/>
              <w:tabs>
                <w:tab w:val="left" w:pos="20"/>
              </w:tabs>
              <w:jc w:val="both"/>
              <w:rPr>
                <w:rFonts w:ascii="Times New Roman" w:hAnsi="Times New Roman" w:cs="Times New Roman"/>
                <w:sz w:val="24"/>
                <w:szCs w:val="24"/>
              </w:rPr>
            </w:pPr>
            <w:r w:rsidRPr="007C1BFF">
              <w:rPr>
                <w:rFonts w:ascii="Times New Roman" w:hAnsi="Times New Roman" w:cs="Times New Roman"/>
                <w:sz w:val="24"/>
                <w:szCs w:val="24"/>
              </w:rPr>
              <w:t xml:space="preserve">   </w:t>
            </w:r>
            <w:r w:rsidR="00B74670" w:rsidRPr="007C1BFF">
              <w:rPr>
                <w:rFonts w:ascii="Times New Roman" w:hAnsi="Times New Roman" w:cs="Times New Roman"/>
                <w:sz w:val="24"/>
                <w:szCs w:val="24"/>
              </w:rPr>
              <w:t>4</w:t>
            </w:r>
            <w:r w:rsidR="008E1C42" w:rsidRPr="007C1BFF">
              <w:rPr>
                <w:rFonts w:ascii="Times New Roman" w:hAnsi="Times New Roman" w:cs="Times New Roman"/>
                <w:sz w:val="24"/>
                <w:szCs w:val="24"/>
              </w:rPr>
              <w:t>.</w:t>
            </w:r>
            <w:r w:rsidRPr="007C1BFF">
              <w:rPr>
                <w:rFonts w:ascii="Times New Roman" w:hAnsi="Times New Roman" w:cs="Times New Roman"/>
                <w:sz w:val="24"/>
                <w:szCs w:val="24"/>
              </w:rPr>
              <w:t xml:space="preserve">2. Сообщение о результате открытого конкурса размещается в открытом доступе в информационной системе "Тендеры" в течение  </w:t>
            </w:r>
            <w:r w:rsidR="00E51E27" w:rsidRPr="007C1BFF">
              <w:rPr>
                <w:rFonts w:ascii="Times New Roman" w:hAnsi="Times New Roman" w:cs="Times New Roman"/>
                <w:sz w:val="24"/>
                <w:szCs w:val="24"/>
              </w:rPr>
              <w:t xml:space="preserve">5 </w:t>
            </w:r>
            <w:r w:rsidRPr="007C1BFF">
              <w:rPr>
                <w:rFonts w:ascii="Times New Roman" w:hAnsi="Times New Roman" w:cs="Times New Roman"/>
                <w:sz w:val="24"/>
                <w:szCs w:val="24"/>
              </w:rPr>
              <w:t xml:space="preserve"> </w:t>
            </w:r>
            <w:r w:rsidR="00E51E27" w:rsidRPr="007C1BFF">
              <w:rPr>
                <w:rFonts w:ascii="Times New Roman" w:hAnsi="Times New Roman" w:cs="Times New Roman"/>
                <w:sz w:val="24"/>
                <w:szCs w:val="24"/>
              </w:rPr>
              <w:t>(</w:t>
            </w:r>
            <w:r w:rsidRPr="007C1BFF">
              <w:rPr>
                <w:rFonts w:ascii="Times New Roman" w:hAnsi="Times New Roman" w:cs="Times New Roman"/>
                <w:sz w:val="24"/>
                <w:szCs w:val="24"/>
              </w:rPr>
              <w:t>пяти</w:t>
            </w:r>
            <w:r w:rsidR="00E51E27" w:rsidRPr="007C1BFF">
              <w:rPr>
                <w:rFonts w:ascii="Times New Roman" w:hAnsi="Times New Roman" w:cs="Times New Roman"/>
                <w:sz w:val="24"/>
                <w:szCs w:val="24"/>
              </w:rPr>
              <w:t>) рабочих</w:t>
            </w:r>
            <w:r w:rsidRPr="007C1BFF">
              <w:rPr>
                <w:rFonts w:ascii="Times New Roman" w:hAnsi="Times New Roman" w:cs="Times New Roman"/>
                <w:sz w:val="24"/>
                <w:szCs w:val="24"/>
              </w:rPr>
              <w:t xml:space="preserve"> дней после заключения договора на закупку либо принятия ОАО «БЗМП» решения об ином результате процедуры закупки.</w:t>
            </w:r>
          </w:p>
        </w:tc>
      </w:tr>
      <w:tr w:rsidR="008E1C42" w:rsidRPr="007C1BFF" w:rsidTr="00A903E3">
        <w:tc>
          <w:tcPr>
            <w:tcW w:w="627" w:type="dxa"/>
            <w:gridSpan w:val="2"/>
            <w:vAlign w:val="center"/>
          </w:tcPr>
          <w:p w:rsidR="008E1C42" w:rsidRPr="007C1BFF" w:rsidRDefault="00E44B51" w:rsidP="008C0935">
            <w:pPr>
              <w:pStyle w:val="ConsPlusNormal"/>
              <w:jc w:val="center"/>
              <w:rPr>
                <w:rFonts w:ascii="Times New Roman" w:hAnsi="Times New Roman" w:cs="Times New Roman"/>
                <w:color w:val="000000"/>
                <w:sz w:val="24"/>
                <w:szCs w:val="24"/>
              </w:rPr>
            </w:pPr>
            <w:r w:rsidRPr="007C1BFF">
              <w:rPr>
                <w:rFonts w:ascii="Times New Roman" w:hAnsi="Times New Roman" w:cs="Times New Roman"/>
                <w:color w:val="000000"/>
                <w:sz w:val="24"/>
                <w:szCs w:val="24"/>
              </w:rPr>
              <w:lastRenderedPageBreak/>
              <w:t>3</w:t>
            </w:r>
            <w:r w:rsidR="00BF02A9" w:rsidRPr="007C1BFF">
              <w:rPr>
                <w:rFonts w:ascii="Times New Roman" w:hAnsi="Times New Roman" w:cs="Times New Roman"/>
                <w:color w:val="000000"/>
                <w:sz w:val="24"/>
                <w:szCs w:val="24"/>
              </w:rPr>
              <w:t>7</w:t>
            </w:r>
          </w:p>
        </w:tc>
        <w:tc>
          <w:tcPr>
            <w:tcW w:w="9640" w:type="dxa"/>
            <w:gridSpan w:val="4"/>
          </w:tcPr>
          <w:p w:rsidR="008E1C42" w:rsidRPr="007C1BFF" w:rsidRDefault="008E1C42" w:rsidP="00C23029">
            <w:pPr>
              <w:pStyle w:val="ConsPlusNormal"/>
              <w:widowControl/>
              <w:tabs>
                <w:tab w:val="left" w:pos="1080"/>
              </w:tabs>
              <w:adjustRightInd w:val="0"/>
              <w:ind w:left="162"/>
              <w:jc w:val="both"/>
              <w:rPr>
                <w:rFonts w:ascii="Times New Roman" w:hAnsi="Times New Roman" w:cs="Times New Roman"/>
                <w:b/>
                <w:color w:val="000000"/>
                <w:sz w:val="24"/>
                <w:szCs w:val="24"/>
              </w:rPr>
            </w:pPr>
            <w:r w:rsidRPr="007C1BFF">
              <w:rPr>
                <w:rFonts w:ascii="Times New Roman" w:hAnsi="Times New Roman" w:cs="Times New Roman"/>
                <w:b/>
                <w:color w:val="000000"/>
                <w:sz w:val="24"/>
                <w:szCs w:val="24"/>
              </w:rPr>
              <w:t>Условия применения преференциальной поправки</w:t>
            </w:r>
          </w:p>
          <w:p w:rsidR="008E1C42" w:rsidRPr="007C1BFF" w:rsidRDefault="00EC3BD5" w:rsidP="00C23029">
            <w:pPr>
              <w:pStyle w:val="p-normal"/>
              <w:shd w:val="clear" w:color="auto" w:fill="FFFFFF"/>
              <w:spacing w:before="0" w:beforeAutospacing="0" w:after="0" w:afterAutospacing="0"/>
              <w:ind w:left="162"/>
              <w:jc w:val="both"/>
              <w:rPr>
                <w:color w:val="242424"/>
              </w:rPr>
            </w:pPr>
            <w:r w:rsidRPr="007C1BFF">
              <w:t xml:space="preserve">Не применяется при закупках </w:t>
            </w:r>
            <w:r w:rsidR="008E1C42" w:rsidRPr="007C1BFF">
              <w:t>услуг</w:t>
            </w:r>
          </w:p>
        </w:tc>
      </w:tr>
      <w:tr w:rsidR="008E1C42" w:rsidRPr="007C1BFF" w:rsidTr="00A903E3">
        <w:tc>
          <w:tcPr>
            <w:tcW w:w="627" w:type="dxa"/>
            <w:gridSpan w:val="2"/>
            <w:vAlign w:val="center"/>
          </w:tcPr>
          <w:p w:rsidR="008E1C42" w:rsidRPr="007C1BFF" w:rsidRDefault="00E44B51" w:rsidP="008C0935">
            <w:pPr>
              <w:pStyle w:val="ConsPlusNormal"/>
              <w:jc w:val="center"/>
              <w:rPr>
                <w:rFonts w:ascii="Times New Roman" w:hAnsi="Times New Roman" w:cs="Times New Roman"/>
                <w:color w:val="000000"/>
                <w:sz w:val="24"/>
                <w:szCs w:val="24"/>
              </w:rPr>
            </w:pPr>
            <w:r w:rsidRPr="007C1BFF">
              <w:rPr>
                <w:rFonts w:ascii="Times New Roman" w:hAnsi="Times New Roman" w:cs="Times New Roman"/>
                <w:color w:val="000000"/>
                <w:sz w:val="24"/>
                <w:szCs w:val="24"/>
              </w:rPr>
              <w:t>3</w:t>
            </w:r>
            <w:r w:rsidR="00BF02A9" w:rsidRPr="007C1BFF">
              <w:rPr>
                <w:rFonts w:ascii="Times New Roman" w:hAnsi="Times New Roman" w:cs="Times New Roman"/>
                <w:color w:val="000000"/>
                <w:sz w:val="24"/>
                <w:szCs w:val="24"/>
              </w:rPr>
              <w:t>8</w:t>
            </w:r>
          </w:p>
        </w:tc>
        <w:tc>
          <w:tcPr>
            <w:tcW w:w="9640" w:type="dxa"/>
            <w:gridSpan w:val="4"/>
          </w:tcPr>
          <w:p w:rsidR="008E1C42" w:rsidRPr="007C1BFF" w:rsidRDefault="008E1C42" w:rsidP="00C23029">
            <w:pPr>
              <w:pStyle w:val="ConsPlusNormal"/>
              <w:widowControl/>
              <w:tabs>
                <w:tab w:val="left" w:pos="587"/>
              </w:tabs>
              <w:ind w:firstLine="587"/>
              <w:jc w:val="both"/>
              <w:rPr>
                <w:rFonts w:ascii="Times New Roman" w:hAnsi="Times New Roman" w:cs="Times New Roman"/>
                <w:b/>
                <w:sz w:val="24"/>
                <w:szCs w:val="24"/>
              </w:rPr>
            </w:pPr>
            <w:r w:rsidRPr="007C1BFF">
              <w:rPr>
                <w:rFonts w:ascii="Times New Roman" w:hAnsi="Times New Roman" w:cs="Times New Roman"/>
                <w:b/>
                <w:sz w:val="24"/>
                <w:szCs w:val="24"/>
              </w:rPr>
              <w:t>Иные результаты открытого конкурса</w:t>
            </w:r>
          </w:p>
          <w:p w:rsidR="008E1C42" w:rsidRPr="007C1BFF" w:rsidRDefault="008E1C42" w:rsidP="00C23029">
            <w:pPr>
              <w:pStyle w:val="ConsPlusNormal"/>
              <w:widowControl/>
              <w:tabs>
                <w:tab w:val="left" w:pos="304"/>
              </w:tabs>
              <w:ind w:firstLine="587"/>
              <w:jc w:val="both"/>
              <w:rPr>
                <w:rFonts w:ascii="Times New Roman" w:hAnsi="Times New Roman" w:cs="Times New Roman"/>
                <w:sz w:val="24"/>
                <w:szCs w:val="24"/>
              </w:rPr>
            </w:pPr>
            <w:r w:rsidRPr="007C1BFF">
              <w:rPr>
                <w:rFonts w:ascii="Times New Roman" w:hAnsi="Times New Roman" w:cs="Times New Roman"/>
                <w:sz w:val="24"/>
                <w:szCs w:val="24"/>
              </w:rPr>
              <w:t>Конкурс признается несостоявшимся в случае:</w:t>
            </w:r>
          </w:p>
          <w:p w:rsidR="00C23029" w:rsidRPr="007C1BFF" w:rsidRDefault="00997DE4" w:rsidP="007C1BFF">
            <w:pPr>
              <w:pStyle w:val="ConsPlusNormal"/>
              <w:numPr>
                <w:ilvl w:val="0"/>
                <w:numId w:val="3"/>
              </w:numPr>
              <w:tabs>
                <w:tab w:val="left" w:pos="304"/>
              </w:tabs>
              <w:ind w:left="0" w:firstLine="0"/>
              <w:rPr>
                <w:rFonts w:ascii="Times New Roman" w:hAnsi="Times New Roman" w:cs="Times New Roman"/>
                <w:sz w:val="24"/>
                <w:szCs w:val="24"/>
              </w:rPr>
            </w:pPr>
            <w:r w:rsidRPr="007C1BFF">
              <w:rPr>
                <w:rFonts w:ascii="Times New Roman" w:hAnsi="Times New Roman" w:cs="Times New Roman"/>
                <w:sz w:val="24"/>
                <w:szCs w:val="24"/>
              </w:rPr>
              <w:t>по</w:t>
            </w:r>
            <w:r w:rsidR="00C23029" w:rsidRPr="007C1BFF">
              <w:rPr>
                <w:rFonts w:ascii="Times New Roman" w:hAnsi="Times New Roman" w:cs="Times New Roman"/>
                <w:sz w:val="24"/>
                <w:szCs w:val="24"/>
              </w:rPr>
              <w:t xml:space="preserve">ступило менее двух предложений  только в отношении  отдельных лотов. </w:t>
            </w:r>
          </w:p>
          <w:p w:rsidR="00997DE4" w:rsidRPr="007C1BFF" w:rsidRDefault="00997DE4" w:rsidP="007C1BFF">
            <w:pPr>
              <w:pStyle w:val="ConsPlusNormal"/>
              <w:numPr>
                <w:ilvl w:val="0"/>
                <w:numId w:val="3"/>
              </w:numPr>
              <w:tabs>
                <w:tab w:val="left" w:pos="304"/>
              </w:tabs>
              <w:ind w:left="0" w:firstLine="0"/>
              <w:rPr>
                <w:rFonts w:ascii="Times New Roman" w:hAnsi="Times New Roman" w:cs="Times New Roman"/>
                <w:sz w:val="24"/>
                <w:szCs w:val="24"/>
              </w:rPr>
            </w:pPr>
            <w:r w:rsidRPr="007C1BFF">
              <w:rPr>
                <w:rFonts w:ascii="Times New Roman" w:hAnsi="Times New Roman" w:cs="Times New Roman"/>
                <w:sz w:val="24"/>
                <w:szCs w:val="24"/>
              </w:rPr>
              <w:t>отклонены все предложения, в том числе как содержащие экономически невыгодные для заказчика условия;</w:t>
            </w:r>
          </w:p>
          <w:p w:rsidR="00997DE4" w:rsidRPr="007C1BFF" w:rsidRDefault="00997DE4" w:rsidP="007C1BFF">
            <w:pPr>
              <w:pStyle w:val="ConsPlusNormal"/>
              <w:numPr>
                <w:ilvl w:val="0"/>
                <w:numId w:val="3"/>
              </w:numPr>
              <w:tabs>
                <w:tab w:val="left" w:pos="304"/>
              </w:tabs>
              <w:ind w:left="0" w:firstLine="0"/>
              <w:rPr>
                <w:rFonts w:ascii="Times New Roman" w:hAnsi="Times New Roman" w:cs="Times New Roman"/>
                <w:sz w:val="24"/>
                <w:szCs w:val="24"/>
              </w:rPr>
            </w:pPr>
            <w:r w:rsidRPr="007C1BFF">
              <w:rPr>
                <w:rFonts w:ascii="Times New Roman" w:hAnsi="Times New Roman" w:cs="Times New Roman"/>
                <w:sz w:val="24"/>
                <w:szCs w:val="24"/>
              </w:rPr>
              <w:t xml:space="preserve">победитель процедуры закупки не подписал договор на закупку; </w:t>
            </w:r>
          </w:p>
          <w:p w:rsidR="008E1C42" w:rsidRPr="007C1BFF" w:rsidRDefault="00997DE4" w:rsidP="007C1BFF">
            <w:pPr>
              <w:pStyle w:val="ConsPlusNormal"/>
              <w:widowControl/>
              <w:numPr>
                <w:ilvl w:val="0"/>
                <w:numId w:val="3"/>
              </w:numPr>
              <w:tabs>
                <w:tab w:val="left" w:pos="304"/>
              </w:tabs>
              <w:ind w:left="0" w:firstLine="0"/>
              <w:jc w:val="both"/>
              <w:rPr>
                <w:rFonts w:ascii="Times New Roman" w:hAnsi="Times New Roman" w:cs="Times New Roman"/>
                <w:sz w:val="24"/>
                <w:szCs w:val="24"/>
              </w:rPr>
            </w:pPr>
            <w:r w:rsidRPr="007C1BFF">
              <w:rPr>
                <w:rFonts w:ascii="Times New Roman" w:hAnsi="Times New Roman" w:cs="Times New Roman"/>
                <w:sz w:val="24"/>
                <w:szCs w:val="24"/>
              </w:rPr>
              <w:t xml:space="preserve">до заключения договора на закупку проверкой уполномоченных органов (организаций) </w:t>
            </w:r>
            <w:r w:rsidRPr="007C1BFF">
              <w:rPr>
                <w:rFonts w:ascii="Times New Roman" w:hAnsi="Times New Roman" w:cs="Times New Roman"/>
                <w:sz w:val="24"/>
                <w:szCs w:val="24"/>
              </w:rPr>
              <w:lastRenderedPageBreak/>
              <w:t>были выявлены нарушения в проведении процедуры закупки и результаты проверки не обжалованы организацией в установленном поряд</w:t>
            </w:r>
            <w:r w:rsidR="00C23029" w:rsidRPr="007C1BFF">
              <w:rPr>
                <w:rFonts w:ascii="Times New Roman" w:hAnsi="Times New Roman" w:cs="Times New Roman"/>
                <w:sz w:val="24"/>
                <w:szCs w:val="24"/>
              </w:rPr>
              <w:t>ке</w:t>
            </w:r>
            <w:r w:rsidR="008E1C42" w:rsidRPr="007C1BFF">
              <w:rPr>
                <w:rFonts w:ascii="Times New Roman" w:hAnsi="Times New Roman" w:cs="Times New Roman"/>
                <w:sz w:val="24"/>
                <w:szCs w:val="24"/>
              </w:rPr>
              <w:t>.</w:t>
            </w:r>
          </w:p>
          <w:p w:rsidR="008E1C42" w:rsidRPr="007C1BFF" w:rsidRDefault="008E1C42" w:rsidP="009208C2">
            <w:pPr>
              <w:pStyle w:val="ConsPlusNonformat"/>
              <w:spacing w:line="20" w:lineRule="atLeast"/>
              <w:ind w:firstLine="567"/>
              <w:jc w:val="both"/>
              <w:rPr>
                <w:rFonts w:ascii="Times New Roman" w:hAnsi="Times New Roman" w:cs="Times New Roman"/>
                <w:sz w:val="24"/>
                <w:szCs w:val="24"/>
              </w:rPr>
            </w:pPr>
            <w:r w:rsidRPr="007C1BFF">
              <w:rPr>
                <w:rFonts w:ascii="Times New Roman" w:hAnsi="Times New Roman" w:cs="Times New Roman"/>
                <w:sz w:val="24"/>
                <w:szCs w:val="24"/>
              </w:rPr>
              <w:t>Заказчик вправе отменить процедуру закупки и отклонить все  предложения  участников до выбора наилучшего из них в случае:</w:t>
            </w:r>
          </w:p>
          <w:p w:rsidR="008E1C42" w:rsidRPr="007C1BFF" w:rsidRDefault="008E1C42" w:rsidP="007C1BFF">
            <w:pPr>
              <w:pStyle w:val="ConsPlusNonformat"/>
              <w:numPr>
                <w:ilvl w:val="0"/>
                <w:numId w:val="4"/>
              </w:numPr>
              <w:tabs>
                <w:tab w:val="left" w:pos="304"/>
              </w:tabs>
              <w:spacing w:line="20" w:lineRule="atLeast"/>
              <w:ind w:left="20" w:firstLine="0"/>
              <w:jc w:val="both"/>
              <w:rPr>
                <w:rFonts w:ascii="Times New Roman" w:hAnsi="Times New Roman" w:cs="Times New Roman"/>
                <w:sz w:val="24"/>
                <w:szCs w:val="24"/>
              </w:rPr>
            </w:pPr>
            <w:r w:rsidRPr="007C1BFF">
              <w:rPr>
                <w:rFonts w:ascii="Times New Roman" w:hAnsi="Times New Roman" w:cs="Times New Roman"/>
                <w:sz w:val="24"/>
                <w:szCs w:val="24"/>
              </w:rPr>
              <w:t>отсутствия финансирования;</w:t>
            </w:r>
          </w:p>
          <w:p w:rsidR="008E1C42" w:rsidRPr="007C1BFF" w:rsidRDefault="00C23029" w:rsidP="007C1BFF">
            <w:pPr>
              <w:pStyle w:val="ConsPlusNonformat"/>
              <w:numPr>
                <w:ilvl w:val="0"/>
                <w:numId w:val="4"/>
              </w:numPr>
              <w:tabs>
                <w:tab w:val="left" w:pos="162"/>
                <w:tab w:val="left" w:pos="304"/>
              </w:tabs>
              <w:spacing w:line="20" w:lineRule="atLeast"/>
              <w:ind w:left="20" w:firstLine="0"/>
              <w:jc w:val="both"/>
              <w:rPr>
                <w:rFonts w:ascii="Times New Roman" w:hAnsi="Times New Roman" w:cs="Times New Roman"/>
                <w:sz w:val="24"/>
                <w:szCs w:val="24"/>
              </w:rPr>
            </w:pPr>
            <w:r w:rsidRPr="007C1BFF">
              <w:rPr>
                <w:rFonts w:ascii="Times New Roman" w:hAnsi="Times New Roman" w:cs="Times New Roman"/>
                <w:sz w:val="24"/>
                <w:szCs w:val="24"/>
              </w:rPr>
              <w:t xml:space="preserve">  </w:t>
            </w:r>
            <w:r w:rsidR="008E1C42" w:rsidRPr="007C1BFF">
              <w:rPr>
                <w:rFonts w:ascii="Times New Roman" w:hAnsi="Times New Roman" w:cs="Times New Roman"/>
                <w:sz w:val="24"/>
                <w:szCs w:val="24"/>
              </w:rPr>
              <w:t>утраты не</w:t>
            </w:r>
            <w:r w:rsidRPr="007C1BFF">
              <w:rPr>
                <w:rFonts w:ascii="Times New Roman" w:hAnsi="Times New Roman" w:cs="Times New Roman"/>
                <w:sz w:val="24"/>
                <w:szCs w:val="24"/>
              </w:rPr>
              <w:t>обходимос</w:t>
            </w:r>
            <w:r w:rsidR="00B3103D" w:rsidRPr="007C1BFF">
              <w:rPr>
                <w:rFonts w:ascii="Times New Roman" w:hAnsi="Times New Roman" w:cs="Times New Roman"/>
                <w:sz w:val="24"/>
                <w:szCs w:val="24"/>
              </w:rPr>
              <w:t>ти оказания</w:t>
            </w:r>
            <w:r w:rsidR="00EC3BD5" w:rsidRPr="007C1BFF">
              <w:rPr>
                <w:rFonts w:ascii="Times New Roman" w:hAnsi="Times New Roman" w:cs="Times New Roman"/>
                <w:sz w:val="24"/>
                <w:szCs w:val="24"/>
              </w:rPr>
              <w:t xml:space="preserve"> услуг</w:t>
            </w:r>
            <w:r w:rsidR="008E1C42" w:rsidRPr="007C1BFF">
              <w:rPr>
                <w:rFonts w:ascii="Times New Roman" w:hAnsi="Times New Roman" w:cs="Times New Roman"/>
                <w:sz w:val="24"/>
                <w:szCs w:val="24"/>
              </w:rPr>
              <w:t>;</w:t>
            </w:r>
          </w:p>
          <w:p w:rsidR="008E1C42" w:rsidRPr="007C1BFF" w:rsidRDefault="008E1C42" w:rsidP="007C1BFF">
            <w:pPr>
              <w:pStyle w:val="ConsPlusNonformat"/>
              <w:numPr>
                <w:ilvl w:val="0"/>
                <w:numId w:val="4"/>
              </w:numPr>
              <w:tabs>
                <w:tab w:val="left" w:pos="304"/>
              </w:tabs>
              <w:spacing w:line="20" w:lineRule="atLeast"/>
              <w:ind w:left="20" w:firstLine="0"/>
              <w:jc w:val="both"/>
              <w:rPr>
                <w:rFonts w:ascii="Times New Roman" w:hAnsi="Times New Roman" w:cs="Times New Roman"/>
                <w:sz w:val="24"/>
                <w:szCs w:val="24"/>
              </w:rPr>
            </w:pPr>
            <w:r w:rsidRPr="007C1BFF">
              <w:rPr>
                <w:rFonts w:ascii="Times New Roman" w:hAnsi="Times New Roman" w:cs="Times New Roman"/>
                <w:sz w:val="24"/>
                <w:szCs w:val="24"/>
              </w:rPr>
              <w:t>изменение предмета закупки и (или) требований к квалификационным данным участников процедуры закупки.</w:t>
            </w:r>
          </w:p>
          <w:p w:rsidR="008E1C42" w:rsidRPr="007C1BFF" w:rsidRDefault="008E1C42" w:rsidP="009208C2">
            <w:pPr>
              <w:spacing w:after="0" w:line="240" w:lineRule="auto"/>
              <w:ind w:firstLine="567"/>
              <w:jc w:val="both"/>
              <w:rPr>
                <w:rFonts w:ascii="Times New Roman" w:hAnsi="Times New Roman"/>
                <w:sz w:val="24"/>
                <w:szCs w:val="24"/>
              </w:rPr>
            </w:pPr>
            <w:r w:rsidRPr="007C1BFF">
              <w:rPr>
                <w:rFonts w:ascii="Times New Roman" w:hAnsi="Times New Roman"/>
                <w:sz w:val="24"/>
                <w:szCs w:val="24"/>
              </w:rPr>
              <w:t>Заказчик оставляет за собой право, по решению соответствующей комиссии, проводящей процедуру закупки  провести переговоры по дополнительному снижению цены (предоставлению скидки) предложения с победителем торгов.</w:t>
            </w:r>
          </w:p>
          <w:p w:rsidR="008E1C42" w:rsidRPr="007C1BFF" w:rsidRDefault="008E1C42" w:rsidP="009208C2">
            <w:pPr>
              <w:tabs>
                <w:tab w:val="left" w:pos="993"/>
              </w:tabs>
              <w:spacing w:after="0" w:line="240" w:lineRule="auto"/>
              <w:contextualSpacing/>
              <w:jc w:val="both"/>
              <w:outlineLvl w:val="0"/>
              <w:rPr>
                <w:rFonts w:ascii="Times New Roman" w:hAnsi="Times New Roman"/>
                <w:sz w:val="24"/>
                <w:szCs w:val="24"/>
              </w:rPr>
            </w:pPr>
            <w:r w:rsidRPr="007C1BFF">
              <w:rPr>
                <w:rFonts w:ascii="Times New Roman" w:hAnsi="Times New Roman"/>
                <w:sz w:val="24"/>
                <w:szCs w:val="24"/>
              </w:rPr>
              <w:tab/>
              <w:t>В случае если процедура не состоялась, Комиссия по проведению  закупок вправе принять решении о проведении повторного конкурса или перейти к иной процедуре закупки.</w:t>
            </w:r>
          </w:p>
        </w:tc>
      </w:tr>
      <w:tr w:rsidR="008E1C42" w:rsidRPr="007C1BFF" w:rsidTr="00A903E3">
        <w:tc>
          <w:tcPr>
            <w:tcW w:w="627" w:type="dxa"/>
            <w:gridSpan w:val="2"/>
            <w:vAlign w:val="center"/>
          </w:tcPr>
          <w:p w:rsidR="008E1C42" w:rsidRPr="007C1BFF" w:rsidRDefault="00BF02A9" w:rsidP="008C0935">
            <w:pPr>
              <w:pStyle w:val="ConsPlusNormal"/>
              <w:jc w:val="center"/>
              <w:rPr>
                <w:rFonts w:ascii="Times New Roman" w:hAnsi="Times New Roman" w:cs="Times New Roman"/>
                <w:color w:val="000000"/>
                <w:sz w:val="24"/>
                <w:szCs w:val="24"/>
              </w:rPr>
            </w:pPr>
            <w:r w:rsidRPr="007C1BFF">
              <w:rPr>
                <w:rFonts w:ascii="Times New Roman" w:hAnsi="Times New Roman" w:cs="Times New Roman"/>
                <w:color w:val="000000"/>
                <w:sz w:val="24"/>
                <w:szCs w:val="24"/>
              </w:rPr>
              <w:lastRenderedPageBreak/>
              <w:t>39</w:t>
            </w:r>
          </w:p>
        </w:tc>
        <w:tc>
          <w:tcPr>
            <w:tcW w:w="9640" w:type="dxa"/>
            <w:gridSpan w:val="4"/>
          </w:tcPr>
          <w:p w:rsidR="008E1C42" w:rsidRPr="007C1BFF" w:rsidRDefault="008E1C42" w:rsidP="009208C2">
            <w:pPr>
              <w:pStyle w:val="ConsPlusNormal"/>
              <w:widowControl/>
              <w:tabs>
                <w:tab w:val="left" w:pos="1080"/>
              </w:tabs>
              <w:ind w:firstLine="709"/>
              <w:jc w:val="both"/>
              <w:rPr>
                <w:rFonts w:ascii="Times New Roman" w:hAnsi="Times New Roman" w:cs="Times New Roman"/>
                <w:b/>
                <w:sz w:val="24"/>
                <w:szCs w:val="24"/>
              </w:rPr>
            </w:pPr>
            <w:r w:rsidRPr="007C1BFF">
              <w:rPr>
                <w:rFonts w:ascii="Times New Roman" w:hAnsi="Times New Roman" w:cs="Times New Roman"/>
                <w:b/>
                <w:sz w:val="24"/>
                <w:szCs w:val="24"/>
              </w:rPr>
              <w:t>Условия допуска товаров иностранного происхождения и поставщиков, предлагающих такие товары</w:t>
            </w:r>
          </w:p>
          <w:p w:rsidR="008E1C42" w:rsidRPr="007C1BFF" w:rsidRDefault="008E1C42" w:rsidP="00240BE4">
            <w:pPr>
              <w:pStyle w:val="p-normal"/>
              <w:shd w:val="clear" w:color="auto" w:fill="FFFFFF"/>
              <w:spacing w:before="0" w:beforeAutospacing="0" w:after="0" w:afterAutospacing="0"/>
              <w:ind w:firstLine="450"/>
              <w:jc w:val="both"/>
              <w:rPr>
                <w:color w:val="242424"/>
                <w:sz w:val="30"/>
                <w:szCs w:val="30"/>
              </w:rPr>
            </w:pPr>
            <w:r w:rsidRPr="007C1BFF">
              <w:rPr>
                <w:rStyle w:val="h-normal"/>
                <w:color w:val="242424"/>
              </w:rPr>
              <w:t>Не применяется</w:t>
            </w:r>
          </w:p>
        </w:tc>
      </w:tr>
      <w:tr w:rsidR="008E1C42" w:rsidRPr="007C1BFF" w:rsidTr="00A903E3">
        <w:tc>
          <w:tcPr>
            <w:tcW w:w="627" w:type="dxa"/>
            <w:gridSpan w:val="2"/>
            <w:vAlign w:val="center"/>
          </w:tcPr>
          <w:p w:rsidR="008E1C42" w:rsidRPr="007C1BFF" w:rsidRDefault="00E44B51" w:rsidP="008C0935">
            <w:pPr>
              <w:pStyle w:val="ConsPlusNormal"/>
              <w:jc w:val="center"/>
              <w:rPr>
                <w:rFonts w:ascii="Times New Roman" w:hAnsi="Times New Roman" w:cs="Times New Roman"/>
                <w:color w:val="000000"/>
                <w:sz w:val="24"/>
                <w:szCs w:val="24"/>
              </w:rPr>
            </w:pPr>
            <w:r w:rsidRPr="007C1BFF">
              <w:rPr>
                <w:rFonts w:ascii="Times New Roman" w:hAnsi="Times New Roman" w:cs="Times New Roman"/>
                <w:color w:val="000000"/>
                <w:sz w:val="24"/>
                <w:szCs w:val="24"/>
              </w:rPr>
              <w:t>4</w:t>
            </w:r>
            <w:r w:rsidR="00BF02A9" w:rsidRPr="007C1BFF">
              <w:rPr>
                <w:rFonts w:ascii="Times New Roman" w:hAnsi="Times New Roman" w:cs="Times New Roman"/>
                <w:color w:val="000000"/>
                <w:sz w:val="24"/>
                <w:szCs w:val="24"/>
              </w:rPr>
              <w:t>0</w:t>
            </w:r>
          </w:p>
        </w:tc>
        <w:tc>
          <w:tcPr>
            <w:tcW w:w="9640" w:type="dxa"/>
            <w:gridSpan w:val="4"/>
          </w:tcPr>
          <w:p w:rsidR="008E1C42" w:rsidRPr="007C1BFF" w:rsidRDefault="008E1C42" w:rsidP="009208C2">
            <w:pPr>
              <w:pStyle w:val="ConsPlusNormal"/>
              <w:ind w:firstLine="540"/>
              <w:jc w:val="both"/>
              <w:rPr>
                <w:rFonts w:ascii="Times New Roman" w:hAnsi="Times New Roman" w:cs="Times New Roman"/>
                <w:sz w:val="24"/>
                <w:szCs w:val="24"/>
              </w:rPr>
            </w:pPr>
            <w:r w:rsidRPr="007C1BFF">
              <w:rPr>
                <w:rFonts w:ascii="Times New Roman" w:hAnsi="Times New Roman" w:cs="Times New Roman"/>
                <w:b/>
                <w:sz w:val="24"/>
                <w:szCs w:val="24"/>
              </w:rPr>
              <w:t>Акты законодательства о государственных закупках, в соответствии с которыми проводится процедура государственной закупки</w:t>
            </w:r>
          </w:p>
          <w:p w:rsidR="008E1C42" w:rsidRPr="007C1BFF" w:rsidRDefault="008E1C42" w:rsidP="00064A54">
            <w:pPr>
              <w:pStyle w:val="ConsPlusNormal"/>
              <w:ind w:firstLine="540"/>
              <w:jc w:val="both"/>
              <w:rPr>
                <w:rFonts w:ascii="Times New Roman" w:hAnsi="Times New Roman" w:cs="Times New Roman"/>
                <w:sz w:val="24"/>
                <w:szCs w:val="24"/>
              </w:rPr>
            </w:pPr>
            <w:proofErr w:type="gramStart"/>
            <w:r w:rsidRPr="007C1BFF">
              <w:rPr>
                <w:rFonts w:ascii="Times New Roman" w:hAnsi="Times New Roman" w:cs="Times New Roman"/>
                <w:sz w:val="24"/>
                <w:szCs w:val="24"/>
              </w:rPr>
              <w:t>Настоящий  конкурс  проводится  в  соответствии  с Постановлением Совета Министров Республики Беларусь от 15.03.2012 №229 «О совершенствовании отношений в области закупок товаров (работ, услуг) за счет собственных средств» (с учетом изменений и дополнений)  и Порядком закупок товаров (работ, услуг) за счет собственных средств ОАО «БЗМП», утвержденного Решением наблюдательного совета (протоколы заседания наблюдательного совета ОАО «БЗМП» №284 от 13.01.2020, №295 от 19.06.2020</w:t>
            </w:r>
            <w:proofErr w:type="gramEnd"/>
            <w:r w:rsidRPr="007C1BFF">
              <w:rPr>
                <w:rFonts w:ascii="Times New Roman" w:hAnsi="Times New Roman" w:cs="Times New Roman"/>
                <w:sz w:val="24"/>
                <w:szCs w:val="24"/>
              </w:rPr>
              <w:t>, №</w:t>
            </w:r>
            <w:proofErr w:type="gramStart"/>
            <w:r w:rsidRPr="007C1BFF">
              <w:rPr>
                <w:rFonts w:ascii="Times New Roman" w:hAnsi="Times New Roman" w:cs="Times New Roman"/>
                <w:sz w:val="24"/>
                <w:szCs w:val="24"/>
              </w:rPr>
              <w:t>305 от 28.12.2020 и №306 от 11.02.2021)</w:t>
            </w:r>
            <w:proofErr w:type="gramEnd"/>
          </w:p>
        </w:tc>
      </w:tr>
    </w:tbl>
    <w:p w:rsidR="008E1C42" w:rsidRPr="007C1BFF" w:rsidRDefault="008E1C42" w:rsidP="008C53F2">
      <w:pPr>
        <w:pStyle w:val="ConsPlusNormal"/>
        <w:ind w:firstLine="540"/>
        <w:jc w:val="both"/>
        <w:rPr>
          <w:rFonts w:ascii="Times New Roman" w:hAnsi="Times New Roman" w:cs="Times New Roman"/>
          <w:b/>
          <w:sz w:val="24"/>
          <w:szCs w:val="24"/>
        </w:rPr>
      </w:pPr>
    </w:p>
    <w:p w:rsidR="0010162E" w:rsidRPr="007C1BFF" w:rsidRDefault="0010162E" w:rsidP="0010162E">
      <w:pPr>
        <w:spacing w:after="0"/>
        <w:ind w:left="-142"/>
        <w:rPr>
          <w:rFonts w:ascii="Times New Roman" w:hAnsi="Times New Roman"/>
          <w:sz w:val="24"/>
          <w:szCs w:val="24"/>
        </w:rPr>
      </w:pPr>
      <w:r w:rsidRPr="007C1BFF">
        <w:rPr>
          <w:rFonts w:ascii="Times New Roman" w:hAnsi="Times New Roman"/>
          <w:sz w:val="24"/>
          <w:szCs w:val="24"/>
        </w:rPr>
        <w:t>Используемые сокращения:</w:t>
      </w:r>
    </w:p>
    <w:p w:rsidR="0010162E" w:rsidRPr="007C1BFF" w:rsidRDefault="0010162E" w:rsidP="0010162E">
      <w:pPr>
        <w:spacing w:after="0"/>
        <w:ind w:left="-142"/>
        <w:rPr>
          <w:rFonts w:ascii="Times New Roman" w:hAnsi="Times New Roman"/>
          <w:sz w:val="24"/>
          <w:szCs w:val="24"/>
        </w:rPr>
      </w:pPr>
      <w:r w:rsidRPr="007C1BFF">
        <w:rPr>
          <w:rFonts w:ascii="Times New Roman" w:hAnsi="Times New Roman"/>
          <w:sz w:val="24"/>
          <w:szCs w:val="24"/>
        </w:rPr>
        <w:t>БЭИ – биоэквивалентные исследования</w:t>
      </w:r>
    </w:p>
    <w:p w:rsidR="0010162E" w:rsidRPr="007C1BFF" w:rsidRDefault="0010162E" w:rsidP="0010162E">
      <w:pPr>
        <w:spacing w:after="0"/>
        <w:ind w:left="-142"/>
        <w:rPr>
          <w:rFonts w:ascii="Times New Roman" w:hAnsi="Times New Roman"/>
          <w:sz w:val="24"/>
          <w:szCs w:val="24"/>
        </w:rPr>
      </w:pPr>
      <w:r w:rsidRPr="007C1BFF">
        <w:rPr>
          <w:rFonts w:ascii="Times New Roman" w:hAnsi="Times New Roman"/>
          <w:sz w:val="24"/>
          <w:szCs w:val="24"/>
        </w:rPr>
        <w:t>ЕАЭС – Евразийский экономический союз</w:t>
      </w:r>
    </w:p>
    <w:p w:rsidR="0010162E" w:rsidRPr="007C1BFF" w:rsidRDefault="0010162E" w:rsidP="0010162E">
      <w:pPr>
        <w:spacing w:after="0"/>
        <w:ind w:left="-142"/>
        <w:rPr>
          <w:rFonts w:ascii="Times New Roman" w:hAnsi="Times New Roman"/>
          <w:sz w:val="24"/>
          <w:szCs w:val="24"/>
        </w:rPr>
      </w:pPr>
      <w:r w:rsidRPr="007C1BFF">
        <w:rPr>
          <w:rFonts w:ascii="Times New Roman" w:hAnsi="Times New Roman"/>
          <w:sz w:val="24"/>
          <w:szCs w:val="24"/>
        </w:rPr>
        <w:t>ИРК  - индивидуальная регистрационная карта</w:t>
      </w:r>
    </w:p>
    <w:p w:rsidR="0010162E" w:rsidRPr="007C1BFF" w:rsidRDefault="0010162E" w:rsidP="0010162E">
      <w:pPr>
        <w:spacing w:after="0"/>
        <w:ind w:left="-142"/>
        <w:rPr>
          <w:rFonts w:ascii="Times New Roman" w:hAnsi="Times New Roman"/>
          <w:sz w:val="24"/>
          <w:szCs w:val="24"/>
        </w:rPr>
      </w:pPr>
      <w:r w:rsidRPr="007C1BFF">
        <w:rPr>
          <w:rFonts w:ascii="Times New Roman" w:hAnsi="Times New Roman"/>
          <w:sz w:val="24"/>
          <w:szCs w:val="24"/>
        </w:rPr>
        <w:t>ЛП – лекарственный препарат</w:t>
      </w:r>
    </w:p>
    <w:p w:rsidR="0010162E" w:rsidRPr="007C1BFF" w:rsidRDefault="0010162E" w:rsidP="0010162E">
      <w:pPr>
        <w:spacing w:after="0"/>
        <w:ind w:left="-142"/>
        <w:rPr>
          <w:rFonts w:ascii="Times New Roman" w:hAnsi="Times New Roman"/>
          <w:sz w:val="24"/>
          <w:szCs w:val="24"/>
        </w:rPr>
      </w:pPr>
      <w:r w:rsidRPr="007C1BFF">
        <w:rPr>
          <w:rFonts w:ascii="Times New Roman" w:hAnsi="Times New Roman"/>
          <w:sz w:val="24"/>
          <w:szCs w:val="24"/>
        </w:rPr>
        <w:t>ОАО «БЗМП» - открытое акционерное общество « Борисовский завод медицинских препаратов»</w:t>
      </w:r>
    </w:p>
    <w:p w:rsidR="0010162E" w:rsidRPr="007C1BFF" w:rsidRDefault="0010162E" w:rsidP="0010162E">
      <w:pPr>
        <w:spacing w:after="0"/>
        <w:ind w:left="-142"/>
        <w:rPr>
          <w:rFonts w:ascii="Times New Roman" w:hAnsi="Times New Roman"/>
          <w:sz w:val="24"/>
          <w:szCs w:val="24"/>
        </w:rPr>
      </w:pPr>
      <w:r w:rsidRPr="007C1BFF">
        <w:rPr>
          <w:rFonts w:ascii="Times New Roman" w:hAnsi="Times New Roman"/>
          <w:sz w:val="24"/>
          <w:szCs w:val="24"/>
        </w:rPr>
        <w:t>РБ – Республика Беларусь</w:t>
      </w:r>
    </w:p>
    <w:p w:rsidR="0062034B" w:rsidRPr="007C1BFF" w:rsidRDefault="0062034B" w:rsidP="0010162E">
      <w:pPr>
        <w:spacing w:after="0"/>
        <w:ind w:left="-142"/>
        <w:rPr>
          <w:rFonts w:ascii="Times New Roman" w:hAnsi="Times New Roman"/>
          <w:sz w:val="24"/>
          <w:szCs w:val="24"/>
        </w:rPr>
      </w:pPr>
      <w:r w:rsidRPr="007C1BFF">
        <w:rPr>
          <w:rFonts w:ascii="Times New Roman" w:hAnsi="Times New Roman"/>
          <w:sz w:val="24"/>
          <w:szCs w:val="24"/>
        </w:rPr>
        <w:t>СОП – стандартная операционная процедура</w:t>
      </w:r>
    </w:p>
    <w:p w:rsidR="0010162E" w:rsidRPr="007C1BFF" w:rsidRDefault="0010162E" w:rsidP="0010162E">
      <w:pPr>
        <w:spacing w:after="0"/>
        <w:ind w:left="-142"/>
        <w:rPr>
          <w:rFonts w:ascii="Times New Roman" w:hAnsi="Times New Roman"/>
          <w:sz w:val="24"/>
          <w:szCs w:val="24"/>
        </w:rPr>
      </w:pPr>
      <w:r w:rsidRPr="007C1BFF">
        <w:rPr>
          <w:rFonts w:ascii="Times New Roman" w:hAnsi="Times New Roman"/>
          <w:sz w:val="24"/>
          <w:szCs w:val="24"/>
        </w:rPr>
        <w:t>ТСКР -</w:t>
      </w:r>
      <w:r w:rsidRPr="007C1BFF">
        <w:rPr>
          <w:rFonts w:ascii="Times New Roman" w:hAnsi="Times New Roman"/>
          <w:sz w:val="24"/>
          <w:szCs w:val="24"/>
        </w:rPr>
        <w:tab/>
        <w:t>тест сравнительной кинетики растворения</w:t>
      </w:r>
    </w:p>
    <w:p w:rsidR="0010162E" w:rsidRPr="007C1BFF" w:rsidRDefault="0010162E" w:rsidP="008C53F2">
      <w:pPr>
        <w:pStyle w:val="ConsPlusNormal"/>
        <w:ind w:firstLine="540"/>
        <w:jc w:val="both"/>
        <w:rPr>
          <w:rFonts w:ascii="Times New Roman" w:hAnsi="Times New Roman" w:cs="Times New Roman"/>
          <w:b/>
          <w:sz w:val="24"/>
          <w:szCs w:val="24"/>
        </w:rPr>
      </w:pPr>
    </w:p>
    <w:p w:rsidR="008E1C42" w:rsidRPr="007C1BFF" w:rsidRDefault="008E1C42" w:rsidP="008C53F2">
      <w:pPr>
        <w:pStyle w:val="ConsPlusNormal"/>
        <w:ind w:firstLine="540"/>
        <w:jc w:val="both"/>
        <w:rPr>
          <w:rFonts w:ascii="Times New Roman" w:hAnsi="Times New Roman" w:cs="Times New Roman"/>
          <w:b/>
          <w:sz w:val="24"/>
          <w:szCs w:val="24"/>
        </w:rPr>
      </w:pPr>
    </w:p>
    <w:p w:rsidR="008E1C42" w:rsidRPr="007C1BFF" w:rsidRDefault="008E1C42" w:rsidP="001755CC">
      <w:pPr>
        <w:pStyle w:val="ConsPlusNormal"/>
        <w:jc w:val="both"/>
        <w:rPr>
          <w:rFonts w:ascii="Times New Roman" w:hAnsi="Times New Roman" w:cs="Times New Roman"/>
          <w:sz w:val="24"/>
          <w:szCs w:val="24"/>
        </w:rPr>
      </w:pPr>
    </w:p>
    <w:p w:rsidR="008E1C42" w:rsidRPr="007C1BFF" w:rsidRDefault="008E1C42" w:rsidP="001755CC">
      <w:pPr>
        <w:pStyle w:val="ConsPlusNormal"/>
        <w:jc w:val="both"/>
        <w:rPr>
          <w:rFonts w:ascii="Times New Roman" w:hAnsi="Times New Roman" w:cs="Times New Roman"/>
          <w:sz w:val="24"/>
          <w:szCs w:val="24"/>
        </w:rPr>
      </w:pPr>
      <w:r w:rsidRPr="007C1BFF">
        <w:rPr>
          <w:rFonts w:ascii="Times New Roman" w:hAnsi="Times New Roman" w:cs="Times New Roman"/>
          <w:sz w:val="24"/>
          <w:szCs w:val="24"/>
        </w:rPr>
        <w:t xml:space="preserve">Секретарь конкурсной комиссии № </w:t>
      </w:r>
      <w:r w:rsidR="00E51E27" w:rsidRPr="007C1BFF">
        <w:rPr>
          <w:rFonts w:ascii="Times New Roman" w:hAnsi="Times New Roman" w:cs="Times New Roman"/>
          <w:sz w:val="24"/>
          <w:szCs w:val="24"/>
        </w:rPr>
        <w:t xml:space="preserve">5                                                    О.А. </w:t>
      </w:r>
      <w:proofErr w:type="spellStart"/>
      <w:r w:rsidR="00E51E27" w:rsidRPr="007C1BFF">
        <w:rPr>
          <w:rFonts w:ascii="Times New Roman" w:hAnsi="Times New Roman" w:cs="Times New Roman"/>
          <w:sz w:val="24"/>
          <w:szCs w:val="24"/>
        </w:rPr>
        <w:t>Бремза</w:t>
      </w:r>
      <w:proofErr w:type="spellEnd"/>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Default="007C1BFF" w:rsidP="001755CC">
      <w:pPr>
        <w:pStyle w:val="ConsPlusNormal"/>
        <w:jc w:val="both"/>
        <w:rPr>
          <w:rFonts w:ascii="Times New Roman" w:hAnsi="Times New Roman" w:cs="Times New Roman"/>
          <w:sz w:val="24"/>
          <w:szCs w:val="24"/>
        </w:rPr>
      </w:pPr>
    </w:p>
    <w:p w:rsidR="007C1BFF" w:rsidRDefault="007C1BFF" w:rsidP="001755CC">
      <w:pPr>
        <w:pStyle w:val="ConsPlusNormal"/>
        <w:jc w:val="both"/>
        <w:rPr>
          <w:rFonts w:ascii="Times New Roman" w:hAnsi="Times New Roman" w:cs="Times New Roman"/>
          <w:sz w:val="24"/>
          <w:szCs w:val="24"/>
        </w:rPr>
      </w:pPr>
    </w:p>
    <w:p w:rsidR="007C1BFF" w:rsidRDefault="007C1BFF" w:rsidP="001755CC">
      <w:pPr>
        <w:pStyle w:val="ConsPlusNormal"/>
        <w:jc w:val="both"/>
        <w:rPr>
          <w:rFonts w:ascii="Times New Roman" w:hAnsi="Times New Roman" w:cs="Times New Roman"/>
          <w:sz w:val="24"/>
          <w:szCs w:val="24"/>
        </w:rPr>
      </w:pPr>
    </w:p>
    <w:p w:rsid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7C1BFF">
      <w:pPr>
        <w:autoSpaceDE w:val="0"/>
        <w:autoSpaceDN w:val="0"/>
        <w:adjustRightInd w:val="0"/>
        <w:spacing w:after="0" w:line="240" w:lineRule="auto"/>
        <w:jc w:val="center"/>
        <w:rPr>
          <w:rFonts w:ascii="Times New Roman" w:hAnsi="Times New Roman"/>
          <w:sz w:val="24"/>
          <w:szCs w:val="24"/>
        </w:rPr>
      </w:pPr>
      <w:r w:rsidRPr="007C1BFF">
        <w:rPr>
          <w:rFonts w:ascii="Times New Roman" w:hAnsi="Times New Roman"/>
          <w:sz w:val="24"/>
          <w:szCs w:val="24"/>
        </w:rPr>
        <w:lastRenderedPageBreak/>
        <w:t xml:space="preserve">                                                                                                                         Приложение №1</w:t>
      </w:r>
    </w:p>
    <w:p w:rsidR="007C1BFF" w:rsidRPr="007C1BFF" w:rsidRDefault="007C1BFF" w:rsidP="007C1BFF">
      <w:pPr>
        <w:autoSpaceDE w:val="0"/>
        <w:autoSpaceDN w:val="0"/>
        <w:adjustRightInd w:val="0"/>
        <w:spacing w:after="0" w:line="240" w:lineRule="auto"/>
        <w:ind w:firstLine="709"/>
        <w:jc w:val="both"/>
        <w:rPr>
          <w:rFonts w:ascii="Times New Roman" w:hAnsi="Times New Roman"/>
          <w:sz w:val="24"/>
          <w:szCs w:val="24"/>
        </w:rPr>
      </w:pPr>
      <w:r w:rsidRPr="007C1BFF">
        <w:rPr>
          <w:rFonts w:ascii="Times New Roman" w:hAnsi="Times New Roman"/>
          <w:sz w:val="24"/>
          <w:szCs w:val="24"/>
        </w:rPr>
        <w:t xml:space="preserve">                                                                                                                   Проект договора</w:t>
      </w:r>
    </w:p>
    <w:p w:rsidR="007C1BFF" w:rsidRPr="007C1BFF" w:rsidRDefault="007C1BFF" w:rsidP="007C1BFF">
      <w:pPr>
        <w:autoSpaceDE w:val="0"/>
        <w:autoSpaceDN w:val="0"/>
        <w:adjustRightInd w:val="0"/>
        <w:spacing w:after="0" w:line="240" w:lineRule="auto"/>
        <w:jc w:val="right"/>
        <w:rPr>
          <w:rFonts w:ascii="Times New Roman" w:hAnsi="Times New Roman"/>
          <w:sz w:val="24"/>
          <w:szCs w:val="24"/>
        </w:rPr>
      </w:pPr>
    </w:p>
    <w:p w:rsidR="007C1BFF" w:rsidRPr="007C1BFF" w:rsidRDefault="007C1BFF" w:rsidP="007C1BFF">
      <w:pPr>
        <w:autoSpaceDE w:val="0"/>
        <w:autoSpaceDN w:val="0"/>
        <w:adjustRightInd w:val="0"/>
        <w:spacing w:after="0" w:line="240" w:lineRule="auto"/>
        <w:ind w:firstLine="748"/>
        <w:rPr>
          <w:rFonts w:ascii="Times New Roman" w:hAnsi="Times New Roman"/>
          <w:b/>
          <w:bCs/>
          <w:sz w:val="28"/>
          <w:szCs w:val="28"/>
        </w:rPr>
      </w:pPr>
      <w:r w:rsidRPr="007C1BFF">
        <w:rPr>
          <w:rFonts w:ascii="Times New Roman" w:hAnsi="Times New Roman"/>
          <w:b/>
          <w:bCs/>
          <w:sz w:val="16"/>
          <w:szCs w:val="16"/>
        </w:rPr>
        <w:tab/>
      </w:r>
      <w:r w:rsidRPr="007C1BFF">
        <w:rPr>
          <w:rFonts w:ascii="Times New Roman" w:hAnsi="Times New Roman"/>
          <w:b/>
          <w:bCs/>
          <w:sz w:val="28"/>
          <w:szCs w:val="28"/>
        </w:rPr>
        <w:t xml:space="preserve">                             ДОГОВОР № _____________</w:t>
      </w:r>
    </w:p>
    <w:p w:rsidR="007C1BFF" w:rsidRPr="007C1BFF" w:rsidRDefault="007C1BFF" w:rsidP="007C1BFF">
      <w:pPr>
        <w:spacing w:after="0" w:line="240" w:lineRule="auto"/>
        <w:jc w:val="both"/>
        <w:rPr>
          <w:rFonts w:ascii="Times New Roman" w:hAnsi="Times New Roman"/>
          <w:b/>
          <w:sz w:val="28"/>
          <w:szCs w:val="28"/>
        </w:rPr>
      </w:pPr>
    </w:p>
    <w:p w:rsidR="007C1BFF" w:rsidRPr="007C1BFF" w:rsidRDefault="007C1BFF" w:rsidP="007C1BFF">
      <w:pPr>
        <w:tabs>
          <w:tab w:val="left" w:pos="6758"/>
        </w:tabs>
        <w:autoSpaceDE w:val="0"/>
        <w:autoSpaceDN w:val="0"/>
        <w:adjustRightInd w:val="0"/>
        <w:spacing w:before="67" w:after="0" w:line="240" w:lineRule="auto"/>
        <w:ind w:left="720"/>
        <w:rPr>
          <w:rFonts w:ascii="Times New Roman" w:hAnsi="Times New Roman"/>
          <w:sz w:val="28"/>
          <w:szCs w:val="28"/>
        </w:rPr>
      </w:pPr>
      <w:r w:rsidRPr="007C1BFF">
        <w:rPr>
          <w:rFonts w:ascii="Times New Roman" w:hAnsi="Times New Roman"/>
          <w:sz w:val="28"/>
          <w:szCs w:val="28"/>
        </w:rPr>
        <w:t xml:space="preserve">                                                                                      «__»</w:t>
      </w:r>
      <w:r w:rsidRPr="007C1BFF">
        <w:rPr>
          <w:rFonts w:ascii="Times New Roman" w:hAnsi="Times New Roman"/>
          <w:sz w:val="28"/>
          <w:szCs w:val="28"/>
          <w:u w:val="single"/>
        </w:rPr>
        <w:t xml:space="preserve">                 </w:t>
      </w:r>
      <w:r w:rsidRPr="007C1BFF">
        <w:rPr>
          <w:rFonts w:ascii="Times New Roman" w:hAnsi="Times New Roman"/>
          <w:sz w:val="28"/>
          <w:szCs w:val="28"/>
        </w:rPr>
        <w:t xml:space="preserve">  2021г.</w:t>
      </w:r>
    </w:p>
    <w:p w:rsidR="007C1BFF" w:rsidRPr="007C1BFF" w:rsidRDefault="007C1BFF" w:rsidP="007C1BFF">
      <w:pPr>
        <w:tabs>
          <w:tab w:val="left" w:pos="6758"/>
        </w:tabs>
        <w:autoSpaceDE w:val="0"/>
        <w:autoSpaceDN w:val="0"/>
        <w:adjustRightInd w:val="0"/>
        <w:spacing w:before="67" w:after="0" w:line="240" w:lineRule="auto"/>
        <w:ind w:left="720"/>
        <w:rPr>
          <w:rFonts w:ascii="Times New Roman" w:hAnsi="Times New Roman"/>
          <w:sz w:val="28"/>
          <w:szCs w:val="28"/>
        </w:rPr>
      </w:pPr>
    </w:p>
    <w:p w:rsidR="007C1BFF" w:rsidRPr="007C1BFF" w:rsidRDefault="007C1BFF" w:rsidP="007C1BFF">
      <w:pPr>
        <w:autoSpaceDE w:val="0"/>
        <w:autoSpaceDN w:val="0"/>
        <w:adjustRightInd w:val="0"/>
        <w:spacing w:before="53" w:after="0" w:line="240" w:lineRule="auto"/>
        <w:ind w:right="10" w:firstLine="725"/>
        <w:jc w:val="both"/>
        <w:rPr>
          <w:rFonts w:ascii="Times New Roman" w:hAnsi="Times New Roman"/>
          <w:sz w:val="24"/>
          <w:szCs w:val="24"/>
        </w:rPr>
      </w:pPr>
      <w:r w:rsidRPr="007C1BFF">
        <w:rPr>
          <w:rFonts w:ascii="Times New Roman" w:hAnsi="Times New Roman"/>
          <w:sz w:val="24"/>
          <w:szCs w:val="24"/>
        </w:rPr>
        <w:t>Открытое акционерное общество «Борисовский завод медицинских препаратов»</w:t>
      </w:r>
      <w:r w:rsidRPr="007C1BFF">
        <w:rPr>
          <w:rFonts w:ascii="Times New Roman" w:hAnsi="Times New Roman"/>
          <w:bCs/>
          <w:sz w:val="24"/>
          <w:szCs w:val="24"/>
        </w:rPr>
        <w:t>,</w:t>
      </w:r>
      <w:r w:rsidRPr="007C1BFF">
        <w:rPr>
          <w:rFonts w:ascii="Times New Roman" w:hAnsi="Times New Roman"/>
          <w:b/>
          <w:bCs/>
          <w:sz w:val="24"/>
          <w:szCs w:val="24"/>
        </w:rPr>
        <w:t xml:space="preserve"> </w:t>
      </w:r>
      <w:r w:rsidRPr="007C1BFF">
        <w:rPr>
          <w:rFonts w:ascii="Times New Roman" w:hAnsi="Times New Roman"/>
          <w:sz w:val="24"/>
          <w:szCs w:val="24"/>
        </w:rPr>
        <w:t xml:space="preserve">именуемое в дальнейшем «Заказчик», в лице генерального директора Е.А. </w:t>
      </w:r>
      <w:proofErr w:type="spellStart"/>
      <w:r w:rsidRPr="007C1BFF">
        <w:rPr>
          <w:rFonts w:ascii="Times New Roman" w:hAnsi="Times New Roman"/>
          <w:sz w:val="24"/>
          <w:szCs w:val="24"/>
        </w:rPr>
        <w:t>Тарасенко</w:t>
      </w:r>
      <w:proofErr w:type="spellEnd"/>
      <w:r w:rsidRPr="007C1BFF">
        <w:rPr>
          <w:rFonts w:ascii="Times New Roman" w:hAnsi="Times New Roman"/>
          <w:sz w:val="24"/>
          <w:szCs w:val="24"/>
        </w:rPr>
        <w:t>, действующего на основании Устава, с одной стороны, и ______________</w:t>
      </w:r>
      <w:r w:rsidRPr="007C1BFF">
        <w:rPr>
          <w:rFonts w:ascii="Times New Roman" w:hAnsi="Times New Roman"/>
          <w:bCs/>
          <w:sz w:val="24"/>
          <w:szCs w:val="24"/>
        </w:rPr>
        <w:t>,</w:t>
      </w:r>
      <w:r w:rsidRPr="007C1BFF">
        <w:rPr>
          <w:rFonts w:ascii="Times New Roman" w:hAnsi="Times New Roman"/>
          <w:b/>
          <w:bCs/>
          <w:sz w:val="24"/>
          <w:szCs w:val="24"/>
        </w:rPr>
        <w:t xml:space="preserve"> </w:t>
      </w:r>
      <w:r w:rsidRPr="007C1BFF">
        <w:rPr>
          <w:rFonts w:ascii="Times New Roman" w:hAnsi="Times New Roman"/>
          <w:sz w:val="24"/>
          <w:szCs w:val="24"/>
        </w:rPr>
        <w:t>именуемое в дальнейшем «Исполнитель», в лице ____________, действующего на основании _____, с другой стороны, именуемые в дальнейшем «Стороны», заключили настоящий договор о нижеследующем:</w:t>
      </w:r>
    </w:p>
    <w:p w:rsidR="007C1BFF" w:rsidRPr="007C1BFF" w:rsidRDefault="007C1BFF" w:rsidP="007C1BFF">
      <w:pPr>
        <w:spacing w:after="0" w:line="240" w:lineRule="auto"/>
        <w:ind w:firstLine="851"/>
        <w:jc w:val="both"/>
        <w:rPr>
          <w:rFonts w:ascii="Times New Roman" w:hAnsi="Times New Roman"/>
          <w:color w:val="000000"/>
          <w:sz w:val="24"/>
          <w:szCs w:val="24"/>
        </w:rPr>
      </w:pPr>
    </w:p>
    <w:p w:rsidR="007C1BFF" w:rsidRPr="007C1BFF" w:rsidRDefault="007C1BFF" w:rsidP="007C1BFF">
      <w:pPr>
        <w:pStyle w:val="a9"/>
        <w:numPr>
          <w:ilvl w:val="0"/>
          <w:numId w:val="10"/>
        </w:numPr>
        <w:spacing w:after="0" w:line="240" w:lineRule="auto"/>
        <w:jc w:val="center"/>
        <w:rPr>
          <w:rFonts w:ascii="Times New Roman" w:hAnsi="Times New Roman"/>
          <w:sz w:val="24"/>
          <w:szCs w:val="24"/>
        </w:rPr>
      </w:pPr>
      <w:r w:rsidRPr="007C1BFF">
        <w:rPr>
          <w:rFonts w:ascii="Times New Roman" w:hAnsi="Times New Roman"/>
          <w:b/>
          <w:color w:val="000000"/>
          <w:sz w:val="24"/>
          <w:szCs w:val="24"/>
        </w:rPr>
        <w:t>Предмет Договора</w:t>
      </w:r>
    </w:p>
    <w:p w:rsidR="007C1BFF" w:rsidRPr="007C1BFF" w:rsidRDefault="007C1BFF" w:rsidP="007C1BFF">
      <w:pPr>
        <w:pStyle w:val="a9"/>
        <w:numPr>
          <w:ilvl w:val="1"/>
          <w:numId w:val="10"/>
        </w:numPr>
        <w:spacing w:after="0" w:line="240" w:lineRule="auto"/>
        <w:ind w:left="0" w:firstLine="851"/>
        <w:jc w:val="both"/>
        <w:rPr>
          <w:rFonts w:ascii="Times New Roman" w:hAnsi="Times New Roman"/>
          <w:color w:val="000000"/>
          <w:sz w:val="24"/>
          <w:szCs w:val="24"/>
        </w:rPr>
      </w:pPr>
      <w:r w:rsidRPr="007C1BFF">
        <w:rPr>
          <w:rFonts w:ascii="Times New Roman" w:hAnsi="Times New Roman"/>
          <w:sz w:val="24"/>
          <w:szCs w:val="24"/>
        </w:rPr>
        <w:t>Заказчик поручает, а Исполнитель принимает на себя обязательства по оказанию следующих Услуг:</w:t>
      </w:r>
    </w:p>
    <w:p w:rsidR="007C1BFF" w:rsidRPr="007C1BFF" w:rsidRDefault="007C1BFF" w:rsidP="007C1BFF">
      <w:pPr>
        <w:pStyle w:val="a9"/>
        <w:numPr>
          <w:ilvl w:val="1"/>
          <w:numId w:val="9"/>
        </w:numPr>
        <w:spacing w:after="0" w:line="240" w:lineRule="auto"/>
        <w:jc w:val="both"/>
        <w:rPr>
          <w:rFonts w:ascii="Times New Roman" w:hAnsi="Times New Roman"/>
          <w:color w:val="000000"/>
          <w:sz w:val="24"/>
          <w:szCs w:val="24"/>
        </w:rPr>
      </w:pPr>
      <w:r w:rsidRPr="007C1BFF">
        <w:rPr>
          <w:rFonts w:ascii="Times New Roman" w:hAnsi="Times New Roman"/>
          <w:color w:val="000000"/>
          <w:sz w:val="24"/>
          <w:szCs w:val="24"/>
        </w:rPr>
        <w:t>приобретение референтных лекарственных препаратов (в объеме необходимом для проведения теста сравнительной кинетики растворения двух серий референтного лекарственного препарата, контроля качества, биоэквивалентных исследований);</w:t>
      </w:r>
    </w:p>
    <w:p w:rsidR="007C1BFF" w:rsidRPr="007C1BFF" w:rsidRDefault="007C1BFF" w:rsidP="007C1BFF">
      <w:pPr>
        <w:pStyle w:val="a9"/>
        <w:numPr>
          <w:ilvl w:val="1"/>
          <w:numId w:val="9"/>
        </w:numPr>
        <w:spacing w:after="0" w:line="240" w:lineRule="auto"/>
        <w:jc w:val="both"/>
        <w:rPr>
          <w:rFonts w:ascii="Times New Roman" w:hAnsi="Times New Roman"/>
          <w:color w:val="000000"/>
          <w:sz w:val="24"/>
          <w:szCs w:val="24"/>
        </w:rPr>
      </w:pPr>
      <w:r w:rsidRPr="007C1BFF">
        <w:rPr>
          <w:rFonts w:ascii="Times New Roman" w:eastAsia="Times New Roman" w:hAnsi="Times New Roman"/>
          <w:sz w:val="24"/>
          <w:szCs w:val="24"/>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7C1BFF" w:rsidRPr="007C1BFF" w:rsidRDefault="007C1BFF" w:rsidP="007C1BFF">
      <w:pPr>
        <w:pStyle w:val="a9"/>
        <w:numPr>
          <w:ilvl w:val="1"/>
          <w:numId w:val="9"/>
        </w:numPr>
        <w:spacing w:after="0" w:line="240" w:lineRule="auto"/>
        <w:jc w:val="both"/>
        <w:rPr>
          <w:rFonts w:ascii="Times New Roman" w:hAnsi="Times New Roman"/>
          <w:color w:val="000000"/>
          <w:sz w:val="24"/>
          <w:szCs w:val="24"/>
        </w:rPr>
      </w:pPr>
      <w:r w:rsidRPr="007C1BFF">
        <w:rPr>
          <w:rFonts w:ascii="Times New Roman" w:eastAsia="Times New Roman" w:hAnsi="Times New Roman"/>
          <w:iCs/>
          <w:sz w:val="24"/>
          <w:szCs w:val="24"/>
        </w:rPr>
        <w:t xml:space="preserve">проведение </w:t>
      </w:r>
      <w:proofErr w:type="gramStart"/>
      <w:r w:rsidRPr="007C1BFF">
        <w:rPr>
          <w:rFonts w:ascii="Times New Roman" w:eastAsia="Times New Roman" w:hAnsi="Times New Roman"/>
          <w:iCs/>
          <w:sz w:val="24"/>
          <w:szCs w:val="24"/>
        </w:rPr>
        <w:t>теста сравнительной кинетики растворения  серии тестируемого лекарственного препарата</w:t>
      </w:r>
      <w:proofErr w:type="gramEnd"/>
      <w:r w:rsidRPr="007C1BFF">
        <w:rPr>
          <w:rFonts w:ascii="Times New Roman" w:eastAsia="Times New Roman" w:hAnsi="Times New Roman"/>
          <w:iCs/>
          <w:sz w:val="24"/>
          <w:szCs w:val="24"/>
        </w:rPr>
        <w:t xml:space="preserve"> с 2 (двумя) сериями референтного лекарственного препарата</w:t>
      </w:r>
      <w:r w:rsidRPr="007C1BFF">
        <w:rPr>
          <w:rFonts w:ascii="Times New Roman" w:hAnsi="Times New Roman"/>
          <w:color w:val="000000"/>
          <w:sz w:val="24"/>
          <w:szCs w:val="24"/>
        </w:rPr>
        <w:t>;</w:t>
      </w:r>
    </w:p>
    <w:p w:rsidR="007C1BFF" w:rsidRPr="007C1BFF" w:rsidRDefault="007C1BFF" w:rsidP="007C1BFF">
      <w:pPr>
        <w:pStyle w:val="a9"/>
        <w:numPr>
          <w:ilvl w:val="1"/>
          <w:numId w:val="9"/>
        </w:numPr>
        <w:spacing w:after="0" w:line="240" w:lineRule="auto"/>
        <w:jc w:val="both"/>
        <w:rPr>
          <w:rFonts w:ascii="Times New Roman" w:hAnsi="Times New Roman"/>
          <w:color w:val="000000"/>
          <w:sz w:val="24"/>
          <w:szCs w:val="24"/>
        </w:rPr>
      </w:pPr>
      <w:r w:rsidRPr="007C1BFF">
        <w:rPr>
          <w:rFonts w:ascii="Times New Roman" w:hAnsi="Times New Roman"/>
          <w:color w:val="000000"/>
          <w:sz w:val="24"/>
          <w:szCs w:val="24"/>
        </w:rPr>
        <w:t>получение разрешения на проведение биоэквивалентных исследований;</w:t>
      </w:r>
    </w:p>
    <w:p w:rsidR="007C1BFF" w:rsidRPr="007C1BFF" w:rsidRDefault="007C1BFF" w:rsidP="007C1BFF">
      <w:pPr>
        <w:pStyle w:val="a9"/>
        <w:numPr>
          <w:ilvl w:val="1"/>
          <w:numId w:val="9"/>
        </w:numPr>
        <w:spacing w:after="0" w:line="240" w:lineRule="auto"/>
        <w:jc w:val="both"/>
        <w:rPr>
          <w:rFonts w:ascii="Times New Roman" w:hAnsi="Times New Roman"/>
          <w:color w:val="000000"/>
          <w:sz w:val="24"/>
          <w:szCs w:val="24"/>
        </w:rPr>
      </w:pPr>
      <w:r w:rsidRPr="007C1BFF">
        <w:rPr>
          <w:rFonts w:ascii="Times New Roman" w:hAnsi="Times New Roman"/>
          <w:color w:val="000000"/>
          <w:sz w:val="24"/>
          <w:szCs w:val="24"/>
        </w:rPr>
        <w:t xml:space="preserve">проведение научно-исследовательских работ по проведению биоэквивалентных исследований (включая </w:t>
      </w:r>
      <w:proofErr w:type="gramStart"/>
      <w:r w:rsidRPr="007C1BFF">
        <w:rPr>
          <w:rFonts w:ascii="Times New Roman" w:hAnsi="Times New Roman"/>
          <w:color w:val="000000"/>
          <w:sz w:val="24"/>
          <w:szCs w:val="24"/>
        </w:rPr>
        <w:t>клинический</w:t>
      </w:r>
      <w:proofErr w:type="gramEnd"/>
      <w:r w:rsidRPr="007C1BFF">
        <w:rPr>
          <w:rFonts w:ascii="Times New Roman" w:hAnsi="Times New Roman"/>
          <w:color w:val="000000"/>
          <w:sz w:val="24"/>
          <w:szCs w:val="24"/>
        </w:rPr>
        <w:t xml:space="preserve">, </w:t>
      </w:r>
      <w:proofErr w:type="spellStart"/>
      <w:r w:rsidRPr="007C1BFF">
        <w:rPr>
          <w:rFonts w:ascii="Times New Roman" w:hAnsi="Times New Roman"/>
          <w:color w:val="000000"/>
          <w:sz w:val="24"/>
          <w:szCs w:val="24"/>
        </w:rPr>
        <w:t>биоаналитический</w:t>
      </w:r>
      <w:proofErr w:type="spellEnd"/>
      <w:r w:rsidRPr="007C1BFF">
        <w:rPr>
          <w:rFonts w:ascii="Times New Roman" w:hAnsi="Times New Roman"/>
          <w:color w:val="000000"/>
          <w:sz w:val="24"/>
          <w:szCs w:val="24"/>
        </w:rPr>
        <w:t xml:space="preserve">, </w:t>
      </w:r>
      <w:proofErr w:type="spellStart"/>
      <w:r w:rsidRPr="007C1BFF">
        <w:rPr>
          <w:rFonts w:ascii="Times New Roman" w:hAnsi="Times New Roman"/>
          <w:color w:val="000000"/>
          <w:sz w:val="24"/>
          <w:szCs w:val="24"/>
        </w:rPr>
        <w:t>биостатистический</w:t>
      </w:r>
      <w:proofErr w:type="spellEnd"/>
      <w:r w:rsidRPr="007C1BFF">
        <w:rPr>
          <w:rFonts w:ascii="Times New Roman" w:hAnsi="Times New Roman"/>
          <w:color w:val="000000"/>
          <w:sz w:val="24"/>
          <w:szCs w:val="24"/>
        </w:rPr>
        <w:t xml:space="preserve"> этапы биоэквивалентного исследования);</w:t>
      </w:r>
    </w:p>
    <w:p w:rsidR="007C1BFF" w:rsidRPr="007C1BFF" w:rsidRDefault="007C1BFF" w:rsidP="007C1BFF">
      <w:pPr>
        <w:pStyle w:val="a9"/>
        <w:numPr>
          <w:ilvl w:val="1"/>
          <w:numId w:val="9"/>
        </w:numPr>
        <w:spacing w:after="0" w:line="240" w:lineRule="auto"/>
        <w:jc w:val="both"/>
        <w:rPr>
          <w:rFonts w:ascii="Times New Roman" w:hAnsi="Times New Roman"/>
          <w:color w:val="000000"/>
          <w:sz w:val="24"/>
          <w:szCs w:val="24"/>
        </w:rPr>
      </w:pPr>
      <w:r w:rsidRPr="007C1BFF">
        <w:rPr>
          <w:rFonts w:ascii="Times New Roman" w:hAnsi="Times New Roman"/>
          <w:color w:val="000000"/>
          <w:sz w:val="24"/>
          <w:szCs w:val="24"/>
        </w:rPr>
        <w:t>получение итогового отчета, соответствующего требованиям Евразийского экономического союза;</w:t>
      </w:r>
    </w:p>
    <w:p w:rsidR="007C1BFF" w:rsidRPr="007C1BFF" w:rsidRDefault="007C1BFF" w:rsidP="007C1BFF">
      <w:pPr>
        <w:pStyle w:val="a9"/>
        <w:spacing w:after="0" w:line="240" w:lineRule="auto"/>
        <w:ind w:left="1440"/>
        <w:jc w:val="both"/>
        <w:rPr>
          <w:rFonts w:ascii="Times New Roman" w:hAnsi="Times New Roman"/>
          <w:color w:val="000000"/>
          <w:sz w:val="24"/>
          <w:szCs w:val="24"/>
        </w:rPr>
      </w:pPr>
      <w:r w:rsidRPr="007C1BFF">
        <w:rPr>
          <w:rFonts w:ascii="Times New Roman" w:hAnsi="Times New Roman"/>
          <w:color w:val="000000"/>
          <w:sz w:val="24"/>
          <w:szCs w:val="24"/>
        </w:rPr>
        <w:t>по следующим лекарственным препаратам:</w:t>
      </w:r>
    </w:p>
    <w:p w:rsidR="007C1BFF" w:rsidRPr="007C1BFF" w:rsidRDefault="007C1BFF" w:rsidP="007C1BFF">
      <w:pPr>
        <w:pStyle w:val="undline"/>
        <w:ind w:left="1418"/>
        <w:rPr>
          <w:snapToGrid w:val="0"/>
          <w:sz w:val="24"/>
          <w:szCs w:val="24"/>
        </w:rPr>
      </w:pPr>
      <w:r w:rsidRPr="007C1BFF">
        <w:rPr>
          <w:snapToGrid w:val="0"/>
          <w:sz w:val="24"/>
          <w:szCs w:val="24"/>
        </w:rPr>
        <w:t xml:space="preserve">Лот 1: </w:t>
      </w:r>
      <w:proofErr w:type="spellStart"/>
      <w:r w:rsidRPr="007C1BFF">
        <w:rPr>
          <w:snapToGrid w:val="0"/>
          <w:sz w:val="24"/>
          <w:szCs w:val="24"/>
        </w:rPr>
        <w:t>Амлодипин</w:t>
      </w:r>
      <w:proofErr w:type="spellEnd"/>
      <w:r w:rsidRPr="007C1BFF">
        <w:rPr>
          <w:snapToGrid w:val="0"/>
          <w:sz w:val="24"/>
          <w:szCs w:val="24"/>
        </w:rPr>
        <w:t>, табл. 10 мг;</w:t>
      </w:r>
    </w:p>
    <w:p w:rsidR="007C1BFF" w:rsidRPr="007C1BFF" w:rsidRDefault="007C1BFF" w:rsidP="007C1BFF">
      <w:pPr>
        <w:pStyle w:val="undline"/>
        <w:ind w:left="1418"/>
        <w:rPr>
          <w:snapToGrid w:val="0"/>
          <w:sz w:val="24"/>
          <w:szCs w:val="24"/>
        </w:rPr>
      </w:pPr>
      <w:r w:rsidRPr="007C1BFF">
        <w:rPr>
          <w:snapToGrid w:val="0"/>
          <w:sz w:val="24"/>
          <w:szCs w:val="24"/>
        </w:rPr>
        <w:t xml:space="preserve">Лот 2: </w:t>
      </w:r>
      <w:proofErr w:type="spellStart"/>
      <w:r w:rsidRPr="007C1BFF">
        <w:rPr>
          <w:snapToGrid w:val="0"/>
          <w:sz w:val="24"/>
          <w:szCs w:val="24"/>
        </w:rPr>
        <w:t>Амиодарон</w:t>
      </w:r>
      <w:proofErr w:type="spellEnd"/>
      <w:r w:rsidRPr="007C1BFF">
        <w:rPr>
          <w:snapToGrid w:val="0"/>
          <w:sz w:val="24"/>
          <w:szCs w:val="24"/>
        </w:rPr>
        <w:t>, табл. 200 мг;</w:t>
      </w:r>
    </w:p>
    <w:p w:rsidR="007C1BFF" w:rsidRPr="007C1BFF" w:rsidRDefault="007C1BFF" w:rsidP="007C1BFF">
      <w:pPr>
        <w:pStyle w:val="undline"/>
        <w:ind w:left="1418"/>
        <w:rPr>
          <w:snapToGrid w:val="0"/>
          <w:sz w:val="24"/>
          <w:szCs w:val="24"/>
        </w:rPr>
      </w:pPr>
      <w:r w:rsidRPr="007C1BFF">
        <w:rPr>
          <w:snapToGrid w:val="0"/>
          <w:sz w:val="24"/>
          <w:szCs w:val="24"/>
        </w:rPr>
        <w:t xml:space="preserve">Лот 3: </w:t>
      </w:r>
      <w:proofErr w:type="spellStart"/>
      <w:r w:rsidRPr="007C1BFF">
        <w:rPr>
          <w:snapToGrid w:val="0"/>
          <w:sz w:val="24"/>
          <w:szCs w:val="24"/>
        </w:rPr>
        <w:t>Азитромицин</w:t>
      </w:r>
      <w:proofErr w:type="spellEnd"/>
      <w:r w:rsidRPr="007C1BFF">
        <w:rPr>
          <w:snapToGrid w:val="0"/>
          <w:sz w:val="24"/>
          <w:szCs w:val="24"/>
        </w:rPr>
        <w:t xml:space="preserve">, </w:t>
      </w:r>
      <w:proofErr w:type="spellStart"/>
      <w:r w:rsidRPr="007C1BFF">
        <w:rPr>
          <w:snapToGrid w:val="0"/>
          <w:sz w:val="24"/>
          <w:szCs w:val="24"/>
        </w:rPr>
        <w:t>капс</w:t>
      </w:r>
      <w:proofErr w:type="spellEnd"/>
      <w:r w:rsidRPr="007C1BFF">
        <w:rPr>
          <w:snapToGrid w:val="0"/>
          <w:sz w:val="24"/>
          <w:szCs w:val="24"/>
        </w:rPr>
        <w:t>. 250 мг;</w:t>
      </w:r>
    </w:p>
    <w:p w:rsidR="007C1BFF" w:rsidRPr="007C1BFF" w:rsidRDefault="007C1BFF" w:rsidP="007C1BFF">
      <w:pPr>
        <w:pStyle w:val="undline"/>
        <w:ind w:left="1418"/>
        <w:rPr>
          <w:snapToGrid w:val="0"/>
          <w:sz w:val="24"/>
          <w:szCs w:val="24"/>
        </w:rPr>
      </w:pPr>
      <w:r w:rsidRPr="007C1BFF">
        <w:rPr>
          <w:snapToGrid w:val="0"/>
          <w:sz w:val="24"/>
          <w:szCs w:val="24"/>
        </w:rPr>
        <w:t>Лот 4: Анальгин, табл. 500мг;</w:t>
      </w:r>
    </w:p>
    <w:p w:rsidR="007C1BFF" w:rsidRPr="007C1BFF" w:rsidRDefault="007C1BFF" w:rsidP="007C1BFF">
      <w:pPr>
        <w:pStyle w:val="undline"/>
        <w:ind w:left="1418"/>
        <w:rPr>
          <w:snapToGrid w:val="0"/>
          <w:sz w:val="24"/>
          <w:szCs w:val="24"/>
        </w:rPr>
      </w:pPr>
      <w:r w:rsidRPr="007C1BFF">
        <w:rPr>
          <w:snapToGrid w:val="0"/>
          <w:sz w:val="24"/>
          <w:szCs w:val="24"/>
        </w:rPr>
        <w:t xml:space="preserve">Лот: 5 </w:t>
      </w:r>
      <w:proofErr w:type="spellStart"/>
      <w:r w:rsidRPr="007C1BFF">
        <w:rPr>
          <w:snapToGrid w:val="0"/>
          <w:sz w:val="24"/>
          <w:szCs w:val="24"/>
        </w:rPr>
        <w:t>Амброксол</w:t>
      </w:r>
      <w:proofErr w:type="spellEnd"/>
      <w:r w:rsidRPr="007C1BFF">
        <w:rPr>
          <w:snapToGrid w:val="0"/>
          <w:sz w:val="24"/>
          <w:szCs w:val="24"/>
        </w:rPr>
        <w:t>, табл. 30 мг;</w:t>
      </w:r>
    </w:p>
    <w:p w:rsidR="007C1BFF" w:rsidRPr="007C1BFF" w:rsidRDefault="007C1BFF" w:rsidP="007C1BFF">
      <w:pPr>
        <w:pStyle w:val="a9"/>
        <w:spacing w:after="0" w:line="240" w:lineRule="auto"/>
        <w:ind w:left="1418"/>
        <w:jc w:val="both"/>
        <w:rPr>
          <w:rFonts w:ascii="Times New Roman" w:hAnsi="Times New Roman"/>
          <w:color w:val="000000"/>
          <w:sz w:val="24"/>
          <w:szCs w:val="24"/>
        </w:rPr>
      </w:pPr>
      <w:r w:rsidRPr="007C1BFF">
        <w:rPr>
          <w:rFonts w:ascii="Times New Roman" w:hAnsi="Times New Roman"/>
          <w:snapToGrid w:val="0"/>
          <w:sz w:val="24"/>
          <w:szCs w:val="24"/>
        </w:rPr>
        <w:t xml:space="preserve">Лот: 6 </w:t>
      </w:r>
      <w:proofErr w:type="spellStart"/>
      <w:r w:rsidRPr="007C1BFF">
        <w:rPr>
          <w:rFonts w:ascii="Times New Roman" w:hAnsi="Times New Roman"/>
          <w:snapToGrid w:val="0"/>
          <w:sz w:val="24"/>
          <w:szCs w:val="24"/>
        </w:rPr>
        <w:t>Каптоприл</w:t>
      </w:r>
      <w:proofErr w:type="spellEnd"/>
      <w:r w:rsidRPr="007C1BFF">
        <w:rPr>
          <w:rFonts w:ascii="Times New Roman" w:hAnsi="Times New Roman"/>
          <w:snapToGrid w:val="0"/>
          <w:sz w:val="24"/>
          <w:szCs w:val="24"/>
        </w:rPr>
        <w:t>, табл. 50мг.</w:t>
      </w:r>
    </w:p>
    <w:p w:rsidR="007C1BFF" w:rsidRPr="007C1BFF" w:rsidRDefault="007C1BFF" w:rsidP="007C1BFF">
      <w:pPr>
        <w:pStyle w:val="a9"/>
        <w:numPr>
          <w:ilvl w:val="1"/>
          <w:numId w:val="10"/>
        </w:numPr>
        <w:spacing w:after="0" w:line="240" w:lineRule="auto"/>
        <w:ind w:left="426" w:hanging="426"/>
        <w:jc w:val="both"/>
        <w:rPr>
          <w:rFonts w:ascii="Times New Roman" w:hAnsi="Times New Roman"/>
          <w:color w:val="000000"/>
          <w:sz w:val="24"/>
          <w:szCs w:val="24"/>
        </w:rPr>
      </w:pPr>
      <w:r w:rsidRPr="007C1BFF">
        <w:rPr>
          <w:rFonts w:ascii="Times New Roman" w:hAnsi="Times New Roman"/>
          <w:color w:val="000000"/>
          <w:sz w:val="24"/>
          <w:szCs w:val="24"/>
        </w:rPr>
        <w:t>При оказании услуг по данному Договору Исполнитель обязуется руководствоваться требованиями:</w:t>
      </w:r>
    </w:p>
    <w:p w:rsidR="007C1BFF" w:rsidRPr="007C1BFF" w:rsidRDefault="007C1BFF" w:rsidP="007C1BFF">
      <w:pPr>
        <w:numPr>
          <w:ilvl w:val="0"/>
          <w:numId w:val="12"/>
        </w:numPr>
        <w:spacing w:after="0"/>
        <w:ind w:right="50"/>
        <w:jc w:val="both"/>
        <w:rPr>
          <w:rFonts w:ascii="Times New Roman" w:hAnsi="Times New Roman"/>
          <w:sz w:val="24"/>
          <w:szCs w:val="24"/>
        </w:rPr>
      </w:pPr>
      <w:r w:rsidRPr="007C1BFF">
        <w:rPr>
          <w:rFonts w:ascii="Times New Roman" w:hAnsi="Times New Roman"/>
          <w:sz w:val="24"/>
          <w:szCs w:val="24"/>
        </w:rPr>
        <w:t xml:space="preserve">Закона Республики Беларусь от </w:t>
      </w:r>
      <w:smartTag w:uri="urn:schemas-microsoft-com:office:smarttags" w:element="date">
        <w:smartTagPr>
          <w:attr w:name="Year" w:val="1993"/>
          <w:attr w:name="Day" w:val="18"/>
          <w:attr w:name="Month" w:val="06"/>
          <w:attr w:name="ls" w:val="trans"/>
        </w:smartTagPr>
        <w:r w:rsidRPr="007C1BFF">
          <w:rPr>
            <w:rFonts w:ascii="Times New Roman" w:hAnsi="Times New Roman"/>
            <w:sz w:val="24"/>
            <w:szCs w:val="24"/>
          </w:rPr>
          <w:t>18.06.1993</w:t>
        </w:r>
      </w:smartTag>
      <w:r w:rsidRPr="007C1BFF">
        <w:rPr>
          <w:rFonts w:ascii="Times New Roman" w:hAnsi="Times New Roman"/>
          <w:sz w:val="24"/>
          <w:szCs w:val="24"/>
        </w:rPr>
        <w:t xml:space="preserve"> г. №2435–XII «О здравоохранении» (в ред. Закона Республики Беларусь от </w:t>
      </w:r>
      <w:smartTag w:uri="urn:schemas-microsoft-com:office:smarttags" w:element="date">
        <w:smartTagPr>
          <w:attr w:name="Year" w:val="2016"/>
          <w:attr w:name="Day" w:val="21"/>
          <w:attr w:name="Month" w:val="10"/>
          <w:attr w:name="ls" w:val="trans"/>
        </w:smartTagPr>
        <w:r w:rsidRPr="007C1BFF">
          <w:rPr>
            <w:rFonts w:ascii="Times New Roman" w:hAnsi="Times New Roman"/>
            <w:sz w:val="24"/>
            <w:szCs w:val="24"/>
          </w:rPr>
          <w:t>21.10.2016</w:t>
        </w:r>
      </w:smartTag>
      <w:r w:rsidRPr="007C1BFF">
        <w:rPr>
          <w:rFonts w:ascii="Times New Roman" w:hAnsi="Times New Roman"/>
          <w:sz w:val="24"/>
          <w:szCs w:val="24"/>
        </w:rPr>
        <w:t xml:space="preserve"> г. №433–З);</w:t>
      </w:r>
    </w:p>
    <w:p w:rsidR="007C1BFF" w:rsidRPr="007C1BFF" w:rsidRDefault="007C1BFF" w:rsidP="007C1BFF">
      <w:pPr>
        <w:numPr>
          <w:ilvl w:val="0"/>
          <w:numId w:val="12"/>
        </w:numPr>
        <w:spacing w:after="0"/>
        <w:ind w:right="50"/>
        <w:jc w:val="both"/>
        <w:rPr>
          <w:rFonts w:ascii="Times New Roman" w:hAnsi="Times New Roman"/>
          <w:sz w:val="24"/>
          <w:szCs w:val="24"/>
        </w:rPr>
      </w:pPr>
      <w:r w:rsidRPr="007C1BFF">
        <w:rPr>
          <w:rFonts w:ascii="Times New Roman" w:hAnsi="Times New Roman"/>
          <w:sz w:val="24"/>
          <w:szCs w:val="24"/>
        </w:rPr>
        <w:t>Закона Республики Беларусь от 13.05.2020 г. №13-З «Об обращении лекарственных средств»;</w:t>
      </w:r>
    </w:p>
    <w:p w:rsidR="007C1BFF" w:rsidRPr="007C1BFF" w:rsidRDefault="007C1BFF" w:rsidP="007C1BFF">
      <w:pPr>
        <w:numPr>
          <w:ilvl w:val="0"/>
          <w:numId w:val="12"/>
        </w:numPr>
        <w:spacing w:after="0"/>
        <w:ind w:right="50"/>
        <w:jc w:val="both"/>
        <w:rPr>
          <w:rFonts w:ascii="Times New Roman" w:hAnsi="Times New Roman"/>
          <w:sz w:val="24"/>
          <w:szCs w:val="24"/>
        </w:rPr>
      </w:pPr>
      <w:r w:rsidRPr="007C1BFF">
        <w:rPr>
          <w:rFonts w:ascii="Times New Roman" w:hAnsi="Times New Roman"/>
          <w:sz w:val="24"/>
          <w:szCs w:val="24"/>
        </w:rPr>
        <w:t>Правилами надлежащей клинической практики Евразийского экономического союза</w:t>
      </w:r>
      <w:proofErr w:type="gramStart"/>
      <w:r w:rsidRPr="007C1BFF">
        <w:rPr>
          <w:rFonts w:ascii="Times New Roman" w:hAnsi="Times New Roman"/>
          <w:sz w:val="24"/>
          <w:szCs w:val="24"/>
        </w:rPr>
        <w:t xml:space="preserve"> / У</w:t>
      </w:r>
      <w:proofErr w:type="gramEnd"/>
      <w:r w:rsidRPr="007C1BFF">
        <w:rPr>
          <w:rFonts w:ascii="Times New Roman" w:hAnsi="Times New Roman"/>
          <w:sz w:val="24"/>
          <w:szCs w:val="24"/>
        </w:rPr>
        <w:t>тв. Решением Совета Евразийской экономической комиссии от 03.11.2016 г. №79.</w:t>
      </w:r>
    </w:p>
    <w:p w:rsidR="007C1BFF" w:rsidRPr="007C1BFF" w:rsidRDefault="007C1BFF" w:rsidP="007C1BFF">
      <w:pPr>
        <w:numPr>
          <w:ilvl w:val="0"/>
          <w:numId w:val="12"/>
        </w:numPr>
        <w:spacing w:after="0"/>
        <w:ind w:right="50"/>
        <w:jc w:val="both"/>
        <w:rPr>
          <w:rFonts w:ascii="Times New Roman" w:hAnsi="Times New Roman"/>
          <w:sz w:val="24"/>
          <w:szCs w:val="24"/>
        </w:rPr>
      </w:pPr>
      <w:r w:rsidRPr="007C1BFF">
        <w:rPr>
          <w:rFonts w:ascii="Times New Roman" w:hAnsi="Times New Roman"/>
          <w:sz w:val="24"/>
          <w:szCs w:val="24"/>
        </w:rPr>
        <w:lastRenderedPageBreak/>
        <w:t>Правилами проведения исследований биоэквивалентности лекарственных препаратов в рамках Евразийского экономического союза, / Утв. Решением Совета Евразийской экономической комиссии от 03.11.2016 г. №85.</w:t>
      </w:r>
    </w:p>
    <w:p w:rsidR="007C1BFF" w:rsidRPr="007C1BFF" w:rsidRDefault="007C1BFF" w:rsidP="007C1BFF">
      <w:pPr>
        <w:numPr>
          <w:ilvl w:val="0"/>
          <w:numId w:val="12"/>
        </w:numPr>
        <w:spacing w:after="0"/>
        <w:ind w:right="50"/>
        <w:jc w:val="both"/>
        <w:rPr>
          <w:rFonts w:ascii="Times New Roman" w:hAnsi="Times New Roman"/>
          <w:sz w:val="24"/>
          <w:szCs w:val="24"/>
        </w:rPr>
      </w:pPr>
      <w:r w:rsidRPr="007C1BFF">
        <w:rPr>
          <w:rFonts w:ascii="Times New Roman" w:hAnsi="Times New Roman"/>
          <w:sz w:val="24"/>
          <w:szCs w:val="24"/>
        </w:rPr>
        <w:t xml:space="preserve">Постановления Министерства здравоохранения Республики Беларусь от 06.11.2020 №94 «О клинических исследованиях (испытаниях) лекарственных препаратов». </w:t>
      </w:r>
    </w:p>
    <w:p w:rsidR="007C1BFF" w:rsidRPr="007C1BFF" w:rsidRDefault="007C1BFF" w:rsidP="007C1BFF">
      <w:pPr>
        <w:numPr>
          <w:ilvl w:val="0"/>
          <w:numId w:val="12"/>
        </w:numPr>
        <w:spacing w:after="0"/>
        <w:ind w:right="50"/>
        <w:jc w:val="both"/>
        <w:rPr>
          <w:rFonts w:ascii="Times New Roman" w:hAnsi="Times New Roman"/>
          <w:sz w:val="24"/>
          <w:szCs w:val="24"/>
        </w:rPr>
      </w:pPr>
      <w:r w:rsidRPr="007C1BFF">
        <w:rPr>
          <w:rFonts w:ascii="Times New Roman" w:hAnsi="Times New Roman"/>
          <w:sz w:val="24"/>
          <w:szCs w:val="24"/>
        </w:rPr>
        <w:t>Постановления Министерства здравоохранения Республики Беларусь 17.04.2015 №48 «</w:t>
      </w:r>
      <w:r w:rsidRPr="007C1BFF">
        <w:rPr>
          <w:rFonts w:ascii="Times New Roman" w:hAnsi="Times New Roman"/>
          <w:bCs/>
          <w:sz w:val="24"/>
          <w:szCs w:val="24"/>
        </w:rPr>
        <w:t>О порядке представления информации о выявленных нежелательных реакциях на лекарственные препараты»</w:t>
      </w:r>
      <w:r w:rsidRPr="007C1BFF">
        <w:rPr>
          <w:rFonts w:ascii="Times New Roman" w:hAnsi="Times New Roman"/>
          <w:sz w:val="24"/>
          <w:szCs w:val="24"/>
        </w:rPr>
        <w:t xml:space="preserve"> (в редакции постановления Министерства здравоохранения Республики Беларусь 23.10.2020 №87);</w:t>
      </w:r>
    </w:p>
    <w:p w:rsidR="007C1BFF" w:rsidRPr="007C1BFF" w:rsidRDefault="007C1BFF" w:rsidP="007C1BFF">
      <w:pPr>
        <w:numPr>
          <w:ilvl w:val="0"/>
          <w:numId w:val="12"/>
        </w:numPr>
        <w:spacing w:after="0"/>
        <w:ind w:right="50"/>
        <w:jc w:val="both"/>
        <w:rPr>
          <w:rFonts w:ascii="Times New Roman" w:hAnsi="Times New Roman"/>
          <w:sz w:val="24"/>
          <w:szCs w:val="24"/>
        </w:rPr>
      </w:pPr>
      <w:proofErr w:type="gramStart"/>
      <w:r w:rsidRPr="007C1BFF">
        <w:rPr>
          <w:rFonts w:ascii="Times New Roman" w:hAnsi="Times New Roman"/>
          <w:sz w:val="24"/>
          <w:szCs w:val="24"/>
        </w:rPr>
        <w:t xml:space="preserve">Хельсинкской Декларации Всемирной Медицинской Ассоциации, принятой 18-й Генеральной ассамблеей Всемирной медицинской ассоциации, </w:t>
      </w:r>
      <w:smartTag w:uri="urn:schemas-microsoft-com:office:smarttags" w:element="metricconverter">
        <w:smartTagPr>
          <w:attr w:name="ProductID" w:val="1964 г"/>
        </w:smartTagPr>
        <w:r w:rsidRPr="007C1BFF">
          <w:rPr>
            <w:rFonts w:ascii="Times New Roman" w:hAnsi="Times New Roman"/>
            <w:sz w:val="24"/>
            <w:szCs w:val="24"/>
          </w:rPr>
          <w:t>1964 г</w:t>
        </w:r>
      </w:smartTag>
      <w:r w:rsidRPr="007C1BFF">
        <w:rPr>
          <w:rFonts w:ascii="Times New Roman" w:hAnsi="Times New Roman"/>
          <w:sz w:val="24"/>
          <w:szCs w:val="24"/>
        </w:rPr>
        <w:t xml:space="preserve">. с учетом пересмотра 64-й Генеральной ассамблеи Всемирной медицинской ассоциации, </w:t>
      </w:r>
      <w:smartTag w:uri="urn:schemas-microsoft-com:office:smarttags" w:element="metricconverter">
        <w:smartTagPr>
          <w:attr w:name="ProductID" w:val="2013 г"/>
        </w:smartTagPr>
        <w:r w:rsidRPr="007C1BFF">
          <w:rPr>
            <w:rFonts w:ascii="Times New Roman" w:hAnsi="Times New Roman"/>
            <w:sz w:val="24"/>
            <w:szCs w:val="24"/>
          </w:rPr>
          <w:t>2013 г</w:t>
        </w:r>
      </w:smartTag>
      <w:r w:rsidRPr="007C1BFF">
        <w:rPr>
          <w:rFonts w:ascii="Times New Roman" w:hAnsi="Times New Roman"/>
          <w:sz w:val="24"/>
          <w:szCs w:val="24"/>
        </w:rPr>
        <w:t>.</w:t>
      </w:r>
      <w:proofErr w:type="gramEnd"/>
    </w:p>
    <w:p w:rsidR="007C1BFF" w:rsidRPr="007C1BFF" w:rsidRDefault="007C1BFF" w:rsidP="007C1BFF">
      <w:pPr>
        <w:spacing w:after="0" w:line="240" w:lineRule="auto"/>
        <w:jc w:val="both"/>
        <w:rPr>
          <w:rFonts w:ascii="Times New Roman" w:hAnsi="Times New Roman"/>
          <w:sz w:val="24"/>
          <w:szCs w:val="24"/>
        </w:rPr>
      </w:pPr>
    </w:p>
    <w:p w:rsidR="007C1BFF" w:rsidRPr="007C1BFF" w:rsidRDefault="007C1BFF" w:rsidP="007C1BFF">
      <w:pPr>
        <w:pStyle w:val="a9"/>
        <w:numPr>
          <w:ilvl w:val="0"/>
          <w:numId w:val="10"/>
        </w:numPr>
        <w:spacing w:after="0" w:line="240" w:lineRule="auto"/>
        <w:jc w:val="center"/>
        <w:rPr>
          <w:rFonts w:ascii="Times New Roman" w:hAnsi="Times New Roman"/>
          <w:b/>
          <w:color w:val="000000"/>
          <w:sz w:val="24"/>
          <w:szCs w:val="24"/>
        </w:rPr>
      </w:pPr>
      <w:r w:rsidRPr="007C1BFF">
        <w:rPr>
          <w:rFonts w:ascii="Times New Roman" w:hAnsi="Times New Roman"/>
          <w:b/>
          <w:color w:val="000000"/>
          <w:sz w:val="24"/>
          <w:szCs w:val="24"/>
        </w:rPr>
        <w:t>Сроки оказания  и завершения оказания услуг по Договору</w:t>
      </w:r>
    </w:p>
    <w:p w:rsidR="007C1BFF" w:rsidRPr="007C1BFF" w:rsidRDefault="007C1BFF" w:rsidP="007C1BFF">
      <w:pPr>
        <w:pStyle w:val="ConsPlusNonformat"/>
        <w:widowControl/>
        <w:numPr>
          <w:ilvl w:val="1"/>
          <w:numId w:val="10"/>
        </w:numPr>
        <w:adjustRightInd w:val="0"/>
        <w:spacing w:line="252" w:lineRule="auto"/>
        <w:ind w:left="426"/>
        <w:jc w:val="both"/>
        <w:rPr>
          <w:rFonts w:ascii="Times New Roman" w:hAnsi="Times New Roman" w:cs="Times New Roman"/>
          <w:sz w:val="24"/>
          <w:szCs w:val="24"/>
        </w:rPr>
      </w:pPr>
      <w:r w:rsidRPr="007C1BFF">
        <w:rPr>
          <w:rFonts w:ascii="Times New Roman" w:hAnsi="Times New Roman" w:cs="Times New Roman"/>
          <w:sz w:val="24"/>
          <w:szCs w:val="24"/>
        </w:rPr>
        <w:t xml:space="preserve">Начальный срок оказания услуг по предмету Договора – ___.___._____ </w:t>
      </w:r>
      <w:proofErr w:type="gramStart"/>
      <w:r w:rsidRPr="007C1BFF">
        <w:rPr>
          <w:rFonts w:ascii="Times New Roman" w:hAnsi="Times New Roman" w:cs="Times New Roman"/>
          <w:sz w:val="24"/>
          <w:szCs w:val="24"/>
        </w:rPr>
        <w:t>г</w:t>
      </w:r>
      <w:proofErr w:type="gramEnd"/>
      <w:r w:rsidRPr="007C1BFF">
        <w:rPr>
          <w:rFonts w:ascii="Times New Roman" w:hAnsi="Times New Roman" w:cs="Times New Roman"/>
          <w:sz w:val="24"/>
          <w:szCs w:val="24"/>
        </w:rPr>
        <w:t>., конечный срок оказания услуг – ___.___._____ г.</w:t>
      </w:r>
    </w:p>
    <w:p w:rsidR="007C1BFF" w:rsidRPr="007C1BFF" w:rsidRDefault="007C1BFF" w:rsidP="007C1BFF">
      <w:pPr>
        <w:pStyle w:val="a9"/>
        <w:numPr>
          <w:ilvl w:val="1"/>
          <w:numId w:val="10"/>
        </w:numPr>
        <w:spacing w:after="0" w:line="240" w:lineRule="auto"/>
        <w:ind w:left="426"/>
        <w:jc w:val="both"/>
        <w:rPr>
          <w:rFonts w:ascii="Times New Roman" w:hAnsi="Times New Roman"/>
          <w:sz w:val="24"/>
          <w:szCs w:val="24"/>
        </w:rPr>
      </w:pPr>
      <w:r w:rsidRPr="007C1BFF">
        <w:rPr>
          <w:rFonts w:ascii="Times New Roman" w:hAnsi="Times New Roman"/>
          <w:sz w:val="24"/>
          <w:szCs w:val="24"/>
        </w:rPr>
        <w:t>Начальный и конечный сроки оказания услуг по предмету настоящего Договора могут быть изменены по взаимному соглашению сторон с учетом требований законодательства путем заключения дополнительного соглашения к настоящему Договору.</w:t>
      </w:r>
    </w:p>
    <w:p w:rsidR="007C1BFF" w:rsidRPr="007C1BFF" w:rsidRDefault="007C1BFF" w:rsidP="007C1BFF">
      <w:pPr>
        <w:pStyle w:val="a9"/>
        <w:spacing w:after="0" w:line="240" w:lineRule="auto"/>
        <w:ind w:left="426"/>
        <w:jc w:val="both"/>
        <w:rPr>
          <w:rFonts w:ascii="Times New Roman" w:hAnsi="Times New Roman"/>
          <w:sz w:val="24"/>
          <w:szCs w:val="24"/>
        </w:rPr>
      </w:pPr>
    </w:p>
    <w:p w:rsidR="007C1BFF" w:rsidRPr="007C1BFF" w:rsidRDefault="007C1BFF" w:rsidP="007C1BFF">
      <w:pPr>
        <w:pStyle w:val="a9"/>
        <w:numPr>
          <w:ilvl w:val="0"/>
          <w:numId w:val="10"/>
        </w:numPr>
        <w:spacing w:after="0" w:line="240" w:lineRule="auto"/>
        <w:jc w:val="center"/>
        <w:rPr>
          <w:rFonts w:ascii="Times New Roman" w:hAnsi="Times New Roman"/>
          <w:b/>
          <w:color w:val="000000"/>
          <w:sz w:val="24"/>
          <w:szCs w:val="24"/>
        </w:rPr>
      </w:pPr>
      <w:r w:rsidRPr="007C1BFF">
        <w:rPr>
          <w:rFonts w:ascii="Times New Roman" w:hAnsi="Times New Roman"/>
          <w:b/>
          <w:color w:val="000000"/>
          <w:sz w:val="24"/>
          <w:szCs w:val="24"/>
        </w:rPr>
        <w:t>Обязанности сторон</w:t>
      </w:r>
    </w:p>
    <w:p w:rsidR="007C1BFF" w:rsidRPr="007C1BFF" w:rsidRDefault="007C1BFF" w:rsidP="007C1BFF">
      <w:pPr>
        <w:pStyle w:val="a9"/>
        <w:numPr>
          <w:ilvl w:val="1"/>
          <w:numId w:val="10"/>
        </w:numPr>
        <w:spacing w:after="0" w:line="240" w:lineRule="auto"/>
        <w:ind w:left="426"/>
        <w:jc w:val="both"/>
        <w:rPr>
          <w:rFonts w:ascii="Times New Roman" w:hAnsi="Times New Roman"/>
          <w:color w:val="000000"/>
          <w:sz w:val="24"/>
          <w:szCs w:val="24"/>
        </w:rPr>
      </w:pPr>
      <w:r w:rsidRPr="007C1BFF">
        <w:rPr>
          <w:rFonts w:ascii="Times New Roman" w:hAnsi="Times New Roman"/>
          <w:color w:val="000000"/>
          <w:sz w:val="24"/>
          <w:szCs w:val="24"/>
        </w:rPr>
        <w:t>Заказчик обязуется:</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eastAsia="Times New Roman" w:hAnsi="Times New Roman"/>
          <w:sz w:val="24"/>
          <w:szCs w:val="24"/>
        </w:rPr>
        <w:t>предоставить Исполнителю по акту приемки-передачи или товарно-транспортной накладной тестируемые лекарственные препараты  в количестве, необходимом для проведения биоэквивалентных исследований;</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eastAsia="Times New Roman" w:hAnsi="Times New Roman"/>
          <w:sz w:val="24"/>
          <w:szCs w:val="24"/>
        </w:rPr>
        <w:t>принять от Исполнителя неиспользованные тестируемые лекарственные препараты по акту приемки-передачи или товарно-транспортной накладной в течени</w:t>
      </w:r>
      <w:proofErr w:type="gramStart"/>
      <w:r w:rsidRPr="007C1BFF">
        <w:rPr>
          <w:rFonts w:ascii="Times New Roman" w:eastAsia="Times New Roman" w:hAnsi="Times New Roman"/>
          <w:sz w:val="24"/>
          <w:szCs w:val="24"/>
        </w:rPr>
        <w:t>и</w:t>
      </w:r>
      <w:proofErr w:type="gramEnd"/>
      <w:r w:rsidRPr="007C1BFF">
        <w:rPr>
          <w:rFonts w:ascii="Times New Roman" w:eastAsia="Times New Roman" w:hAnsi="Times New Roman"/>
          <w:sz w:val="24"/>
          <w:szCs w:val="24"/>
        </w:rPr>
        <w:t xml:space="preserve"> 30 календарных дней с момента окончания проведения биоэквивалентных исследований после подписания акта об оказанных услугах.</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eastAsia="Times New Roman" w:hAnsi="Times New Roman"/>
          <w:sz w:val="24"/>
          <w:szCs w:val="24"/>
        </w:rPr>
        <w:t>передать Исполнителю документы, необходимые для  формирования досье для получения разрешения на проведение биоэквивалентных исследований.</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eastAsia="Times New Roman" w:hAnsi="Times New Roman"/>
          <w:sz w:val="24"/>
          <w:szCs w:val="24"/>
        </w:rPr>
        <w:t>устранять несоответствия требованиям к оформлению и полноте  документов, необходимых для получения разрешения на проведение биоэквивалентных исследований,  не позднее 10 (десяти) рабочих дней со дня передачи Исполнителем данных несоответствий Заказчику;</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eastAsia="Times New Roman" w:hAnsi="Times New Roman"/>
          <w:sz w:val="24"/>
          <w:szCs w:val="24"/>
        </w:rPr>
        <w:t>выдать Исполнителю</w:t>
      </w:r>
      <w:r w:rsidRPr="007C1BFF">
        <w:rPr>
          <w:rFonts w:ascii="Times New Roman" w:eastAsia="Times New Roman" w:hAnsi="Times New Roman"/>
          <w:bCs/>
          <w:sz w:val="24"/>
          <w:szCs w:val="24"/>
        </w:rPr>
        <w:t xml:space="preserve"> </w:t>
      </w:r>
      <w:r w:rsidRPr="007C1BFF">
        <w:rPr>
          <w:rFonts w:ascii="Times New Roman" w:eastAsia="Times New Roman" w:hAnsi="Times New Roman"/>
          <w:sz w:val="24"/>
          <w:szCs w:val="24"/>
        </w:rPr>
        <w:t xml:space="preserve">доверенности на совершение юридических действий от имени </w:t>
      </w:r>
      <w:r w:rsidRPr="007C1BFF">
        <w:rPr>
          <w:rFonts w:ascii="Times New Roman" w:eastAsia="Times New Roman" w:hAnsi="Times New Roman"/>
          <w:bCs/>
          <w:sz w:val="24"/>
          <w:szCs w:val="24"/>
        </w:rPr>
        <w:t>Заказчика,</w:t>
      </w:r>
      <w:r w:rsidRPr="007C1BFF">
        <w:rPr>
          <w:rFonts w:ascii="Times New Roman" w:eastAsia="Times New Roman" w:hAnsi="Times New Roman"/>
          <w:b/>
          <w:bCs/>
          <w:sz w:val="24"/>
          <w:szCs w:val="24"/>
        </w:rPr>
        <w:t xml:space="preserve"> </w:t>
      </w:r>
      <w:r w:rsidRPr="007C1BFF">
        <w:rPr>
          <w:rFonts w:ascii="Times New Roman" w:eastAsia="Times New Roman" w:hAnsi="Times New Roman"/>
          <w:sz w:val="24"/>
          <w:szCs w:val="24"/>
        </w:rPr>
        <w:t xml:space="preserve">связанных с выполнением данных ему поручений. В свою очередь, </w:t>
      </w:r>
      <w:r w:rsidRPr="007C1BFF">
        <w:rPr>
          <w:rFonts w:ascii="Times New Roman" w:eastAsia="Times New Roman" w:hAnsi="Times New Roman"/>
          <w:bCs/>
          <w:sz w:val="24"/>
          <w:szCs w:val="24"/>
        </w:rPr>
        <w:t>Исполнитель</w:t>
      </w:r>
      <w:r w:rsidRPr="007C1BFF">
        <w:rPr>
          <w:rFonts w:ascii="Times New Roman" w:eastAsia="Times New Roman" w:hAnsi="Times New Roman"/>
          <w:b/>
          <w:bCs/>
          <w:sz w:val="24"/>
          <w:szCs w:val="24"/>
        </w:rPr>
        <w:t xml:space="preserve"> </w:t>
      </w:r>
      <w:r w:rsidRPr="007C1BFF">
        <w:rPr>
          <w:rFonts w:ascii="Times New Roman" w:eastAsia="Times New Roman" w:hAnsi="Times New Roman"/>
          <w:sz w:val="24"/>
          <w:szCs w:val="24"/>
        </w:rPr>
        <w:t xml:space="preserve">обязуется незамедлительно вернуть доверенности </w:t>
      </w:r>
      <w:r w:rsidRPr="007C1BFF">
        <w:rPr>
          <w:rFonts w:ascii="Times New Roman" w:eastAsia="Times New Roman" w:hAnsi="Times New Roman"/>
          <w:bCs/>
          <w:sz w:val="24"/>
          <w:szCs w:val="24"/>
        </w:rPr>
        <w:t>Заказчику</w:t>
      </w:r>
      <w:r w:rsidRPr="007C1BFF">
        <w:rPr>
          <w:rFonts w:ascii="Times New Roman" w:eastAsia="Times New Roman" w:hAnsi="Times New Roman"/>
          <w:b/>
          <w:bCs/>
          <w:sz w:val="24"/>
          <w:szCs w:val="24"/>
        </w:rPr>
        <w:t xml:space="preserve"> </w:t>
      </w:r>
      <w:r w:rsidRPr="007C1BFF">
        <w:rPr>
          <w:rFonts w:ascii="Times New Roman" w:eastAsia="Times New Roman" w:hAnsi="Times New Roman"/>
          <w:sz w:val="24"/>
          <w:szCs w:val="24"/>
        </w:rPr>
        <w:t>в случае расторжения или прекращения действия настоящего договора, в количестве, имеющемся в распоряжении Исполнителя на момент расторжения договора;</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eastAsia="Times New Roman" w:hAnsi="Times New Roman"/>
          <w:sz w:val="24"/>
          <w:szCs w:val="24"/>
        </w:rPr>
        <w:t>в случае отказа от оказания услуг немедленно уведомить об этом Исполнителя с возмещением ему фактически понесенных затрат;</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eastAsia="Times New Roman" w:hAnsi="Times New Roman"/>
          <w:sz w:val="24"/>
          <w:szCs w:val="24"/>
        </w:rPr>
        <w:t>оплатить государственную пошлину за экспертизу документов для получения разрешения на проведение биоэквивалентных исследований либо возместить ее стоимость Исполнителю. Оплата государственной пошлины будет осуществляться в соответствии с требованиями страны, выдающей разрешение на проведение биоэквивалентных исследований.</w:t>
      </w:r>
    </w:p>
    <w:p w:rsidR="007C1BFF" w:rsidRPr="007C1BFF" w:rsidRDefault="007C1BFF" w:rsidP="007C1BFF">
      <w:pPr>
        <w:pStyle w:val="a9"/>
        <w:numPr>
          <w:ilvl w:val="1"/>
          <w:numId w:val="10"/>
        </w:numPr>
        <w:spacing w:after="0" w:line="240" w:lineRule="auto"/>
        <w:ind w:left="426"/>
        <w:jc w:val="both"/>
        <w:rPr>
          <w:rFonts w:ascii="Times New Roman" w:hAnsi="Times New Roman"/>
          <w:color w:val="000000"/>
          <w:sz w:val="24"/>
          <w:szCs w:val="24"/>
        </w:rPr>
      </w:pPr>
      <w:r w:rsidRPr="007C1BFF">
        <w:rPr>
          <w:rFonts w:ascii="Times New Roman" w:hAnsi="Times New Roman"/>
          <w:color w:val="000000"/>
          <w:sz w:val="24"/>
          <w:szCs w:val="24"/>
        </w:rPr>
        <w:lastRenderedPageBreak/>
        <w:t>Исполнитель обязуется:</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eastAsia="Times New Roman" w:hAnsi="Times New Roman"/>
          <w:iCs/>
          <w:sz w:val="24"/>
          <w:szCs w:val="24"/>
        </w:rPr>
        <w:t xml:space="preserve">приобрести </w:t>
      </w:r>
      <w:proofErr w:type="spellStart"/>
      <w:r w:rsidRPr="007C1BFF">
        <w:rPr>
          <w:rFonts w:ascii="Times New Roman" w:eastAsia="Times New Roman" w:hAnsi="Times New Roman"/>
          <w:iCs/>
          <w:sz w:val="24"/>
          <w:szCs w:val="24"/>
        </w:rPr>
        <w:t>референтные</w:t>
      </w:r>
      <w:proofErr w:type="spellEnd"/>
      <w:r w:rsidRPr="007C1BFF">
        <w:rPr>
          <w:rFonts w:ascii="Times New Roman" w:eastAsia="Times New Roman" w:hAnsi="Times New Roman"/>
          <w:iCs/>
          <w:sz w:val="24"/>
          <w:szCs w:val="24"/>
        </w:rPr>
        <w:t xml:space="preserve"> (оригинальные) лекарственные  препараты (в объеме необходимом для проведения  теста сравнительной кинетики растворения 2 серий референтного лекарственного препарата, контроля качества, биоэквивалентных исследований), стандартные образцы и </w:t>
      </w:r>
      <w:proofErr w:type="spellStart"/>
      <w:proofErr w:type="gramStart"/>
      <w:r w:rsidRPr="007C1BFF">
        <w:rPr>
          <w:rFonts w:ascii="Times New Roman" w:eastAsia="Times New Roman" w:hAnsi="Times New Roman"/>
          <w:iCs/>
          <w:sz w:val="24"/>
          <w:szCs w:val="24"/>
        </w:rPr>
        <w:t>др</w:t>
      </w:r>
      <w:proofErr w:type="spellEnd"/>
      <w:proofErr w:type="gramEnd"/>
      <w:r w:rsidRPr="007C1BFF">
        <w:rPr>
          <w:rFonts w:ascii="Times New Roman" w:eastAsia="Times New Roman" w:hAnsi="Times New Roman"/>
          <w:iCs/>
          <w:sz w:val="24"/>
          <w:szCs w:val="24"/>
        </w:rPr>
        <w:t>;</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eastAsia="Times New Roman" w:hAnsi="Times New Roman"/>
          <w:iCs/>
          <w:sz w:val="24"/>
          <w:szCs w:val="24"/>
        </w:rPr>
        <w:t>провести тест сравнительной кинетики растворения  серии тестируемого лекарственного препарата с 2 (двумя) сериями референтного лекарственного препарата;</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eastAsia="Times New Roman" w:hAnsi="Times New Roman"/>
          <w:sz w:val="24"/>
          <w:szCs w:val="24"/>
        </w:rPr>
        <w:t xml:space="preserve">провести оценку документов, предоставляемых Заказчиком,   с целью оказания  Исполнителем услуг, указанных в п. 3.2.4.; </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eastAsia="Times New Roman" w:hAnsi="Times New Roman"/>
          <w:sz w:val="24"/>
          <w:szCs w:val="24"/>
        </w:rPr>
        <w:t>выполнить разработку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hAnsi="Times New Roman"/>
          <w:color w:val="000000"/>
          <w:sz w:val="24"/>
          <w:szCs w:val="24"/>
        </w:rPr>
        <w:t>осуществить подачу комплекта документов в уполномоченный орган для получения разрешения на проведение биоэквивалентных исследований;</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hAnsi="Times New Roman"/>
          <w:color w:val="000000"/>
          <w:sz w:val="24"/>
          <w:szCs w:val="24"/>
        </w:rPr>
        <w:t>информировать Заказчика о выставленных  замечаниях экспертами уполномоченного органа в течени</w:t>
      </w:r>
      <w:proofErr w:type="gramStart"/>
      <w:r w:rsidRPr="007C1BFF">
        <w:rPr>
          <w:rFonts w:ascii="Times New Roman" w:hAnsi="Times New Roman"/>
          <w:color w:val="000000"/>
          <w:sz w:val="24"/>
          <w:szCs w:val="24"/>
        </w:rPr>
        <w:t>и</w:t>
      </w:r>
      <w:proofErr w:type="gramEnd"/>
      <w:r w:rsidRPr="007C1BFF">
        <w:rPr>
          <w:rFonts w:ascii="Times New Roman" w:hAnsi="Times New Roman"/>
          <w:color w:val="000000"/>
          <w:sz w:val="24"/>
          <w:szCs w:val="24"/>
        </w:rPr>
        <w:t xml:space="preserve"> 16 рабочих часов ( в случае возникновения таковых);</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eastAsia="Times New Roman" w:hAnsi="Times New Roman"/>
          <w:sz w:val="24"/>
          <w:szCs w:val="24"/>
        </w:rPr>
        <w:t>в случае невозможности получения разрешения</w:t>
      </w:r>
      <w:r w:rsidRPr="007C1BFF">
        <w:rPr>
          <w:rFonts w:ascii="Times New Roman" w:eastAsia="Times New Roman" w:hAnsi="Times New Roman"/>
          <w:bCs/>
          <w:sz w:val="24"/>
          <w:szCs w:val="24"/>
        </w:rPr>
        <w:t xml:space="preserve">, </w:t>
      </w:r>
      <w:r w:rsidRPr="007C1BFF">
        <w:rPr>
          <w:rFonts w:ascii="Times New Roman" w:eastAsia="Times New Roman" w:hAnsi="Times New Roman"/>
          <w:sz w:val="24"/>
          <w:szCs w:val="24"/>
        </w:rPr>
        <w:t>уведомить об этом Заказчика в трехдневный срок с момента, когда невозможность выполнения стала очевидной. В этом случае стороны  обязаны  в  двухнедельный  срок рассмотреть  вопрос  о целесообразности и направлениях продолжения оказания услуг  и об изменении сроков их оказания;</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eastAsia="Times New Roman" w:hAnsi="Times New Roman"/>
          <w:sz w:val="24"/>
          <w:szCs w:val="24"/>
        </w:rPr>
        <w:t>получить  разрешение на проведение биоэквивалентных исследований (скан документа предоставить Заказчику в течение 5 (пяти) рабочих дней после получения);</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hAnsi="Times New Roman"/>
          <w:color w:val="000000"/>
          <w:sz w:val="24"/>
          <w:szCs w:val="24"/>
        </w:rPr>
        <w:t>застраховать субъектов исследования, участвующих в биоэквивалентных  исследованиях;</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eastAsia="Times New Roman" w:hAnsi="Times New Roman"/>
          <w:sz w:val="24"/>
          <w:szCs w:val="24"/>
        </w:rPr>
        <w:t xml:space="preserve">провести </w:t>
      </w:r>
      <w:proofErr w:type="spellStart"/>
      <w:r w:rsidRPr="007C1BFF">
        <w:rPr>
          <w:rFonts w:ascii="Times New Roman" w:eastAsia="Times New Roman" w:hAnsi="Times New Roman"/>
          <w:sz w:val="24"/>
          <w:szCs w:val="24"/>
        </w:rPr>
        <w:t>биоэквивалентное</w:t>
      </w:r>
      <w:proofErr w:type="spellEnd"/>
      <w:r w:rsidRPr="007C1BFF">
        <w:rPr>
          <w:rFonts w:ascii="Times New Roman" w:eastAsia="Times New Roman" w:hAnsi="Times New Roman"/>
          <w:sz w:val="24"/>
          <w:szCs w:val="24"/>
        </w:rPr>
        <w:t xml:space="preserve"> </w:t>
      </w:r>
      <w:r w:rsidRPr="007C1BFF">
        <w:rPr>
          <w:rFonts w:ascii="Times New Roman" w:eastAsia="Times New Roman" w:hAnsi="Times New Roman"/>
          <w:iCs/>
          <w:sz w:val="24"/>
          <w:szCs w:val="24"/>
        </w:rPr>
        <w:t>исследование на аккредитованных базах, имеющих квалифицированный персонал (</w:t>
      </w:r>
      <w:proofErr w:type="spellStart"/>
      <w:r w:rsidRPr="007C1BFF">
        <w:rPr>
          <w:rFonts w:ascii="Times New Roman" w:eastAsia="Times New Roman" w:hAnsi="Times New Roman"/>
          <w:iCs/>
          <w:sz w:val="24"/>
          <w:szCs w:val="24"/>
        </w:rPr>
        <w:t>биостатистиков</w:t>
      </w:r>
      <w:proofErr w:type="spellEnd"/>
      <w:r w:rsidRPr="007C1BFF">
        <w:rPr>
          <w:rFonts w:ascii="Times New Roman" w:eastAsia="Times New Roman" w:hAnsi="Times New Roman"/>
          <w:iCs/>
          <w:sz w:val="24"/>
          <w:szCs w:val="24"/>
        </w:rPr>
        <w:t>, клинических фармакологов, врачей),</w:t>
      </w:r>
      <w:r w:rsidRPr="007C1BFF">
        <w:rPr>
          <w:rFonts w:ascii="Times New Roman" w:eastAsia="Times New Roman" w:hAnsi="Times New Roman"/>
          <w:sz w:val="24"/>
          <w:szCs w:val="24"/>
        </w:rPr>
        <w:t xml:space="preserve"> в соответствии с программой биоэквивалентного </w:t>
      </w:r>
      <w:r w:rsidRPr="007C1BFF">
        <w:rPr>
          <w:rFonts w:ascii="Times New Roman" w:eastAsia="Times New Roman" w:hAnsi="Times New Roman"/>
          <w:iCs/>
          <w:sz w:val="24"/>
          <w:szCs w:val="24"/>
        </w:rPr>
        <w:t>исследования</w:t>
      </w:r>
      <w:r w:rsidRPr="007C1BFF">
        <w:rPr>
          <w:rFonts w:ascii="Times New Roman" w:eastAsia="Times New Roman" w:hAnsi="Times New Roman"/>
          <w:sz w:val="24"/>
          <w:szCs w:val="24"/>
        </w:rPr>
        <w:t xml:space="preserve"> лекарственного препарата;</w:t>
      </w:r>
      <w:r w:rsidRPr="007C1BFF">
        <w:rPr>
          <w:rFonts w:ascii="Times New Roman" w:eastAsia="Times New Roman" w:hAnsi="Times New Roman"/>
          <w:bCs/>
          <w:sz w:val="24"/>
          <w:szCs w:val="24"/>
        </w:rPr>
        <w:t xml:space="preserve"> </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eastAsia="Times New Roman" w:hAnsi="Times New Roman"/>
          <w:bCs/>
          <w:sz w:val="24"/>
          <w:szCs w:val="24"/>
        </w:rPr>
        <w:t xml:space="preserve">в ходе проведения биоэквивалентных исследований </w:t>
      </w:r>
      <w:r w:rsidRPr="007C1BFF">
        <w:rPr>
          <w:rFonts w:ascii="Times New Roman" w:eastAsia="Times New Roman" w:hAnsi="Times New Roman"/>
          <w:sz w:val="24"/>
          <w:szCs w:val="24"/>
        </w:rPr>
        <w:t>информировать обо всех отклонениях от программы биоэквивалентных исследований;</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hAnsi="Times New Roman"/>
          <w:color w:val="000000"/>
          <w:sz w:val="24"/>
          <w:szCs w:val="24"/>
        </w:rPr>
        <w:t>немедленно уведомить Заказчика обо всех серьезных и непредвиденных побочных реакциях;</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eastAsia="Times New Roman" w:hAnsi="Times New Roman"/>
          <w:bCs/>
          <w:sz w:val="24"/>
          <w:szCs w:val="24"/>
        </w:rPr>
        <w:t>предусмотреть соблюдение условий транспортировки сыворотки крови к месту проведения аналитического этапа биоэквивалентных исследований (в случае необходимости транспортировки);</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hAnsi="Times New Roman"/>
          <w:color w:val="000000"/>
          <w:sz w:val="24"/>
          <w:szCs w:val="24"/>
        </w:rPr>
        <w:t>хранить  связанные с исследованием записи до тех пор, пока Заказчик письменно не сообщит об истечении срока хранения документации;</w:t>
      </w:r>
    </w:p>
    <w:p w:rsidR="007C1BFF" w:rsidRPr="007C1BFF" w:rsidRDefault="007C1BFF" w:rsidP="007C1BFF">
      <w:pPr>
        <w:pStyle w:val="a9"/>
        <w:numPr>
          <w:ilvl w:val="2"/>
          <w:numId w:val="10"/>
        </w:numPr>
        <w:spacing w:after="0" w:line="240" w:lineRule="auto"/>
        <w:ind w:left="1134" w:hanging="708"/>
        <w:jc w:val="both"/>
        <w:rPr>
          <w:rFonts w:ascii="Times New Roman" w:hAnsi="Times New Roman"/>
          <w:color w:val="000000"/>
          <w:sz w:val="24"/>
          <w:szCs w:val="24"/>
        </w:rPr>
      </w:pPr>
      <w:r w:rsidRPr="007C1BFF">
        <w:rPr>
          <w:rFonts w:ascii="Times New Roman" w:hAnsi="Times New Roman"/>
          <w:color w:val="000000"/>
          <w:sz w:val="24"/>
          <w:szCs w:val="24"/>
        </w:rPr>
        <w:t>предусмотреть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hAnsi="Times New Roman"/>
          <w:color w:val="000000"/>
          <w:sz w:val="24"/>
          <w:szCs w:val="24"/>
        </w:rPr>
        <w:t>передать Заказчику документы, соответствующие требованиям Евразийского экономического союза:</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 xml:space="preserve">промежуточный отчет по клиническому этапу </w:t>
      </w:r>
      <w:proofErr w:type="spellStart"/>
      <w:r w:rsidRPr="007C1BFF">
        <w:rPr>
          <w:rFonts w:ascii="Times New Roman" w:hAnsi="Times New Roman"/>
          <w:sz w:val="24"/>
          <w:szCs w:val="24"/>
        </w:rPr>
        <w:t>биоэквиалентных</w:t>
      </w:r>
      <w:proofErr w:type="spellEnd"/>
      <w:r w:rsidRPr="007C1BFF">
        <w:rPr>
          <w:rFonts w:ascii="Times New Roman" w:hAnsi="Times New Roman"/>
          <w:sz w:val="24"/>
          <w:szCs w:val="24"/>
        </w:rPr>
        <w:t xml:space="preserve"> исследований;</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промежуточный отчет по аналитическому этапу биоэквивалентных исследований;</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lastRenderedPageBreak/>
        <w:t>CV исследователей;</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 xml:space="preserve">индивидуальные регистрационные карты на каждого субъекта исследования, в том числе не </w:t>
      </w:r>
      <w:proofErr w:type="gramStart"/>
      <w:r w:rsidRPr="007C1BFF">
        <w:rPr>
          <w:rFonts w:ascii="Times New Roman" w:hAnsi="Times New Roman"/>
          <w:sz w:val="24"/>
          <w:szCs w:val="24"/>
        </w:rPr>
        <w:t>прошедших</w:t>
      </w:r>
      <w:proofErr w:type="gramEnd"/>
      <w:r w:rsidRPr="007C1BFF">
        <w:rPr>
          <w:rFonts w:ascii="Times New Roman" w:hAnsi="Times New Roman"/>
          <w:sz w:val="24"/>
          <w:szCs w:val="24"/>
        </w:rPr>
        <w:t xml:space="preserve"> скрининг в бумажном виде - оригинал; </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журнал учета тестируемого и референтного лекарственных препаратов – копия;</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журнал учета исправлений в индивидуальных регистрационных картах – копия;</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журнал скрининга - копия;</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журнал включенных субъектов исследования - копия;</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журнал регистрации отклонений от протокола - копия;</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журнал регистрации мониторинговых визитов - копия;</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решение независимого этического комитета - оригинал;</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страховой полис или договор на страхование субъектов исследования - копия;</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документ по процедуре рандомизации субъектов исследования - копия;</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карты отбора проб - оригинал;</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лист образцов подписей субъектов исследования - оригинал;</w:t>
      </w:r>
    </w:p>
    <w:p w:rsidR="007C1BFF" w:rsidRPr="007C1BFF" w:rsidRDefault="007C1BFF" w:rsidP="007C1BFF">
      <w:pPr>
        <w:pStyle w:val="a9"/>
        <w:numPr>
          <w:ilvl w:val="0"/>
          <w:numId w:val="13"/>
        </w:numPr>
        <w:spacing w:after="0" w:line="240" w:lineRule="auto"/>
        <w:ind w:left="1134" w:hanging="284"/>
        <w:jc w:val="both"/>
        <w:rPr>
          <w:rFonts w:ascii="Times New Roman" w:hAnsi="Times New Roman"/>
          <w:sz w:val="24"/>
          <w:szCs w:val="24"/>
        </w:rPr>
      </w:pPr>
      <w:r w:rsidRPr="007C1BFF">
        <w:rPr>
          <w:rFonts w:ascii="Times New Roman" w:hAnsi="Times New Roman"/>
          <w:sz w:val="24"/>
          <w:szCs w:val="24"/>
        </w:rPr>
        <w:t>лист образцов подписей членов исследовательского коллектива – оригинал;</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r w:rsidRPr="007C1BFF">
        <w:rPr>
          <w:rFonts w:ascii="Times New Roman" w:eastAsia="Times New Roman" w:hAnsi="Times New Roman"/>
          <w:sz w:val="24"/>
          <w:szCs w:val="24"/>
        </w:rPr>
        <w:t>приказ учреждение здравоохранения о назначении ответственных лиц - копия;</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r w:rsidRPr="007C1BFF">
        <w:rPr>
          <w:rFonts w:ascii="Times New Roman" w:eastAsia="Times New Roman" w:hAnsi="Times New Roman"/>
          <w:sz w:val="24"/>
          <w:szCs w:val="24"/>
        </w:rPr>
        <w:t>листы регистрации получения аликвот сыворотки/плазмы (все периоды)- копия;</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r w:rsidRPr="007C1BFF">
        <w:rPr>
          <w:rFonts w:ascii="Times New Roman" w:eastAsia="Times New Roman" w:hAnsi="Times New Roman"/>
          <w:sz w:val="24"/>
          <w:szCs w:val="24"/>
        </w:rPr>
        <w:t>журнал регистрации постановки и удаления периферического венозного катетера (все периоды) - копия;</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r w:rsidRPr="007C1BFF">
        <w:rPr>
          <w:rFonts w:ascii="Times New Roman" w:eastAsia="Times New Roman" w:hAnsi="Times New Roman"/>
          <w:sz w:val="24"/>
          <w:szCs w:val="24"/>
        </w:rPr>
        <w:t xml:space="preserve">меню субъектов исследования - оригинал; </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r w:rsidRPr="007C1BFF">
        <w:rPr>
          <w:rFonts w:ascii="Times New Roman" w:eastAsia="Times New Roman" w:hAnsi="Times New Roman"/>
          <w:sz w:val="24"/>
          <w:szCs w:val="24"/>
        </w:rPr>
        <w:t>утвержденный диапазон референтных значений лаборатории – оригинал;</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r w:rsidRPr="007C1BFF">
        <w:rPr>
          <w:rFonts w:ascii="Times New Roman" w:eastAsia="Times New Roman" w:hAnsi="Times New Roman"/>
          <w:sz w:val="24"/>
          <w:szCs w:val="24"/>
        </w:rPr>
        <w:t>отчет о проведении сравнительного теста кинетики растворения (в комплекте с протоколом валидации и отчетом по валидации) в бумажном виде и в электронном виде;</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proofErr w:type="spellStart"/>
      <w:r w:rsidRPr="007C1BFF">
        <w:rPr>
          <w:rFonts w:ascii="Times New Roman" w:eastAsia="Times New Roman" w:hAnsi="Times New Roman"/>
          <w:sz w:val="24"/>
          <w:szCs w:val="24"/>
        </w:rPr>
        <w:t>биостатистический</w:t>
      </w:r>
      <w:proofErr w:type="spellEnd"/>
      <w:r w:rsidRPr="007C1BFF">
        <w:rPr>
          <w:rFonts w:ascii="Times New Roman" w:eastAsia="Times New Roman" w:hAnsi="Times New Roman"/>
          <w:sz w:val="24"/>
          <w:szCs w:val="24"/>
        </w:rPr>
        <w:t xml:space="preserve"> отчет </w:t>
      </w:r>
      <w:proofErr w:type="gramStart"/>
      <w:r w:rsidRPr="007C1BFF">
        <w:rPr>
          <w:rFonts w:ascii="Times New Roman" w:eastAsia="Times New Roman" w:hAnsi="Times New Roman"/>
          <w:sz w:val="24"/>
          <w:szCs w:val="24"/>
        </w:rPr>
        <w:t>–в</w:t>
      </w:r>
      <w:proofErr w:type="gramEnd"/>
      <w:r w:rsidRPr="007C1BFF">
        <w:rPr>
          <w:rFonts w:ascii="Times New Roman" w:eastAsia="Times New Roman" w:hAnsi="Times New Roman"/>
          <w:sz w:val="24"/>
          <w:szCs w:val="24"/>
        </w:rPr>
        <w:t xml:space="preserve"> бумажном виде и в электронном виде;</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proofErr w:type="spellStart"/>
      <w:r w:rsidRPr="007C1BFF">
        <w:rPr>
          <w:rFonts w:ascii="Times New Roman" w:eastAsia="Times New Roman" w:hAnsi="Times New Roman"/>
          <w:sz w:val="24"/>
          <w:szCs w:val="24"/>
        </w:rPr>
        <w:t>хроматограммы</w:t>
      </w:r>
      <w:proofErr w:type="spellEnd"/>
      <w:r w:rsidRPr="007C1BFF">
        <w:rPr>
          <w:rFonts w:ascii="Times New Roman" w:eastAsia="Times New Roman" w:hAnsi="Times New Roman"/>
          <w:sz w:val="24"/>
          <w:szCs w:val="24"/>
        </w:rPr>
        <w:t xml:space="preserve"> из полных последовательных аналитических циклов </w:t>
      </w:r>
      <w:proofErr w:type="gramStart"/>
      <w:r w:rsidRPr="007C1BFF">
        <w:rPr>
          <w:rFonts w:ascii="Times New Roman" w:eastAsia="Times New Roman" w:hAnsi="Times New Roman"/>
          <w:sz w:val="24"/>
          <w:szCs w:val="24"/>
        </w:rPr>
        <w:t>включающие</w:t>
      </w:r>
      <w:proofErr w:type="gramEnd"/>
      <w:r w:rsidRPr="007C1BFF">
        <w:rPr>
          <w:rFonts w:ascii="Times New Roman" w:eastAsia="Times New Roman" w:hAnsi="Times New Roman"/>
          <w:sz w:val="24"/>
          <w:szCs w:val="24"/>
        </w:rPr>
        <w:t xml:space="preserve"> не менее 20 % в бумажном виде и в электронном виде в размере 100 %;</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r w:rsidRPr="007C1BFF">
        <w:rPr>
          <w:rFonts w:ascii="Times New Roman" w:eastAsia="Times New Roman" w:hAnsi="Times New Roman"/>
          <w:sz w:val="24"/>
          <w:szCs w:val="24"/>
        </w:rPr>
        <w:t>итоговый отчет - на бумажном носителе и в электронном виде;</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r w:rsidRPr="007C1BFF">
        <w:rPr>
          <w:rFonts w:ascii="Times New Roman" w:eastAsia="Times New Roman" w:hAnsi="Times New Roman"/>
          <w:sz w:val="24"/>
          <w:szCs w:val="24"/>
        </w:rPr>
        <w:t>акты сдачи-приемки оказанных услуг в 2-х экз.</w:t>
      </w:r>
    </w:p>
    <w:p w:rsidR="007C1BFF" w:rsidRPr="007C1BFF" w:rsidRDefault="007C1BFF" w:rsidP="007C1BFF">
      <w:pPr>
        <w:pStyle w:val="a9"/>
        <w:numPr>
          <w:ilvl w:val="0"/>
          <w:numId w:val="13"/>
        </w:numPr>
        <w:spacing w:after="0" w:line="240" w:lineRule="auto"/>
        <w:ind w:left="1134" w:hanging="284"/>
        <w:jc w:val="both"/>
        <w:rPr>
          <w:rFonts w:ascii="Times New Roman" w:eastAsia="Times New Roman" w:hAnsi="Times New Roman"/>
          <w:sz w:val="24"/>
          <w:szCs w:val="24"/>
        </w:rPr>
      </w:pPr>
      <w:r w:rsidRPr="007C1BFF">
        <w:rPr>
          <w:rFonts w:ascii="Times New Roman" w:eastAsia="Times New Roman" w:hAnsi="Times New Roman"/>
          <w:sz w:val="24"/>
          <w:szCs w:val="24"/>
        </w:rPr>
        <w:t>литературные источники, которые использованы для планирования биоэквивалентных исследований, создания брошюры исследователя, а также копии публикаций по результатам исследований – в электронном виде;</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hAnsi="Times New Roman"/>
          <w:color w:val="000000"/>
          <w:sz w:val="24"/>
          <w:szCs w:val="24"/>
        </w:rPr>
        <w:t xml:space="preserve">передать остатки лекарственных препаратов, указанных в </w:t>
      </w:r>
      <w:hyperlink w:anchor="Par22" w:history="1">
        <w:r w:rsidRPr="007C1BFF">
          <w:rPr>
            <w:rFonts w:ascii="Times New Roman" w:hAnsi="Times New Roman"/>
            <w:color w:val="000000"/>
            <w:sz w:val="24"/>
            <w:szCs w:val="24"/>
          </w:rPr>
          <w:t xml:space="preserve">п. </w:t>
        </w:r>
      </w:hyperlink>
      <w:r w:rsidRPr="007C1BFF">
        <w:rPr>
          <w:rFonts w:ascii="Times New Roman" w:hAnsi="Times New Roman"/>
          <w:color w:val="000000"/>
          <w:sz w:val="24"/>
          <w:szCs w:val="24"/>
        </w:rPr>
        <w:t>3.1.2  настоящего Договора Заказчику по акту приемки-передачи или товарно-транспортной накладной в течение 30 календарных дней с момента окончания проведения биоэквивалентных исследований после подписания акта об оказанных услугах;</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hAnsi="Times New Roman"/>
          <w:color w:val="000000"/>
          <w:sz w:val="24"/>
          <w:szCs w:val="24"/>
        </w:rPr>
        <w:t xml:space="preserve">своими силами и за свой счет устранять замечания, касающиеся проведения </w:t>
      </w:r>
      <w:proofErr w:type="spellStart"/>
      <w:r w:rsidRPr="007C1BFF">
        <w:rPr>
          <w:rFonts w:ascii="Times New Roman" w:hAnsi="Times New Roman"/>
          <w:color w:val="000000"/>
          <w:sz w:val="24"/>
          <w:szCs w:val="24"/>
        </w:rPr>
        <w:t>биоэквиваленых</w:t>
      </w:r>
      <w:proofErr w:type="spellEnd"/>
      <w:r w:rsidRPr="007C1BFF">
        <w:rPr>
          <w:rFonts w:ascii="Times New Roman" w:hAnsi="Times New Roman"/>
          <w:color w:val="000000"/>
          <w:sz w:val="24"/>
          <w:szCs w:val="24"/>
        </w:rPr>
        <w:t xml:space="preserve"> исследований, выставленные уполномоченным органом, на этапе регистрации (приведения регистрационного досье в соответствие с требованиями Евразийской экономической комиссии).</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hAnsi="Times New Roman"/>
          <w:color w:val="000000"/>
          <w:sz w:val="24"/>
          <w:szCs w:val="24"/>
        </w:rPr>
        <w:t>принимать меры по защите конфиденциальной информации в пределах, установленных Законом Республики Беларусь от 5 января 2013 г. №16-3 «О коммерческой тайне» (в ред. Закона Республики Беларусь от 17.07.2018 N 132-З);</w:t>
      </w:r>
    </w:p>
    <w:p w:rsidR="007C1BFF" w:rsidRPr="007C1BFF" w:rsidRDefault="007C1BFF" w:rsidP="007C1BFF">
      <w:pPr>
        <w:pStyle w:val="a9"/>
        <w:numPr>
          <w:ilvl w:val="2"/>
          <w:numId w:val="10"/>
        </w:numPr>
        <w:spacing w:after="0" w:line="240" w:lineRule="auto"/>
        <w:ind w:left="1134"/>
        <w:jc w:val="both"/>
        <w:rPr>
          <w:rFonts w:ascii="Times New Roman" w:hAnsi="Times New Roman"/>
          <w:color w:val="000000"/>
          <w:sz w:val="24"/>
          <w:szCs w:val="24"/>
        </w:rPr>
      </w:pPr>
      <w:r w:rsidRPr="007C1BFF">
        <w:rPr>
          <w:rFonts w:ascii="Times New Roman" w:hAnsi="Times New Roman"/>
          <w:color w:val="000000"/>
          <w:sz w:val="24"/>
          <w:szCs w:val="24"/>
        </w:rPr>
        <w:t>нарушение Исполнителем обязанности информировать Заказчика об обстоятельствах, препятствующих оказанию услуг, может повлечь за собой частичный или полный отказ Заказчика от выполнения обязательства по оплате затрат Исполнителя, понесенных до обнаружения возникшей не по вине Исполнителя невозможности или нецелесообразности продолжения оказания услуг по настоящему Договору.</w:t>
      </w:r>
    </w:p>
    <w:p w:rsidR="007C1BFF" w:rsidRPr="007C1BFF" w:rsidRDefault="007C1BFF" w:rsidP="007C1BFF">
      <w:pPr>
        <w:spacing w:after="0" w:line="240" w:lineRule="auto"/>
        <w:ind w:left="414"/>
        <w:jc w:val="both"/>
        <w:rPr>
          <w:rFonts w:ascii="Times New Roman" w:hAnsi="Times New Roman"/>
          <w:color w:val="000000"/>
          <w:sz w:val="24"/>
          <w:szCs w:val="24"/>
        </w:rPr>
      </w:pPr>
      <w:r w:rsidRPr="007C1BFF">
        <w:rPr>
          <w:rFonts w:ascii="Times New Roman" w:hAnsi="Times New Roman"/>
          <w:color w:val="000000"/>
          <w:sz w:val="24"/>
          <w:szCs w:val="24"/>
        </w:rPr>
        <w:lastRenderedPageBreak/>
        <w:t>3.3.Все материалы и документы в рамках исполнения настоящего Договора передаются по акту сдачи-приемки, подписанному обеими Сторонами.</w:t>
      </w:r>
    </w:p>
    <w:p w:rsidR="007C1BFF" w:rsidRPr="007C1BFF" w:rsidRDefault="007C1BFF" w:rsidP="007C1BFF">
      <w:pPr>
        <w:shd w:val="clear" w:color="auto" w:fill="FFFFFF"/>
        <w:spacing w:after="0" w:line="240" w:lineRule="auto"/>
        <w:jc w:val="center"/>
        <w:rPr>
          <w:rFonts w:ascii="Times New Roman" w:hAnsi="Times New Roman"/>
          <w:b/>
          <w:sz w:val="24"/>
          <w:szCs w:val="24"/>
        </w:rPr>
      </w:pPr>
    </w:p>
    <w:p w:rsidR="007C1BFF" w:rsidRPr="007C1BFF" w:rsidRDefault="007C1BFF" w:rsidP="007C1BFF">
      <w:pPr>
        <w:pStyle w:val="a9"/>
        <w:numPr>
          <w:ilvl w:val="0"/>
          <w:numId w:val="10"/>
        </w:numPr>
        <w:shd w:val="clear" w:color="auto" w:fill="FFFFFF"/>
        <w:spacing w:after="0" w:line="240" w:lineRule="auto"/>
        <w:jc w:val="center"/>
        <w:rPr>
          <w:rFonts w:ascii="Times New Roman" w:hAnsi="Times New Roman"/>
          <w:b/>
          <w:sz w:val="24"/>
          <w:szCs w:val="24"/>
        </w:rPr>
      </w:pPr>
      <w:r w:rsidRPr="007C1BFF">
        <w:rPr>
          <w:rFonts w:ascii="Times New Roman" w:hAnsi="Times New Roman"/>
          <w:b/>
          <w:sz w:val="24"/>
          <w:szCs w:val="24"/>
        </w:rPr>
        <w:t>Цена и порядок оплаты услуг</w:t>
      </w:r>
    </w:p>
    <w:p w:rsidR="007C1BFF" w:rsidRPr="007C1BFF" w:rsidRDefault="007C1BFF" w:rsidP="007C1BFF">
      <w:pPr>
        <w:pStyle w:val="point"/>
        <w:numPr>
          <w:ilvl w:val="1"/>
          <w:numId w:val="10"/>
        </w:numPr>
        <w:ind w:left="426"/>
      </w:pPr>
      <w:r w:rsidRPr="007C1BFF">
        <w:t>Общая стоимость услуг по настоящему Договору согласно протоколам соглашения о договорной цене на каждое наименование лекарственного препарата (приложение 1 к настоящему Договору) составляет</w:t>
      </w:r>
      <w:proofErr w:type="gramStart"/>
      <w:r w:rsidRPr="007C1BFF">
        <w:t xml:space="preserve"> </w:t>
      </w:r>
      <w:r w:rsidRPr="007C1BFF">
        <w:rPr>
          <w:b/>
        </w:rPr>
        <w:t xml:space="preserve">______ (_________) </w:t>
      </w:r>
      <w:proofErr w:type="gramEnd"/>
      <w:r w:rsidRPr="007C1BFF">
        <w:rPr>
          <w:b/>
        </w:rPr>
        <w:t>в т.ч. НДС 20% _________(___)</w:t>
      </w:r>
      <w:r w:rsidRPr="007C1BFF">
        <w:t>.</w:t>
      </w:r>
    </w:p>
    <w:p w:rsidR="007C1BFF" w:rsidRPr="007C1BFF" w:rsidRDefault="007C1BFF" w:rsidP="007C1BFF">
      <w:pPr>
        <w:pStyle w:val="point"/>
        <w:numPr>
          <w:ilvl w:val="1"/>
          <w:numId w:val="10"/>
        </w:numPr>
        <w:spacing w:line="252" w:lineRule="auto"/>
        <w:ind w:left="426"/>
      </w:pPr>
      <w:r w:rsidRPr="007C1BFF">
        <w:t>Источник финансирования – собственные средства Открытого акционерного общества «Борисовский завод медицинских препаратов».</w:t>
      </w:r>
    </w:p>
    <w:p w:rsidR="007C1BFF" w:rsidRPr="007C1BFF" w:rsidRDefault="007C1BFF" w:rsidP="007C1BFF">
      <w:pPr>
        <w:pStyle w:val="point"/>
        <w:numPr>
          <w:ilvl w:val="1"/>
          <w:numId w:val="10"/>
        </w:numPr>
        <w:spacing w:line="252" w:lineRule="auto"/>
        <w:ind w:left="426"/>
      </w:pPr>
      <w:r w:rsidRPr="007C1BFF">
        <w:t xml:space="preserve">Заказчик проводит оплату на условиях, указанных в календарном плане </w:t>
      </w:r>
      <w:proofErr w:type="gramStart"/>
      <w:r w:rsidRPr="007C1BFF">
        <w:t xml:space="preserve">( </w:t>
      </w:r>
      <w:proofErr w:type="gramEnd"/>
      <w:r w:rsidRPr="007C1BFF">
        <w:t>приложение № 3 к настоящему Договору).</w:t>
      </w:r>
    </w:p>
    <w:p w:rsidR="007C1BFF" w:rsidRPr="007C1BFF" w:rsidRDefault="007C1BFF" w:rsidP="007C1BFF">
      <w:pPr>
        <w:pStyle w:val="point"/>
        <w:numPr>
          <w:ilvl w:val="1"/>
          <w:numId w:val="10"/>
        </w:numPr>
        <w:spacing w:line="252" w:lineRule="auto"/>
        <w:ind w:left="426" w:right="-1"/>
      </w:pPr>
      <w:bookmarkStart w:id="1" w:name="_Ref536476643"/>
      <w:r w:rsidRPr="007C1BFF">
        <w:t>В случае досрочного прекращения оказания услуг по инициативе Заказчика, Заказчик возмещает Исполнителю затраты за фактически оказанные и документально подтвержденные услуги.</w:t>
      </w:r>
      <w:bookmarkEnd w:id="1"/>
    </w:p>
    <w:p w:rsidR="007C1BFF" w:rsidRPr="007C1BFF" w:rsidRDefault="007C1BFF" w:rsidP="007C1BFF">
      <w:pPr>
        <w:spacing w:after="0" w:line="240" w:lineRule="auto"/>
        <w:jc w:val="both"/>
        <w:rPr>
          <w:rFonts w:ascii="Times New Roman" w:hAnsi="Times New Roman"/>
          <w:sz w:val="24"/>
          <w:szCs w:val="24"/>
        </w:rPr>
      </w:pPr>
    </w:p>
    <w:p w:rsidR="007C1BFF" w:rsidRPr="007C1BFF" w:rsidRDefault="007C1BFF" w:rsidP="007C1BFF">
      <w:pPr>
        <w:pStyle w:val="a9"/>
        <w:numPr>
          <w:ilvl w:val="0"/>
          <w:numId w:val="10"/>
        </w:numPr>
        <w:spacing w:after="0" w:line="240" w:lineRule="auto"/>
        <w:jc w:val="center"/>
        <w:rPr>
          <w:rFonts w:ascii="Times New Roman" w:hAnsi="Times New Roman"/>
          <w:b/>
          <w:sz w:val="24"/>
          <w:szCs w:val="24"/>
        </w:rPr>
      </w:pPr>
      <w:r w:rsidRPr="007C1BFF">
        <w:rPr>
          <w:rFonts w:ascii="Times New Roman" w:hAnsi="Times New Roman"/>
          <w:b/>
          <w:sz w:val="24"/>
          <w:szCs w:val="24"/>
        </w:rPr>
        <w:t>Порядок сдачи и приемки полученных результатов оказанной услуги</w:t>
      </w:r>
    </w:p>
    <w:p w:rsidR="007C1BFF" w:rsidRPr="007C1BFF" w:rsidRDefault="007C1BFF" w:rsidP="007C1BFF">
      <w:pPr>
        <w:pStyle w:val="ConsPlusNonformat"/>
        <w:widowControl/>
        <w:numPr>
          <w:ilvl w:val="1"/>
          <w:numId w:val="10"/>
        </w:numPr>
        <w:adjustRightInd w:val="0"/>
        <w:ind w:left="426"/>
        <w:jc w:val="both"/>
        <w:rPr>
          <w:rFonts w:ascii="Times New Roman" w:hAnsi="Times New Roman" w:cs="Times New Roman"/>
          <w:sz w:val="24"/>
          <w:szCs w:val="24"/>
        </w:rPr>
      </w:pPr>
      <w:r w:rsidRPr="007C1BFF">
        <w:rPr>
          <w:rFonts w:ascii="Times New Roman" w:hAnsi="Times New Roman" w:cs="Times New Roman"/>
          <w:sz w:val="24"/>
          <w:szCs w:val="24"/>
        </w:rPr>
        <w:t>Исполнитель по окончании срока, предусмотренного настоящим Договором, представляет Заказчику оформленные в установленном порядке результаты оказанных услуг.</w:t>
      </w:r>
    </w:p>
    <w:p w:rsidR="007C1BFF" w:rsidRPr="007C1BFF" w:rsidRDefault="007C1BFF" w:rsidP="007C1BFF">
      <w:pPr>
        <w:pStyle w:val="point"/>
        <w:numPr>
          <w:ilvl w:val="1"/>
          <w:numId w:val="10"/>
        </w:numPr>
        <w:ind w:left="426"/>
      </w:pPr>
      <w:r w:rsidRPr="007C1BFF">
        <w:t xml:space="preserve">По завершении этапов (по этапу 1 – </w:t>
      </w:r>
      <w:proofErr w:type="spellStart"/>
      <w:r w:rsidRPr="007C1BFF">
        <w:t>подэтапов</w:t>
      </w:r>
      <w:proofErr w:type="spellEnd"/>
      <w:r w:rsidRPr="007C1BFF">
        <w:t>) оказания услуг Исполнитель направляет Заказчику:</w:t>
      </w:r>
    </w:p>
    <w:p w:rsidR="007C1BFF" w:rsidRPr="007C1BFF" w:rsidRDefault="007C1BFF" w:rsidP="007C1BFF">
      <w:pPr>
        <w:spacing w:after="0" w:line="240" w:lineRule="auto"/>
        <w:ind w:left="1134" w:hanging="425"/>
        <w:jc w:val="both"/>
        <w:rPr>
          <w:rFonts w:ascii="Times New Roman" w:hAnsi="Times New Roman"/>
          <w:sz w:val="24"/>
          <w:szCs w:val="24"/>
        </w:rPr>
      </w:pPr>
      <w:r w:rsidRPr="007C1BFF">
        <w:rPr>
          <w:rFonts w:ascii="Times New Roman" w:hAnsi="Times New Roman"/>
          <w:sz w:val="24"/>
          <w:szCs w:val="24"/>
        </w:rPr>
        <w:t>– акты сдачи-приемки оказанных услуг;</w:t>
      </w:r>
    </w:p>
    <w:p w:rsidR="007C1BFF" w:rsidRPr="007C1BFF" w:rsidRDefault="007C1BFF" w:rsidP="007C1BFF">
      <w:pPr>
        <w:pStyle w:val="newncpi"/>
        <w:tabs>
          <w:tab w:val="left" w:pos="851"/>
        </w:tabs>
        <w:ind w:left="1134" w:hanging="425"/>
      </w:pPr>
      <w:r w:rsidRPr="007C1BFF">
        <w:t>– комплект отчетной документации, предусмотренной в Приложении № 2 настоящего Договора.</w:t>
      </w:r>
    </w:p>
    <w:p w:rsidR="007C1BFF" w:rsidRPr="007C1BFF" w:rsidRDefault="007C1BFF" w:rsidP="007C1BFF">
      <w:pPr>
        <w:pStyle w:val="a9"/>
        <w:numPr>
          <w:ilvl w:val="1"/>
          <w:numId w:val="10"/>
        </w:numPr>
        <w:spacing w:after="0" w:line="240" w:lineRule="auto"/>
        <w:ind w:left="426"/>
        <w:jc w:val="both"/>
        <w:rPr>
          <w:rFonts w:ascii="Times New Roman" w:hAnsi="Times New Roman"/>
          <w:sz w:val="24"/>
          <w:szCs w:val="24"/>
        </w:rPr>
      </w:pPr>
      <w:r w:rsidRPr="007C1BFF">
        <w:rPr>
          <w:rFonts w:ascii="Times New Roman" w:hAnsi="Times New Roman"/>
          <w:sz w:val="24"/>
          <w:szCs w:val="24"/>
        </w:rPr>
        <w:t>Заказчик в течение 15 рабочих дней со дня получения акта сдачи-приемки оказанных услуг и отчетных документов, обязан направить Исполнителю подписанный акт сдачи-приемки оказанных услуг либо мотивированный отказ от приемки. В противном случае услуги считаются оказанными Исполнителем, а акт сдачи-приемки оказанных услуг – подписанным сторонами. Данное обстоятельство не освобождает Заказчика от возврата подписанного акта сдачи-приемки оказанных услуг.</w:t>
      </w:r>
    </w:p>
    <w:p w:rsidR="007C1BFF" w:rsidRPr="007C1BFF" w:rsidRDefault="007C1BFF" w:rsidP="007C1BFF">
      <w:pPr>
        <w:pStyle w:val="newncpi"/>
        <w:numPr>
          <w:ilvl w:val="1"/>
          <w:numId w:val="10"/>
        </w:numPr>
        <w:ind w:left="426"/>
      </w:pPr>
      <w:r w:rsidRPr="007C1BFF">
        <w:t>При не подписании Заказчиком акта сдачи-приемки оказанных услуг в течение 15-ти рабочих дней, днем оказания услуг в соответствии с законодательством Республики Беларусь признается день составления акта сдачи-приемки оказанных услуг.</w:t>
      </w:r>
    </w:p>
    <w:p w:rsidR="007C1BFF" w:rsidRPr="007C1BFF" w:rsidRDefault="007C1BFF" w:rsidP="007C1BFF">
      <w:pPr>
        <w:pStyle w:val="newncpi"/>
        <w:numPr>
          <w:ilvl w:val="1"/>
          <w:numId w:val="10"/>
        </w:numPr>
        <w:ind w:left="426"/>
      </w:pPr>
      <w:r w:rsidRPr="007C1BFF">
        <w:t>В случае мотивированного отказа Заказчика от приемки услуг, сторонами составляется двусторонний акт с перечнем необходимых доработок и сроков их оказания.</w:t>
      </w:r>
    </w:p>
    <w:p w:rsidR="007C1BFF" w:rsidRPr="007C1BFF" w:rsidRDefault="007C1BFF" w:rsidP="007C1BFF">
      <w:pPr>
        <w:pStyle w:val="newncpi"/>
        <w:numPr>
          <w:ilvl w:val="1"/>
          <w:numId w:val="10"/>
        </w:numPr>
        <w:ind w:left="426"/>
      </w:pPr>
      <w:r w:rsidRPr="007C1BFF">
        <w:t>Если в процессе оказания услуг обнаруживается невозможность получить ожидаемые результаты или нецелесообразность продолжения оказания услуги, Исполнитель обязан незамедлительно приостановить оказание услуги и поставить об этом в известность Заказчика. В этом случае стороны обязаны в двухнедельный срок рассмотреть вопрос о целесообразности и направлениях продолжения оказания услуги и об изменении сроков ее оказания.</w:t>
      </w:r>
    </w:p>
    <w:p w:rsidR="007C1BFF" w:rsidRPr="007C1BFF" w:rsidRDefault="007C1BFF" w:rsidP="007C1BFF">
      <w:pPr>
        <w:pStyle w:val="newncpi"/>
        <w:ind w:firstLine="851"/>
      </w:pPr>
    </w:p>
    <w:p w:rsidR="007C1BFF" w:rsidRPr="007C1BFF" w:rsidRDefault="007C1BFF" w:rsidP="007C1BFF">
      <w:pPr>
        <w:pStyle w:val="a9"/>
        <w:numPr>
          <w:ilvl w:val="0"/>
          <w:numId w:val="10"/>
        </w:numPr>
        <w:spacing w:after="0" w:line="240" w:lineRule="auto"/>
        <w:jc w:val="center"/>
        <w:rPr>
          <w:rFonts w:ascii="Times New Roman" w:hAnsi="Times New Roman"/>
          <w:b/>
          <w:sz w:val="24"/>
          <w:szCs w:val="24"/>
        </w:rPr>
      </w:pPr>
      <w:r w:rsidRPr="007C1BFF">
        <w:rPr>
          <w:rFonts w:ascii="Times New Roman" w:hAnsi="Times New Roman"/>
          <w:b/>
          <w:sz w:val="24"/>
          <w:szCs w:val="24"/>
        </w:rPr>
        <w:t>Права сторон на результаты оказанных услуг</w:t>
      </w:r>
    </w:p>
    <w:p w:rsidR="007C1BFF" w:rsidRPr="007C1BFF" w:rsidRDefault="007C1BFF" w:rsidP="007C1BFF">
      <w:pPr>
        <w:pStyle w:val="a9"/>
        <w:numPr>
          <w:ilvl w:val="1"/>
          <w:numId w:val="10"/>
        </w:numPr>
        <w:spacing w:after="0" w:line="240" w:lineRule="auto"/>
        <w:ind w:left="426"/>
        <w:jc w:val="both"/>
        <w:rPr>
          <w:rFonts w:ascii="Times New Roman" w:hAnsi="Times New Roman"/>
          <w:color w:val="000000"/>
          <w:sz w:val="24"/>
          <w:szCs w:val="24"/>
        </w:rPr>
      </w:pPr>
      <w:r w:rsidRPr="007C1BFF">
        <w:rPr>
          <w:rFonts w:ascii="Times New Roman" w:hAnsi="Times New Roman"/>
          <w:color w:val="000000"/>
          <w:sz w:val="24"/>
          <w:szCs w:val="24"/>
        </w:rPr>
        <w:t xml:space="preserve">Исключительное право на использование результатов </w:t>
      </w:r>
      <w:r w:rsidRPr="007C1BFF">
        <w:rPr>
          <w:rFonts w:ascii="Times New Roman" w:hAnsi="Times New Roman"/>
          <w:sz w:val="24"/>
          <w:szCs w:val="24"/>
        </w:rPr>
        <w:t>оказанных услуг</w:t>
      </w:r>
      <w:r w:rsidRPr="007C1BFF">
        <w:rPr>
          <w:rFonts w:ascii="Times New Roman" w:hAnsi="Times New Roman"/>
          <w:color w:val="000000"/>
          <w:sz w:val="24"/>
          <w:szCs w:val="24"/>
        </w:rPr>
        <w:t>, полученных Исполнителем по предмету Договора, принадлежит Заказчику.</w:t>
      </w:r>
    </w:p>
    <w:p w:rsidR="007C1BFF" w:rsidRPr="007C1BFF" w:rsidRDefault="007C1BFF" w:rsidP="007C1BFF">
      <w:pPr>
        <w:pStyle w:val="point"/>
        <w:numPr>
          <w:ilvl w:val="1"/>
          <w:numId w:val="10"/>
        </w:numPr>
        <w:ind w:left="426"/>
      </w:pPr>
      <w:r w:rsidRPr="007C1BFF">
        <w:t>Если в процессе оказания услуг по предмету настоящего Договора выявится возможность превзойти параметры, предусмотренные техническим заданием, в результате чего может быть создан объект права промышленной собственности, то Исполнитель должен незамедлительно уведомить об этом Заказчика.</w:t>
      </w:r>
    </w:p>
    <w:p w:rsidR="007C1BFF" w:rsidRPr="007C1BFF" w:rsidRDefault="007C1BFF" w:rsidP="007C1BFF">
      <w:pPr>
        <w:pStyle w:val="a9"/>
        <w:numPr>
          <w:ilvl w:val="1"/>
          <w:numId w:val="10"/>
        </w:numPr>
        <w:spacing w:after="0" w:line="240" w:lineRule="auto"/>
        <w:ind w:left="426"/>
        <w:jc w:val="both"/>
        <w:rPr>
          <w:rFonts w:ascii="Times New Roman" w:hAnsi="Times New Roman"/>
          <w:color w:val="000000"/>
          <w:sz w:val="24"/>
          <w:szCs w:val="24"/>
        </w:rPr>
      </w:pPr>
      <w:r w:rsidRPr="007C1BFF">
        <w:rPr>
          <w:rFonts w:ascii="Times New Roman" w:hAnsi="Times New Roman"/>
          <w:color w:val="000000"/>
          <w:sz w:val="24"/>
          <w:szCs w:val="24"/>
        </w:rPr>
        <w:t>Авторы результатов исследований, в том числе способных к правовой охране, созданных в процессе выполнения настоящего Договора, сохраняют за собой личные неимущественные, а также имущественные права в соответствии с законодательством.</w:t>
      </w:r>
    </w:p>
    <w:p w:rsidR="007C1BFF" w:rsidRPr="007C1BFF" w:rsidRDefault="007C1BFF" w:rsidP="007C1BFF">
      <w:pPr>
        <w:spacing w:after="0" w:line="240" w:lineRule="auto"/>
        <w:rPr>
          <w:rFonts w:ascii="Times New Roman" w:hAnsi="Times New Roman"/>
          <w:b/>
          <w:color w:val="000000"/>
          <w:sz w:val="24"/>
          <w:szCs w:val="24"/>
        </w:rPr>
      </w:pPr>
    </w:p>
    <w:p w:rsidR="007C1BFF" w:rsidRPr="007C1BFF" w:rsidRDefault="007C1BFF" w:rsidP="007C1BFF">
      <w:pPr>
        <w:pStyle w:val="a9"/>
        <w:numPr>
          <w:ilvl w:val="0"/>
          <w:numId w:val="10"/>
        </w:numPr>
        <w:spacing w:after="0" w:line="240" w:lineRule="auto"/>
        <w:jc w:val="center"/>
        <w:rPr>
          <w:rFonts w:ascii="Times New Roman" w:hAnsi="Times New Roman"/>
          <w:b/>
          <w:color w:val="000000"/>
          <w:sz w:val="24"/>
          <w:szCs w:val="24"/>
        </w:rPr>
      </w:pPr>
      <w:r w:rsidRPr="007C1BFF">
        <w:rPr>
          <w:rFonts w:ascii="Times New Roman" w:hAnsi="Times New Roman"/>
          <w:b/>
          <w:color w:val="000000"/>
          <w:sz w:val="24"/>
          <w:szCs w:val="24"/>
        </w:rPr>
        <w:t>Образцы и материалы</w:t>
      </w:r>
    </w:p>
    <w:p w:rsidR="007C1BFF" w:rsidRPr="007C1BFF" w:rsidRDefault="007C1BFF" w:rsidP="007C1BFF">
      <w:pPr>
        <w:pStyle w:val="a9"/>
        <w:numPr>
          <w:ilvl w:val="1"/>
          <w:numId w:val="10"/>
        </w:numPr>
        <w:spacing w:after="0" w:line="240" w:lineRule="auto"/>
        <w:ind w:left="426"/>
        <w:jc w:val="both"/>
        <w:rPr>
          <w:rFonts w:ascii="Times New Roman" w:hAnsi="Times New Roman"/>
          <w:color w:val="000000"/>
          <w:sz w:val="24"/>
          <w:szCs w:val="24"/>
        </w:rPr>
      </w:pPr>
      <w:r w:rsidRPr="007C1BFF">
        <w:rPr>
          <w:rFonts w:ascii="Times New Roman" w:hAnsi="Times New Roman"/>
          <w:color w:val="000000"/>
          <w:sz w:val="24"/>
          <w:szCs w:val="24"/>
        </w:rPr>
        <w:t>Все образцы и материалы, полученные или доставленные Исполнителю в связи с настоящим Договором, являются собственностью Заказчика.</w:t>
      </w:r>
    </w:p>
    <w:p w:rsidR="007C1BFF" w:rsidRPr="007C1BFF" w:rsidRDefault="007C1BFF" w:rsidP="007C1BFF">
      <w:pPr>
        <w:spacing w:after="0" w:line="240" w:lineRule="auto"/>
        <w:jc w:val="center"/>
        <w:rPr>
          <w:rFonts w:ascii="Times New Roman" w:hAnsi="Times New Roman"/>
          <w:color w:val="000000"/>
          <w:sz w:val="24"/>
          <w:szCs w:val="24"/>
        </w:rPr>
      </w:pPr>
    </w:p>
    <w:p w:rsidR="007C1BFF" w:rsidRPr="007C1BFF" w:rsidRDefault="007C1BFF" w:rsidP="007C1BFF">
      <w:pPr>
        <w:pStyle w:val="a9"/>
        <w:numPr>
          <w:ilvl w:val="0"/>
          <w:numId w:val="10"/>
        </w:numPr>
        <w:spacing w:after="0" w:line="240" w:lineRule="auto"/>
        <w:jc w:val="center"/>
        <w:rPr>
          <w:rFonts w:ascii="Times New Roman" w:hAnsi="Times New Roman"/>
          <w:b/>
          <w:sz w:val="24"/>
          <w:szCs w:val="24"/>
        </w:rPr>
      </w:pPr>
      <w:r w:rsidRPr="007C1BFF">
        <w:rPr>
          <w:rFonts w:ascii="Times New Roman" w:hAnsi="Times New Roman"/>
          <w:b/>
          <w:sz w:val="24"/>
          <w:szCs w:val="24"/>
        </w:rPr>
        <w:t>Ответственность сторон</w:t>
      </w:r>
    </w:p>
    <w:p w:rsidR="007C1BFF" w:rsidRPr="007C1BFF" w:rsidRDefault="007C1BFF" w:rsidP="007C1BFF">
      <w:pPr>
        <w:pStyle w:val="ConsPlusNonformat"/>
        <w:widowControl/>
        <w:numPr>
          <w:ilvl w:val="1"/>
          <w:numId w:val="10"/>
        </w:numPr>
        <w:adjustRightInd w:val="0"/>
        <w:ind w:left="426"/>
        <w:jc w:val="both"/>
        <w:rPr>
          <w:rFonts w:ascii="Times New Roman" w:hAnsi="Times New Roman" w:cs="Times New Roman"/>
          <w:sz w:val="24"/>
          <w:szCs w:val="24"/>
        </w:rPr>
      </w:pPr>
      <w:r w:rsidRPr="007C1BFF">
        <w:rPr>
          <w:rFonts w:ascii="Times New Roman" w:hAnsi="Times New Roman" w:cs="Times New Roman"/>
          <w:sz w:val="24"/>
          <w:szCs w:val="24"/>
        </w:rPr>
        <w:t>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w:t>
      </w:r>
    </w:p>
    <w:p w:rsidR="007C1BFF" w:rsidRPr="007C1BFF" w:rsidRDefault="007C1BFF" w:rsidP="007C1BFF">
      <w:pPr>
        <w:pStyle w:val="ConsPlusNonformat"/>
        <w:widowControl/>
        <w:numPr>
          <w:ilvl w:val="1"/>
          <w:numId w:val="10"/>
        </w:numPr>
        <w:adjustRightInd w:val="0"/>
        <w:ind w:left="426"/>
        <w:jc w:val="both"/>
        <w:rPr>
          <w:rFonts w:ascii="Times New Roman" w:hAnsi="Times New Roman" w:cs="Times New Roman"/>
          <w:sz w:val="24"/>
          <w:szCs w:val="24"/>
        </w:rPr>
      </w:pPr>
      <w:r w:rsidRPr="007C1BFF">
        <w:rPr>
          <w:rFonts w:ascii="Times New Roman" w:hAnsi="Times New Roman" w:cs="Times New Roman"/>
          <w:sz w:val="24"/>
          <w:szCs w:val="24"/>
        </w:rPr>
        <w:t>Сторона признается невиновной, если она при той степени заботливости и осмотрительности, какая от нее требовалась по характеру обязательств и условиям гражданского оборота, приняла все меры для надлежащего исполнения обязательств. Отсутствие вины доказывается Стороной, нарушившей обязательства.</w:t>
      </w:r>
    </w:p>
    <w:p w:rsidR="007C1BFF" w:rsidRPr="007C1BFF" w:rsidRDefault="007C1BFF" w:rsidP="007C1BFF">
      <w:pPr>
        <w:pStyle w:val="ConsPlusNonformat"/>
        <w:widowControl/>
        <w:numPr>
          <w:ilvl w:val="1"/>
          <w:numId w:val="10"/>
        </w:numPr>
        <w:adjustRightInd w:val="0"/>
        <w:ind w:left="426"/>
        <w:jc w:val="both"/>
        <w:rPr>
          <w:rFonts w:ascii="Times New Roman" w:hAnsi="Times New Roman" w:cs="Times New Roman"/>
          <w:sz w:val="24"/>
          <w:szCs w:val="24"/>
        </w:rPr>
      </w:pPr>
      <w:r w:rsidRPr="007C1BFF">
        <w:rPr>
          <w:rFonts w:ascii="Times New Roman" w:hAnsi="Times New Roman" w:cs="Times New Roman"/>
          <w:sz w:val="24"/>
          <w:szCs w:val="24"/>
        </w:rPr>
        <w:t>Действия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w:t>
      </w:r>
    </w:p>
    <w:p w:rsidR="007C1BFF" w:rsidRPr="007C1BFF" w:rsidRDefault="007C1BFF" w:rsidP="007C1BFF">
      <w:pPr>
        <w:pStyle w:val="ConsPlusNonformat"/>
        <w:widowControl/>
        <w:numPr>
          <w:ilvl w:val="1"/>
          <w:numId w:val="10"/>
        </w:numPr>
        <w:adjustRightInd w:val="0"/>
        <w:ind w:left="426"/>
        <w:jc w:val="both"/>
        <w:rPr>
          <w:rFonts w:ascii="Times New Roman" w:hAnsi="Times New Roman" w:cs="Times New Roman"/>
          <w:sz w:val="24"/>
          <w:szCs w:val="24"/>
        </w:rPr>
      </w:pPr>
      <w:r w:rsidRPr="007C1BFF">
        <w:rPr>
          <w:rFonts w:ascii="Times New Roman" w:hAnsi="Times New Roman" w:cs="Times New Roman"/>
          <w:sz w:val="24"/>
          <w:szCs w:val="24"/>
        </w:rPr>
        <w:t>За виновное неисполнение обязательств, связанных с предметом настоящего Договора, Исполнитель возмещает Заказчику убытки в пределах реального ущерба, но не свыше цены услуг для каждого наименования лекарственного препарата.</w:t>
      </w:r>
    </w:p>
    <w:p w:rsidR="007C1BFF" w:rsidRPr="007C1BFF" w:rsidRDefault="007C1BFF" w:rsidP="007C1BFF">
      <w:pPr>
        <w:pStyle w:val="ConsPlusNonformat"/>
        <w:widowControl/>
        <w:numPr>
          <w:ilvl w:val="1"/>
          <w:numId w:val="10"/>
        </w:numPr>
        <w:adjustRightInd w:val="0"/>
        <w:ind w:left="426"/>
        <w:jc w:val="both"/>
        <w:rPr>
          <w:rFonts w:ascii="Times New Roman" w:hAnsi="Times New Roman" w:cs="Times New Roman"/>
          <w:sz w:val="24"/>
          <w:szCs w:val="24"/>
        </w:rPr>
      </w:pPr>
      <w:r w:rsidRPr="007C1BFF">
        <w:rPr>
          <w:rFonts w:ascii="Times New Roman" w:hAnsi="Times New Roman" w:cs="Times New Roman"/>
          <w:sz w:val="24"/>
          <w:szCs w:val="24"/>
        </w:rPr>
        <w:t>За ненадлежащее исполнение обязательств и нарушение установленных настоящим Договором сроков Стороны несут ответственность в соответствии с законодательством Республики Беларусь.</w:t>
      </w:r>
    </w:p>
    <w:p w:rsidR="007C1BFF" w:rsidRPr="007C1BFF" w:rsidRDefault="007C1BFF" w:rsidP="007C1BFF">
      <w:pPr>
        <w:pStyle w:val="ConsPlusNonformat"/>
        <w:ind w:left="426"/>
        <w:jc w:val="both"/>
        <w:rPr>
          <w:rFonts w:ascii="Times New Roman" w:hAnsi="Times New Roman" w:cs="Times New Roman"/>
          <w:sz w:val="24"/>
          <w:szCs w:val="24"/>
        </w:rPr>
      </w:pPr>
    </w:p>
    <w:p w:rsidR="007C1BFF" w:rsidRPr="007C1BFF" w:rsidRDefault="007C1BFF" w:rsidP="007C1BFF">
      <w:pPr>
        <w:pStyle w:val="1"/>
        <w:keepLines w:val="0"/>
        <w:numPr>
          <w:ilvl w:val="0"/>
          <w:numId w:val="10"/>
        </w:numPr>
        <w:spacing w:before="0" w:line="240" w:lineRule="auto"/>
        <w:jc w:val="center"/>
        <w:rPr>
          <w:rFonts w:ascii="Times New Roman" w:hAnsi="Times New Roman" w:cs="Times New Roman"/>
          <w:b w:val="0"/>
          <w:bCs w:val="0"/>
          <w:color w:val="000000" w:themeColor="text1"/>
          <w:sz w:val="24"/>
          <w:szCs w:val="24"/>
        </w:rPr>
      </w:pPr>
      <w:r w:rsidRPr="007C1BFF">
        <w:rPr>
          <w:rFonts w:ascii="Times New Roman" w:hAnsi="Times New Roman" w:cs="Times New Roman"/>
          <w:color w:val="000000" w:themeColor="text1"/>
          <w:sz w:val="24"/>
          <w:szCs w:val="24"/>
        </w:rPr>
        <w:t>Конфиденциальность</w:t>
      </w:r>
    </w:p>
    <w:p w:rsidR="007C1BFF" w:rsidRPr="007C1BFF" w:rsidRDefault="007C1BFF" w:rsidP="007C1BFF">
      <w:pPr>
        <w:pStyle w:val="a6"/>
        <w:numPr>
          <w:ilvl w:val="1"/>
          <w:numId w:val="10"/>
        </w:numPr>
        <w:spacing w:after="0" w:line="240" w:lineRule="auto"/>
        <w:ind w:left="426"/>
        <w:jc w:val="both"/>
        <w:rPr>
          <w:rFonts w:ascii="Times New Roman" w:hAnsi="Times New Roman"/>
          <w:sz w:val="24"/>
          <w:szCs w:val="24"/>
        </w:rPr>
      </w:pPr>
      <w:r w:rsidRPr="007C1BFF">
        <w:rPr>
          <w:rFonts w:ascii="Times New Roman" w:hAnsi="Times New Roman"/>
          <w:sz w:val="24"/>
          <w:szCs w:val="24"/>
        </w:rPr>
        <w:t>Стороны обязуются обеспечить конфиденциальность в отношении предмета настоящего Договора, хода его исполнения и полученных результатов, а также в отношении предшествующей информации, необходимой для выполнения обязательств по настоящему Договору.</w:t>
      </w:r>
    </w:p>
    <w:p w:rsidR="007C1BFF" w:rsidRPr="007C1BFF" w:rsidRDefault="007C1BFF" w:rsidP="007C1BFF">
      <w:pPr>
        <w:pStyle w:val="a6"/>
        <w:numPr>
          <w:ilvl w:val="1"/>
          <w:numId w:val="10"/>
        </w:numPr>
        <w:spacing w:after="0" w:line="240" w:lineRule="auto"/>
        <w:ind w:left="426"/>
        <w:jc w:val="both"/>
        <w:rPr>
          <w:rFonts w:ascii="Times New Roman" w:hAnsi="Times New Roman"/>
          <w:sz w:val="24"/>
          <w:szCs w:val="24"/>
        </w:rPr>
      </w:pPr>
      <w:r w:rsidRPr="007C1BFF">
        <w:rPr>
          <w:rFonts w:ascii="Times New Roman" w:hAnsi="Times New Roman"/>
          <w:sz w:val="24"/>
          <w:szCs w:val="24"/>
        </w:rPr>
        <w:t>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5 лет.</w:t>
      </w:r>
    </w:p>
    <w:p w:rsidR="007C1BFF" w:rsidRPr="007C1BFF" w:rsidRDefault="007C1BFF" w:rsidP="007C1BFF">
      <w:pPr>
        <w:pStyle w:val="a6"/>
        <w:numPr>
          <w:ilvl w:val="1"/>
          <w:numId w:val="10"/>
        </w:numPr>
        <w:spacing w:after="0" w:line="240" w:lineRule="auto"/>
        <w:ind w:left="426"/>
        <w:jc w:val="both"/>
        <w:rPr>
          <w:rFonts w:ascii="Times New Roman" w:hAnsi="Times New Roman"/>
          <w:sz w:val="24"/>
          <w:szCs w:val="24"/>
        </w:rPr>
      </w:pPr>
      <w:r w:rsidRPr="007C1BFF">
        <w:rPr>
          <w:rFonts w:ascii="Times New Roman" w:hAnsi="Times New Roman"/>
          <w:sz w:val="24"/>
          <w:szCs w:val="24"/>
        </w:rPr>
        <w:t>Опубликование полученных результатов может производиться лишь при письменном согласии Заказчика.</w:t>
      </w:r>
    </w:p>
    <w:p w:rsidR="007C1BFF" w:rsidRPr="007C1BFF" w:rsidRDefault="007C1BFF" w:rsidP="007C1BFF">
      <w:pPr>
        <w:pStyle w:val="a6"/>
        <w:numPr>
          <w:ilvl w:val="1"/>
          <w:numId w:val="10"/>
        </w:numPr>
        <w:spacing w:after="0" w:line="240" w:lineRule="auto"/>
        <w:ind w:left="426"/>
        <w:jc w:val="both"/>
        <w:rPr>
          <w:rFonts w:ascii="Times New Roman" w:hAnsi="Times New Roman"/>
          <w:sz w:val="24"/>
          <w:szCs w:val="24"/>
        </w:rPr>
      </w:pPr>
      <w:r w:rsidRPr="007C1BFF">
        <w:rPr>
          <w:rFonts w:ascii="Times New Roman" w:hAnsi="Times New Roman"/>
          <w:sz w:val="24"/>
          <w:szCs w:val="24"/>
        </w:rPr>
        <w:t>В случае разглашения сведений, предусмотренных пунктом 9.1. настоящего Договора, сторона, допустившая ее разглашение, обязуется выплатить другой стороне штраф в размере</w:t>
      </w:r>
      <w:proofErr w:type="gramStart"/>
      <w:r w:rsidRPr="007C1BFF">
        <w:rPr>
          <w:rFonts w:ascii="Times New Roman" w:hAnsi="Times New Roman"/>
          <w:sz w:val="24"/>
          <w:szCs w:val="24"/>
        </w:rPr>
        <w:t xml:space="preserve"> _______ (_____).</w:t>
      </w:r>
      <w:proofErr w:type="gramEnd"/>
    </w:p>
    <w:p w:rsidR="007C1BFF" w:rsidRPr="007C1BFF" w:rsidRDefault="007C1BFF" w:rsidP="007C1BFF">
      <w:pPr>
        <w:pStyle w:val="a6"/>
        <w:jc w:val="both"/>
        <w:rPr>
          <w:rFonts w:ascii="Times New Roman" w:hAnsi="Times New Roman"/>
          <w:sz w:val="24"/>
          <w:szCs w:val="24"/>
        </w:rPr>
      </w:pPr>
    </w:p>
    <w:p w:rsidR="007C1BFF" w:rsidRPr="007C1BFF" w:rsidRDefault="007C1BFF" w:rsidP="007C1BFF">
      <w:pPr>
        <w:pStyle w:val="a9"/>
        <w:numPr>
          <w:ilvl w:val="0"/>
          <w:numId w:val="10"/>
        </w:numPr>
        <w:spacing w:after="0" w:line="240" w:lineRule="auto"/>
        <w:jc w:val="center"/>
        <w:rPr>
          <w:rFonts w:ascii="Times New Roman" w:hAnsi="Times New Roman"/>
          <w:b/>
          <w:sz w:val="24"/>
          <w:szCs w:val="24"/>
        </w:rPr>
      </w:pPr>
      <w:r w:rsidRPr="007C1BFF">
        <w:rPr>
          <w:rFonts w:ascii="Times New Roman" w:hAnsi="Times New Roman"/>
          <w:b/>
          <w:sz w:val="24"/>
          <w:szCs w:val="24"/>
        </w:rPr>
        <w:t>Неотвратимые и чрезвычайные обстоятельства</w:t>
      </w:r>
    </w:p>
    <w:p w:rsidR="007C1BFF" w:rsidRPr="007C1BFF" w:rsidRDefault="007C1BFF" w:rsidP="007C1BFF">
      <w:pPr>
        <w:pStyle w:val="a9"/>
        <w:numPr>
          <w:ilvl w:val="1"/>
          <w:numId w:val="10"/>
        </w:numPr>
        <w:tabs>
          <w:tab w:val="left" w:pos="284"/>
          <w:tab w:val="left" w:pos="426"/>
        </w:tabs>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К неотвратимым и чрезвычайным обстоятельствам относят такие обстоятельства, которые оправдывают при определенных условиях невыполнение любым из партнеров его обязательств по Договору:</w:t>
      </w:r>
    </w:p>
    <w:p w:rsidR="007C1BFF" w:rsidRPr="007C1BFF" w:rsidRDefault="007C1BFF" w:rsidP="007C1BFF">
      <w:pPr>
        <w:pStyle w:val="a9"/>
        <w:tabs>
          <w:tab w:val="left" w:pos="426"/>
          <w:tab w:val="left" w:pos="567"/>
          <w:tab w:val="left" w:pos="993"/>
        </w:tabs>
        <w:spacing w:after="0" w:line="240" w:lineRule="auto"/>
        <w:ind w:left="426"/>
        <w:jc w:val="both"/>
        <w:rPr>
          <w:rFonts w:ascii="Times New Roman" w:hAnsi="Times New Roman"/>
          <w:sz w:val="24"/>
          <w:szCs w:val="24"/>
        </w:rPr>
      </w:pPr>
      <w:proofErr w:type="gramStart"/>
      <w:r w:rsidRPr="007C1BFF">
        <w:rPr>
          <w:rFonts w:ascii="Times New Roman" w:hAnsi="Times New Roman"/>
          <w:sz w:val="24"/>
          <w:szCs w:val="24"/>
        </w:rPr>
        <w:t>– обстоятельства непреодолимой силы – природные стихийные бедствия: смерчи, бураны, наводнения, пожары, землетрясения, прочие стихийные явления, которые невозможно предотвратить;</w:t>
      </w:r>
      <w:proofErr w:type="gramEnd"/>
    </w:p>
    <w:p w:rsidR="007C1BFF" w:rsidRPr="007C1BFF" w:rsidRDefault="007C1BFF" w:rsidP="007C1BFF">
      <w:pPr>
        <w:pStyle w:val="a9"/>
        <w:tabs>
          <w:tab w:val="left" w:pos="426"/>
          <w:tab w:val="left" w:pos="567"/>
          <w:tab w:val="left" w:pos="993"/>
        </w:tabs>
        <w:spacing w:after="0" w:line="240" w:lineRule="auto"/>
        <w:ind w:left="426"/>
        <w:jc w:val="both"/>
        <w:rPr>
          <w:rFonts w:ascii="Times New Roman" w:hAnsi="Times New Roman"/>
          <w:sz w:val="24"/>
          <w:szCs w:val="24"/>
        </w:rPr>
      </w:pPr>
      <w:r w:rsidRPr="007C1BFF">
        <w:rPr>
          <w:rFonts w:ascii="Times New Roman" w:hAnsi="Times New Roman"/>
          <w:sz w:val="24"/>
          <w:szCs w:val="24"/>
        </w:rPr>
        <w:t>– обстоятельства государственной и общественной жизни – запретительные акты государственных и местных органов власти и управления, военные действия, эпидемии, забастовки, прочие обстоятельства, которые разумными мерами стороны не могут предотвратить.</w:t>
      </w:r>
    </w:p>
    <w:p w:rsidR="007C1BFF" w:rsidRPr="007C1BFF" w:rsidRDefault="007C1BFF" w:rsidP="007C1BFF">
      <w:pPr>
        <w:pStyle w:val="a9"/>
        <w:numPr>
          <w:ilvl w:val="1"/>
          <w:numId w:val="10"/>
        </w:numPr>
        <w:tabs>
          <w:tab w:val="left" w:pos="284"/>
          <w:tab w:val="left" w:pos="426"/>
        </w:tabs>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При возникновении неотвратимых и (или) чрезвычайных обстоятель</w:t>
      </w:r>
      <w:proofErr w:type="gramStart"/>
      <w:r w:rsidRPr="007C1BFF">
        <w:rPr>
          <w:rFonts w:ascii="Times New Roman" w:hAnsi="Times New Roman"/>
          <w:sz w:val="24"/>
          <w:szCs w:val="24"/>
        </w:rPr>
        <w:t>ств ст</w:t>
      </w:r>
      <w:proofErr w:type="gramEnd"/>
      <w:r w:rsidRPr="007C1BFF">
        <w:rPr>
          <w:rFonts w:ascii="Times New Roman" w:hAnsi="Times New Roman"/>
          <w:sz w:val="24"/>
          <w:szCs w:val="24"/>
        </w:rPr>
        <w:t xml:space="preserve">ороны приложат необходимые разумные усилия для исполнения своих обязательств по Договору. </w:t>
      </w:r>
    </w:p>
    <w:p w:rsidR="007C1BFF" w:rsidRPr="007C1BFF" w:rsidRDefault="007C1BFF" w:rsidP="007C1BFF">
      <w:pPr>
        <w:pStyle w:val="a9"/>
        <w:numPr>
          <w:ilvl w:val="1"/>
          <w:numId w:val="10"/>
        </w:numPr>
        <w:tabs>
          <w:tab w:val="left" w:pos="284"/>
          <w:tab w:val="left" w:pos="426"/>
        </w:tabs>
        <w:spacing w:after="0" w:line="240" w:lineRule="auto"/>
        <w:ind w:left="426" w:hanging="568"/>
        <w:jc w:val="both"/>
        <w:rPr>
          <w:rFonts w:ascii="Times New Roman" w:hAnsi="Times New Roman"/>
          <w:sz w:val="24"/>
          <w:szCs w:val="24"/>
        </w:rPr>
      </w:pPr>
      <w:r w:rsidRPr="007C1BFF">
        <w:rPr>
          <w:rFonts w:ascii="Times New Roman" w:hAnsi="Times New Roman"/>
          <w:sz w:val="24"/>
          <w:szCs w:val="24"/>
        </w:rPr>
        <w:t>Сторона, у которой возникли неотвратимые и (</w:t>
      </w:r>
      <w:proofErr w:type="gramStart"/>
      <w:r w:rsidRPr="007C1BFF">
        <w:rPr>
          <w:rFonts w:ascii="Times New Roman" w:hAnsi="Times New Roman"/>
          <w:sz w:val="24"/>
          <w:szCs w:val="24"/>
        </w:rPr>
        <w:t xml:space="preserve">или) </w:t>
      </w:r>
      <w:proofErr w:type="gramEnd"/>
      <w:r w:rsidRPr="007C1BFF">
        <w:rPr>
          <w:rFonts w:ascii="Times New Roman" w:hAnsi="Times New Roman"/>
          <w:sz w:val="24"/>
          <w:szCs w:val="24"/>
        </w:rPr>
        <w:t xml:space="preserve">чрезвычайные обстоятельства, обязана в срок 5 рабочих дней информировать в письменной форме другую сторону. </w:t>
      </w:r>
    </w:p>
    <w:p w:rsidR="007C1BFF" w:rsidRPr="007C1BFF" w:rsidRDefault="007C1BFF" w:rsidP="007C1BFF">
      <w:pPr>
        <w:pStyle w:val="a9"/>
        <w:numPr>
          <w:ilvl w:val="1"/>
          <w:numId w:val="10"/>
        </w:numPr>
        <w:tabs>
          <w:tab w:val="left" w:pos="284"/>
          <w:tab w:val="left" w:pos="426"/>
        </w:tabs>
        <w:spacing w:after="0" w:line="240" w:lineRule="auto"/>
        <w:ind w:left="426" w:hanging="568"/>
        <w:jc w:val="both"/>
        <w:rPr>
          <w:rFonts w:ascii="Times New Roman" w:hAnsi="Times New Roman"/>
          <w:sz w:val="24"/>
          <w:szCs w:val="24"/>
        </w:rPr>
      </w:pPr>
      <w:r w:rsidRPr="007C1BFF">
        <w:rPr>
          <w:rFonts w:ascii="Times New Roman" w:hAnsi="Times New Roman"/>
          <w:sz w:val="24"/>
          <w:szCs w:val="24"/>
        </w:rPr>
        <w:lastRenderedPageBreak/>
        <w:t>В этом случае стороны принимают совместное решение о продлении срока выполнения обязательств по Договору соразмерно времени действия неотвратимых и (или) чрезвычайных обстоятельств и их последствий.</w:t>
      </w:r>
    </w:p>
    <w:p w:rsidR="007C1BFF" w:rsidRPr="007C1BFF" w:rsidRDefault="007C1BFF" w:rsidP="007C1BFF">
      <w:pPr>
        <w:pStyle w:val="a9"/>
        <w:numPr>
          <w:ilvl w:val="1"/>
          <w:numId w:val="10"/>
        </w:numPr>
        <w:tabs>
          <w:tab w:val="left" w:pos="284"/>
          <w:tab w:val="left" w:pos="426"/>
        </w:tabs>
        <w:spacing w:after="0" w:line="240" w:lineRule="auto"/>
        <w:ind w:left="426" w:hanging="568"/>
        <w:jc w:val="both"/>
        <w:rPr>
          <w:rFonts w:ascii="Times New Roman" w:hAnsi="Times New Roman"/>
          <w:sz w:val="24"/>
          <w:szCs w:val="24"/>
        </w:rPr>
      </w:pPr>
      <w:r w:rsidRPr="007C1BFF">
        <w:rPr>
          <w:rFonts w:ascii="Times New Roman" w:hAnsi="Times New Roman"/>
          <w:sz w:val="24"/>
          <w:szCs w:val="24"/>
        </w:rPr>
        <w:t>Стороны освобождаются от ответственности за частичное или полное невыполнение обязательств по Договору, если обстоятельства непреодолимой силы и (или) иные чрезвычайные обстоятельства будут действовать более шести месяцев и невозможно предсказать дату их прекращения.</w:t>
      </w:r>
    </w:p>
    <w:p w:rsidR="007C1BFF" w:rsidRPr="007C1BFF" w:rsidRDefault="007C1BFF" w:rsidP="007C1BFF">
      <w:pPr>
        <w:spacing w:after="0" w:line="240" w:lineRule="auto"/>
        <w:jc w:val="both"/>
        <w:rPr>
          <w:rFonts w:ascii="Times New Roman" w:hAnsi="Times New Roman"/>
          <w:sz w:val="24"/>
          <w:szCs w:val="24"/>
        </w:rPr>
      </w:pPr>
    </w:p>
    <w:p w:rsidR="007C1BFF" w:rsidRPr="007C1BFF" w:rsidRDefault="007C1BFF" w:rsidP="007C1BFF">
      <w:pPr>
        <w:pStyle w:val="1"/>
        <w:keepLines w:val="0"/>
        <w:numPr>
          <w:ilvl w:val="0"/>
          <w:numId w:val="10"/>
        </w:numPr>
        <w:spacing w:before="0" w:line="240" w:lineRule="auto"/>
        <w:jc w:val="center"/>
        <w:rPr>
          <w:rFonts w:ascii="Times New Roman" w:hAnsi="Times New Roman" w:cs="Times New Roman"/>
          <w:b w:val="0"/>
          <w:sz w:val="24"/>
          <w:szCs w:val="24"/>
        </w:rPr>
      </w:pPr>
      <w:r w:rsidRPr="007C1BFF">
        <w:rPr>
          <w:rFonts w:ascii="Times New Roman" w:hAnsi="Times New Roman" w:cs="Times New Roman"/>
          <w:sz w:val="24"/>
          <w:szCs w:val="24"/>
        </w:rPr>
        <w:t>Изменение и досрочное расторжение Договора</w:t>
      </w:r>
    </w:p>
    <w:p w:rsidR="007C1BFF" w:rsidRPr="007C1BFF" w:rsidRDefault="007C1BFF" w:rsidP="007C1BFF">
      <w:pPr>
        <w:pStyle w:val="point"/>
        <w:numPr>
          <w:ilvl w:val="1"/>
          <w:numId w:val="10"/>
        </w:numPr>
        <w:ind w:left="426" w:hanging="568"/>
      </w:pPr>
      <w:r w:rsidRPr="007C1BFF">
        <w:t xml:space="preserve">Договор </w:t>
      </w:r>
      <w:proofErr w:type="gramStart"/>
      <w:r w:rsidRPr="007C1BFF">
        <w:t>может быть досрочно расторгнут</w:t>
      </w:r>
      <w:proofErr w:type="gramEnd"/>
      <w:r w:rsidRPr="007C1BFF">
        <w:t xml:space="preserve"> по соглашению Сторон либо по требованию одной из Сторон в случае нарушения своих обязательств по договору другой стороны. Уведомление о расторжении договора должно быть направлено почтовой связью не менее чем за 5 рабочих дней до даты расторжения, на адрес Стороны, указанный в реквизитах настоящего договора.</w:t>
      </w:r>
    </w:p>
    <w:p w:rsidR="007C1BFF" w:rsidRPr="007C1BFF" w:rsidRDefault="007C1BFF" w:rsidP="007C1BFF">
      <w:pPr>
        <w:pStyle w:val="point"/>
        <w:numPr>
          <w:ilvl w:val="1"/>
          <w:numId w:val="10"/>
        </w:numPr>
        <w:ind w:left="426" w:hanging="568"/>
      </w:pPr>
      <w:r w:rsidRPr="007C1BFF">
        <w:t>В случае нарушения исполнения обязательств одной из сторон, другая Сторона может применить односторонний отказ от дальнейшего исполнения обязательств, путем направления почтовой связью, уведомления об отказе от дальнейшего исполнения обязательств, на адрес Стороны, указанный в реквизитах настоящего договора.</w:t>
      </w:r>
    </w:p>
    <w:p w:rsidR="007C1BFF" w:rsidRPr="007C1BFF" w:rsidRDefault="007C1BFF" w:rsidP="007C1BFF">
      <w:pPr>
        <w:pStyle w:val="point"/>
        <w:numPr>
          <w:ilvl w:val="1"/>
          <w:numId w:val="10"/>
        </w:numPr>
        <w:ind w:left="426" w:hanging="568"/>
      </w:pPr>
      <w:r w:rsidRPr="007C1BFF">
        <w:t xml:space="preserve">В случае досрочного расторжения договора либо одностороннего отказа от дальнейшего исполнения обязательств, Стороны договорились, что каждая из сторон обязана возвратить другой все то, что получила от другой стороны и не произвела в пользу последней встречного имущественного предоставления на момент расторжения договора либо отказа от дальнейшего исполнения обязательств, а в случае невозможности возвратить полученное в натуре </w:t>
      </w:r>
      <w:proofErr w:type="gramStart"/>
      <w:r w:rsidRPr="007C1BFF">
        <w:t xml:space="preserve">( </w:t>
      </w:r>
      <w:proofErr w:type="gramEnd"/>
      <w:r w:rsidRPr="007C1BFF">
        <w:t>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w:t>
      </w:r>
    </w:p>
    <w:p w:rsidR="007C1BFF" w:rsidRPr="007C1BFF" w:rsidRDefault="007C1BFF" w:rsidP="007C1BFF">
      <w:pPr>
        <w:pStyle w:val="point"/>
        <w:numPr>
          <w:ilvl w:val="1"/>
          <w:numId w:val="10"/>
        </w:numPr>
        <w:ind w:left="426" w:hanging="568"/>
      </w:pPr>
      <w:r w:rsidRPr="007C1BFF">
        <w:t>Стороны договорились считать сроки исполнения обязательств существенными условиями договора. Сторона утрачивает интерес к договору в случаях нарушения сроков исполнения своих обязатель</w:t>
      </w:r>
      <w:proofErr w:type="gramStart"/>
      <w:r w:rsidRPr="007C1BFF">
        <w:t>ств др</w:t>
      </w:r>
      <w:proofErr w:type="gramEnd"/>
      <w:r w:rsidRPr="007C1BFF">
        <w:t>угой стороне.</w:t>
      </w:r>
    </w:p>
    <w:p w:rsidR="007C1BFF" w:rsidRPr="007C1BFF" w:rsidRDefault="007C1BFF" w:rsidP="007C1BFF">
      <w:pPr>
        <w:pStyle w:val="point"/>
        <w:ind w:left="426" w:firstLine="0"/>
      </w:pPr>
    </w:p>
    <w:p w:rsidR="007C1BFF" w:rsidRPr="007C1BFF" w:rsidRDefault="007C1BFF" w:rsidP="007C1BFF">
      <w:pPr>
        <w:pStyle w:val="1"/>
        <w:keepLines w:val="0"/>
        <w:numPr>
          <w:ilvl w:val="0"/>
          <w:numId w:val="10"/>
        </w:numPr>
        <w:spacing w:before="0" w:line="240" w:lineRule="auto"/>
        <w:jc w:val="center"/>
        <w:rPr>
          <w:rFonts w:ascii="Times New Roman" w:hAnsi="Times New Roman" w:cs="Times New Roman"/>
          <w:b w:val="0"/>
          <w:color w:val="000000" w:themeColor="text1"/>
          <w:sz w:val="24"/>
          <w:szCs w:val="24"/>
        </w:rPr>
      </w:pPr>
      <w:r w:rsidRPr="007C1BFF">
        <w:rPr>
          <w:rFonts w:ascii="Times New Roman" w:hAnsi="Times New Roman" w:cs="Times New Roman"/>
          <w:color w:val="000000" w:themeColor="text1"/>
          <w:sz w:val="24"/>
          <w:szCs w:val="24"/>
        </w:rPr>
        <w:t>Урегулирование споров</w:t>
      </w:r>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В случае возникновения споров между Заказчиком и Исполнителем по вопросам, предусмотренным Договором или в связи с ним, Стороны примут все меры к разрешению их путем переговоров.</w:t>
      </w:r>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В случае не достижения согласия спор подлежит разрешению в Экономическом суде минской области в соответствии с порядком разрешения споров данным судом с применением материального права Республики Беларусь.</w:t>
      </w:r>
    </w:p>
    <w:p w:rsidR="007C1BFF" w:rsidRPr="007C1BFF" w:rsidRDefault="007C1BFF" w:rsidP="007C1BFF">
      <w:pPr>
        <w:pStyle w:val="a9"/>
        <w:spacing w:after="0" w:line="240" w:lineRule="auto"/>
        <w:ind w:left="426"/>
        <w:jc w:val="both"/>
        <w:rPr>
          <w:rFonts w:ascii="Times New Roman" w:hAnsi="Times New Roman"/>
          <w:sz w:val="24"/>
          <w:szCs w:val="24"/>
        </w:rPr>
      </w:pPr>
    </w:p>
    <w:p w:rsidR="007C1BFF" w:rsidRPr="007C1BFF" w:rsidRDefault="007C1BFF" w:rsidP="007C1BFF">
      <w:pPr>
        <w:pStyle w:val="a9"/>
        <w:numPr>
          <w:ilvl w:val="0"/>
          <w:numId w:val="10"/>
        </w:numPr>
        <w:spacing w:after="0"/>
        <w:jc w:val="center"/>
        <w:rPr>
          <w:rFonts w:ascii="Times New Roman" w:hAnsi="Times New Roman"/>
          <w:b/>
          <w:sz w:val="24"/>
          <w:szCs w:val="24"/>
        </w:rPr>
      </w:pPr>
      <w:proofErr w:type="spellStart"/>
      <w:r w:rsidRPr="007C1BFF">
        <w:rPr>
          <w:rFonts w:ascii="Times New Roman" w:hAnsi="Times New Roman"/>
          <w:b/>
          <w:sz w:val="24"/>
          <w:szCs w:val="24"/>
        </w:rPr>
        <w:t>Антикоррупционная</w:t>
      </w:r>
      <w:proofErr w:type="spellEnd"/>
      <w:r w:rsidRPr="007C1BFF">
        <w:rPr>
          <w:rFonts w:ascii="Times New Roman" w:hAnsi="Times New Roman"/>
          <w:b/>
          <w:sz w:val="24"/>
          <w:szCs w:val="24"/>
        </w:rPr>
        <w:t xml:space="preserve"> оговорка</w:t>
      </w:r>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proofErr w:type="gramStart"/>
      <w:r w:rsidRPr="007C1BFF">
        <w:rPr>
          <w:rFonts w:ascii="Times New Roman" w:hAnsi="Times New Roman"/>
          <w:sz w:val="24"/>
          <w:szCs w:val="24"/>
        </w:rPr>
        <w:t>Каждая из Сторон Договора и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Под действиями работника, осуществляемыми в пользу стимулирующей его Стороны, понимаются:</w:t>
      </w:r>
    </w:p>
    <w:p w:rsidR="007C1BFF" w:rsidRPr="007C1BFF" w:rsidRDefault="007C1BFF" w:rsidP="007C1BFF">
      <w:pPr>
        <w:pStyle w:val="a9"/>
        <w:numPr>
          <w:ilvl w:val="0"/>
          <w:numId w:val="11"/>
        </w:numPr>
        <w:spacing w:after="0" w:line="240" w:lineRule="auto"/>
        <w:ind w:left="426" w:firstLine="0"/>
        <w:jc w:val="both"/>
        <w:rPr>
          <w:rFonts w:ascii="Times New Roman" w:hAnsi="Times New Roman"/>
          <w:sz w:val="24"/>
          <w:szCs w:val="24"/>
        </w:rPr>
      </w:pPr>
      <w:r w:rsidRPr="007C1BFF">
        <w:rPr>
          <w:rFonts w:ascii="Times New Roman" w:hAnsi="Times New Roman"/>
          <w:sz w:val="24"/>
          <w:szCs w:val="24"/>
        </w:rPr>
        <w:t>предоставление неоправданных преимуществ по сравнению с другими контрагентами;</w:t>
      </w:r>
    </w:p>
    <w:p w:rsidR="007C1BFF" w:rsidRPr="007C1BFF" w:rsidRDefault="007C1BFF" w:rsidP="007C1BFF">
      <w:pPr>
        <w:pStyle w:val="a9"/>
        <w:numPr>
          <w:ilvl w:val="0"/>
          <w:numId w:val="11"/>
        </w:numPr>
        <w:spacing w:after="0" w:line="240" w:lineRule="auto"/>
        <w:ind w:left="426" w:firstLine="0"/>
        <w:jc w:val="both"/>
        <w:rPr>
          <w:rFonts w:ascii="Times New Roman" w:hAnsi="Times New Roman"/>
          <w:sz w:val="24"/>
          <w:szCs w:val="24"/>
        </w:rPr>
      </w:pPr>
      <w:r w:rsidRPr="007C1BFF">
        <w:rPr>
          <w:rFonts w:ascii="Times New Roman" w:hAnsi="Times New Roman"/>
          <w:sz w:val="24"/>
          <w:szCs w:val="24"/>
        </w:rPr>
        <w:t>предоставление каких-либо гарантий;</w:t>
      </w:r>
    </w:p>
    <w:p w:rsidR="007C1BFF" w:rsidRPr="007C1BFF" w:rsidRDefault="007C1BFF" w:rsidP="007C1BFF">
      <w:pPr>
        <w:pStyle w:val="a9"/>
        <w:numPr>
          <w:ilvl w:val="0"/>
          <w:numId w:val="11"/>
        </w:numPr>
        <w:spacing w:after="0" w:line="240" w:lineRule="auto"/>
        <w:ind w:left="426" w:firstLine="0"/>
        <w:jc w:val="both"/>
        <w:rPr>
          <w:rFonts w:ascii="Times New Roman" w:hAnsi="Times New Roman"/>
          <w:sz w:val="24"/>
          <w:szCs w:val="24"/>
        </w:rPr>
      </w:pPr>
      <w:r w:rsidRPr="007C1BFF">
        <w:rPr>
          <w:rFonts w:ascii="Times New Roman" w:hAnsi="Times New Roman"/>
          <w:sz w:val="24"/>
          <w:szCs w:val="24"/>
        </w:rPr>
        <w:t>ускорение существующих процедур;</w:t>
      </w:r>
    </w:p>
    <w:p w:rsidR="007C1BFF" w:rsidRPr="007C1BFF" w:rsidRDefault="007C1BFF" w:rsidP="007C1BFF">
      <w:pPr>
        <w:pStyle w:val="a9"/>
        <w:numPr>
          <w:ilvl w:val="0"/>
          <w:numId w:val="11"/>
        </w:numPr>
        <w:spacing w:after="0" w:line="240" w:lineRule="auto"/>
        <w:ind w:left="426" w:firstLine="0"/>
        <w:jc w:val="both"/>
        <w:rPr>
          <w:rFonts w:ascii="Times New Roman" w:hAnsi="Times New Roman"/>
          <w:sz w:val="24"/>
          <w:szCs w:val="24"/>
        </w:rPr>
      </w:pPr>
      <w:r w:rsidRPr="007C1BFF">
        <w:rPr>
          <w:rFonts w:ascii="Times New Roman" w:hAnsi="Times New Roman"/>
          <w:sz w:val="24"/>
          <w:szCs w:val="24"/>
        </w:rPr>
        <w:lastRenderedPageBreak/>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Сторона обязуется уведомить об этом другую Сторону и государственные органы, осуществляющие борьбу с коррупцией, в письменной форме.</w:t>
      </w:r>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w:t>
      </w:r>
    </w:p>
    <w:p w:rsidR="007C1BFF" w:rsidRPr="007C1BFF" w:rsidRDefault="007C1BFF" w:rsidP="007C1BFF">
      <w:pPr>
        <w:spacing w:after="0" w:line="240" w:lineRule="auto"/>
        <w:ind w:firstLine="851"/>
        <w:jc w:val="both"/>
        <w:rPr>
          <w:rFonts w:ascii="Times New Roman" w:hAnsi="Times New Roman"/>
          <w:sz w:val="24"/>
          <w:szCs w:val="24"/>
        </w:rPr>
      </w:pPr>
    </w:p>
    <w:p w:rsidR="007C1BFF" w:rsidRPr="007C1BFF" w:rsidRDefault="007C1BFF" w:rsidP="007C1BFF">
      <w:pPr>
        <w:pStyle w:val="1"/>
        <w:keepLines w:val="0"/>
        <w:numPr>
          <w:ilvl w:val="0"/>
          <w:numId w:val="10"/>
        </w:numPr>
        <w:spacing w:before="0" w:line="240" w:lineRule="auto"/>
        <w:jc w:val="center"/>
        <w:rPr>
          <w:rFonts w:ascii="Times New Roman" w:hAnsi="Times New Roman" w:cs="Times New Roman"/>
          <w:b w:val="0"/>
          <w:color w:val="000000" w:themeColor="text1"/>
          <w:sz w:val="24"/>
          <w:szCs w:val="24"/>
        </w:rPr>
      </w:pPr>
      <w:r w:rsidRPr="007C1BFF">
        <w:rPr>
          <w:rFonts w:ascii="Times New Roman" w:hAnsi="Times New Roman" w:cs="Times New Roman"/>
          <w:color w:val="000000" w:themeColor="text1"/>
          <w:sz w:val="24"/>
          <w:szCs w:val="24"/>
        </w:rPr>
        <w:t>Прочие условия</w:t>
      </w:r>
    </w:p>
    <w:p w:rsidR="007C1BFF" w:rsidRPr="007C1BFF" w:rsidRDefault="007C1BFF" w:rsidP="007C1BFF">
      <w:pPr>
        <w:pStyle w:val="point"/>
        <w:numPr>
          <w:ilvl w:val="1"/>
          <w:numId w:val="10"/>
        </w:numPr>
        <w:tabs>
          <w:tab w:val="left" w:pos="360"/>
        </w:tabs>
        <w:ind w:left="426" w:hanging="568"/>
      </w:pPr>
      <w:r w:rsidRPr="007C1BFF">
        <w:t>Все изменения и дополнения в настоящий Договор должны быть совершены в письменной форме и подписаны уполномоченными на то лицами.</w:t>
      </w:r>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По вопросам, которые не урегулированы или не полностью урегулированы договором, применяются нормы законодательства Республики Беларусь.</w:t>
      </w:r>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Настоящий Договор составлен в 2-х экземплярах, каждый из которых имеет одинаковую силу, по одному экземпляру для каждой из Сторон.</w:t>
      </w:r>
    </w:p>
    <w:p w:rsidR="007C1BFF" w:rsidRPr="007C1BFF" w:rsidRDefault="007C1BFF" w:rsidP="007C1BFF">
      <w:pPr>
        <w:pStyle w:val="a9"/>
        <w:numPr>
          <w:ilvl w:val="1"/>
          <w:numId w:val="10"/>
        </w:numPr>
        <w:spacing w:after="0" w:line="240" w:lineRule="auto"/>
        <w:ind w:left="426" w:hanging="568"/>
        <w:jc w:val="both"/>
        <w:rPr>
          <w:rFonts w:ascii="Times New Roman" w:hAnsi="Times New Roman"/>
          <w:sz w:val="24"/>
          <w:szCs w:val="24"/>
        </w:rPr>
      </w:pPr>
      <w:r w:rsidRPr="007C1BFF">
        <w:rPr>
          <w:rFonts w:ascii="Times New Roman" w:hAnsi="Times New Roman"/>
          <w:sz w:val="24"/>
          <w:szCs w:val="24"/>
        </w:rPr>
        <w:t>Договор вступает в силу с момента его подписания и действует до полного исполнения сторонами взятых на себя обязательств по настоящему договору.</w:t>
      </w:r>
    </w:p>
    <w:p w:rsidR="007C1BFF" w:rsidRPr="007C1BFF" w:rsidRDefault="007C1BFF" w:rsidP="007C1BFF">
      <w:pPr>
        <w:spacing w:after="0" w:line="240" w:lineRule="auto"/>
        <w:ind w:firstLine="851"/>
        <w:jc w:val="both"/>
        <w:rPr>
          <w:rFonts w:ascii="Times New Roman" w:hAnsi="Times New Roman"/>
          <w:sz w:val="24"/>
          <w:szCs w:val="24"/>
        </w:rPr>
      </w:pPr>
      <w:r w:rsidRPr="007C1BFF">
        <w:rPr>
          <w:rFonts w:ascii="Times New Roman" w:hAnsi="Times New Roman"/>
          <w:sz w:val="24"/>
          <w:szCs w:val="24"/>
        </w:rPr>
        <w:t xml:space="preserve">Приложения к Договору: </w:t>
      </w:r>
    </w:p>
    <w:p w:rsidR="007C1BFF" w:rsidRPr="007C1BFF" w:rsidRDefault="007C1BFF" w:rsidP="007C1BFF">
      <w:pPr>
        <w:pStyle w:val="a9"/>
        <w:numPr>
          <w:ilvl w:val="0"/>
          <w:numId w:val="8"/>
        </w:numPr>
        <w:spacing w:after="0" w:line="240" w:lineRule="auto"/>
        <w:ind w:left="0" w:firstLine="851"/>
        <w:jc w:val="both"/>
        <w:rPr>
          <w:rFonts w:ascii="Times New Roman" w:hAnsi="Times New Roman"/>
          <w:sz w:val="24"/>
          <w:szCs w:val="24"/>
        </w:rPr>
      </w:pPr>
      <w:r w:rsidRPr="007C1BFF">
        <w:rPr>
          <w:rFonts w:ascii="Times New Roman" w:hAnsi="Times New Roman"/>
          <w:sz w:val="24"/>
          <w:szCs w:val="24"/>
        </w:rPr>
        <w:t>Протокол соглашения о договорной цене.</w:t>
      </w:r>
    </w:p>
    <w:p w:rsidR="007C1BFF" w:rsidRPr="007C1BFF" w:rsidRDefault="007C1BFF" w:rsidP="007C1BFF">
      <w:pPr>
        <w:pStyle w:val="a9"/>
        <w:numPr>
          <w:ilvl w:val="0"/>
          <w:numId w:val="8"/>
        </w:numPr>
        <w:spacing w:after="0" w:line="240" w:lineRule="auto"/>
        <w:ind w:left="0" w:firstLine="851"/>
        <w:jc w:val="both"/>
        <w:rPr>
          <w:rFonts w:ascii="Times New Roman" w:hAnsi="Times New Roman"/>
          <w:sz w:val="24"/>
          <w:szCs w:val="24"/>
        </w:rPr>
      </w:pPr>
      <w:r w:rsidRPr="007C1BFF">
        <w:rPr>
          <w:rFonts w:ascii="Times New Roman" w:hAnsi="Times New Roman"/>
          <w:sz w:val="24"/>
          <w:szCs w:val="24"/>
        </w:rPr>
        <w:t>Техническое задание.</w:t>
      </w:r>
    </w:p>
    <w:p w:rsidR="007C1BFF" w:rsidRPr="007C1BFF" w:rsidRDefault="007C1BFF" w:rsidP="007C1BFF">
      <w:pPr>
        <w:pStyle w:val="a9"/>
        <w:numPr>
          <w:ilvl w:val="0"/>
          <w:numId w:val="8"/>
        </w:numPr>
        <w:spacing w:after="0" w:line="240" w:lineRule="auto"/>
        <w:ind w:left="0" w:firstLine="851"/>
        <w:jc w:val="both"/>
        <w:rPr>
          <w:rFonts w:ascii="Times New Roman" w:hAnsi="Times New Roman"/>
          <w:sz w:val="24"/>
          <w:szCs w:val="24"/>
        </w:rPr>
      </w:pPr>
      <w:r w:rsidRPr="007C1BFF">
        <w:rPr>
          <w:rFonts w:ascii="Times New Roman" w:hAnsi="Times New Roman"/>
          <w:sz w:val="24"/>
          <w:szCs w:val="24"/>
        </w:rPr>
        <w:t>Календарный план.</w:t>
      </w:r>
    </w:p>
    <w:p w:rsidR="007C1BFF" w:rsidRPr="007C1BFF" w:rsidRDefault="007C1BFF" w:rsidP="007C1BFF">
      <w:pPr>
        <w:pStyle w:val="a9"/>
        <w:numPr>
          <w:ilvl w:val="0"/>
          <w:numId w:val="8"/>
        </w:numPr>
        <w:spacing w:after="0" w:line="240" w:lineRule="auto"/>
        <w:ind w:left="0" w:firstLine="851"/>
        <w:jc w:val="both"/>
        <w:rPr>
          <w:rFonts w:ascii="Times New Roman" w:hAnsi="Times New Roman"/>
          <w:sz w:val="24"/>
          <w:szCs w:val="24"/>
        </w:rPr>
      </w:pPr>
      <w:r w:rsidRPr="007C1BFF">
        <w:rPr>
          <w:rFonts w:ascii="Times New Roman" w:hAnsi="Times New Roman"/>
          <w:sz w:val="24"/>
          <w:szCs w:val="24"/>
        </w:rPr>
        <w:t>Акт сдачи-приемки услуг</w:t>
      </w:r>
    </w:p>
    <w:p w:rsidR="007C1BFF" w:rsidRPr="007C1BFF" w:rsidRDefault="007C1BFF" w:rsidP="007C1BFF">
      <w:pPr>
        <w:spacing w:after="0" w:line="240" w:lineRule="auto"/>
        <w:rPr>
          <w:rFonts w:ascii="Times New Roman" w:hAnsi="Times New Roman"/>
          <w:b/>
          <w:sz w:val="24"/>
          <w:szCs w:val="24"/>
        </w:rPr>
      </w:pPr>
    </w:p>
    <w:p w:rsidR="007C1BFF" w:rsidRPr="007C1BFF" w:rsidRDefault="007C1BFF" w:rsidP="007C1BFF">
      <w:pPr>
        <w:pStyle w:val="a9"/>
        <w:numPr>
          <w:ilvl w:val="0"/>
          <w:numId w:val="10"/>
        </w:numPr>
        <w:spacing w:after="0" w:line="240" w:lineRule="auto"/>
        <w:jc w:val="center"/>
        <w:rPr>
          <w:rFonts w:ascii="Times New Roman" w:hAnsi="Times New Roman"/>
          <w:b/>
          <w:color w:val="000000"/>
          <w:sz w:val="24"/>
          <w:szCs w:val="24"/>
        </w:rPr>
      </w:pPr>
      <w:r w:rsidRPr="007C1BFF">
        <w:rPr>
          <w:rFonts w:ascii="Times New Roman" w:hAnsi="Times New Roman"/>
          <w:b/>
          <w:sz w:val="24"/>
          <w:szCs w:val="24"/>
        </w:rPr>
        <w:t>Юридические адреса и реквизиты сторон</w:t>
      </w:r>
    </w:p>
    <w:p w:rsidR="007C1BFF" w:rsidRPr="007C1BFF" w:rsidRDefault="007C1BFF" w:rsidP="007C1BFF">
      <w:pPr>
        <w:pStyle w:val="a9"/>
        <w:spacing w:after="0" w:line="240" w:lineRule="auto"/>
        <w:rPr>
          <w:rFonts w:ascii="Times New Roman" w:hAnsi="Times New Roman"/>
          <w:b/>
          <w:color w:val="000000"/>
          <w:sz w:val="24"/>
          <w:szCs w:val="24"/>
        </w:rPr>
      </w:pPr>
    </w:p>
    <w:tbl>
      <w:tblPr>
        <w:tblW w:w="9890" w:type="dxa"/>
        <w:tblLook w:val="01E0"/>
      </w:tblPr>
      <w:tblGrid>
        <w:gridCol w:w="5070"/>
        <w:gridCol w:w="4820"/>
      </w:tblGrid>
      <w:tr w:rsidR="007C1BFF" w:rsidRPr="007C1BFF" w:rsidTr="00F06019">
        <w:trPr>
          <w:trHeight w:val="1474"/>
        </w:trPr>
        <w:tc>
          <w:tcPr>
            <w:tcW w:w="5070" w:type="dxa"/>
            <w:shd w:val="clear" w:color="auto" w:fill="auto"/>
          </w:tcPr>
          <w:p w:rsidR="007C1BFF" w:rsidRPr="007C1BFF" w:rsidRDefault="007C1BFF" w:rsidP="00F06019">
            <w:pPr>
              <w:spacing w:line="259" w:lineRule="auto"/>
              <w:rPr>
                <w:rFonts w:ascii="Times New Roman" w:hAnsi="Times New Roman"/>
                <w:b/>
                <w:sz w:val="24"/>
                <w:szCs w:val="24"/>
              </w:rPr>
            </w:pPr>
            <w:r w:rsidRPr="007C1BFF">
              <w:rPr>
                <w:rFonts w:ascii="Times New Roman" w:hAnsi="Times New Roman"/>
                <w:b/>
                <w:sz w:val="24"/>
                <w:szCs w:val="24"/>
              </w:rPr>
              <w:t xml:space="preserve">Заказчик </w:t>
            </w:r>
          </w:p>
          <w:p w:rsidR="007C1BFF" w:rsidRPr="007C1BFF" w:rsidRDefault="007C1BFF" w:rsidP="00F06019">
            <w:pPr>
              <w:spacing w:after="0" w:line="240" w:lineRule="auto"/>
              <w:ind w:right="-539"/>
              <w:rPr>
                <w:rFonts w:ascii="Times New Roman" w:hAnsi="Times New Roman"/>
                <w:spacing w:val="-5"/>
                <w:sz w:val="24"/>
                <w:szCs w:val="24"/>
              </w:rPr>
            </w:pPr>
          </w:p>
        </w:tc>
        <w:tc>
          <w:tcPr>
            <w:tcW w:w="4820" w:type="dxa"/>
            <w:shd w:val="clear" w:color="auto" w:fill="auto"/>
          </w:tcPr>
          <w:p w:rsidR="007C1BFF" w:rsidRPr="007C1BFF" w:rsidRDefault="007C1BFF" w:rsidP="00F06019">
            <w:pPr>
              <w:spacing w:line="259" w:lineRule="auto"/>
              <w:rPr>
                <w:rFonts w:ascii="Times New Roman" w:hAnsi="Times New Roman"/>
                <w:b/>
                <w:sz w:val="24"/>
                <w:szCs w:val="24"/>
              </w:rPr>
            </w:pPr>
            <w:r w:rsidRPr="007C1BFF">
              <w:rPr>
                <w:rFonts w:ascii="Times New Roman" w:hAnsi="Times New Roman"/>
                <w:b/>
                <w:sz w:val="24"/>
                <w:szCs w:val="24"/>
              </w:rPr>
              <w:t xml:space="preserve">Исполнитель </w:t>
            </w:r>
          </w:p>
          <w:p w:rsidR="007C1BFF" w:rsidRPr="007C1BFF" w:rsidRDefault="007C1BFF" w:rsidP="00F06019">
            <w:pPr>
              <w:spacing w:line="260" w:lineRule="auto"/>
              <w:rPr>
                <w:rFonts w:ascii="Times New Roman" w:hAnsi="Times New Roman"/>
                <w:sz w:val="24"/>
                <w:szCs w:val="24"/>
              </w:rPr>
            </w:pPr>
            <w:r w:rsidRPr="007C1BFF">
              <w:rPr>
                <w:rFonts w:ascii="Times New Roman" w:hAnsi="Times New Roman"/>
                <w:sz w:val="24"/>
                <w:szCs w:val="24"/>
              </w:rPr>
              <w:t xml:space="preserve"> </w:t>
            </w:r>
          </w:p>
        </w:tc>
      </w:tr>
    </w:tbl>
    <w:p w:rsidR="007C1BFF" w:rsidRPr="007C1BFF" w:rsidRDefault="007C1BFF" w:rsidP="007C1BFF">
      <w:pPr>
        <w:spacing w:after="0" w:line="240" w:lineRule="auto"/>
        <w:jc w:val="center"/>
        <w:rPr>
          <w:rFonts w:ascii="Times New Roman" w:hAnsi="Times New Roman"/>
          <w:b/>
          <w:sz w:val="24"/>
          <w:szCs w:val="24"/>
        </w:rPr>
      </w:pPr>
      <w:r w:rsidRPr="007C1BFF">
        <w:rPr>
          <w:rFonts w:ascii="Times New Roman" w:hAnsi="Times New Roman"/>
          <w:b/>
          <w:sz w:val="24"/>
          <w:szCs w:val="24"/>
        </w:rPr>
        <w:t>Подписи сторон</w:t>
      </w:r>
    </w:p>
    <w:p w:rsidR="007C1BFF" w:rsidRPr="007C1BFF" w:rsidRDefault="007C1BFF" w:rsidP="007C1BFF">
      <w:pPr>
        <w:spacing w:after="0" w:line="240" w:lineRule="auto"/>
        <w:jc w:val="center"/>
        <w:rPr>
          <w:rFonts w:ascii="Times New Roman" w:hAnsi="Times New Roman"/>
          <w:b/>
          <w:sz w:val="24"/>
          <w:szCs w:val="24"/>
        </w:rPr>
      </w:pPr>
    </w:p>
    <w:tbl>
      <w:tblPr>
        <w:tblW w:w="9854" w:type="dxa"/>
        <w:tblLook w:val="01E0"/>
      </w:tblPr>
      <w:tblGrid>
        <w:gridCol w:w="4927"/>
        <w:gridCol w:w="4927"/>
      </w:tblGrid>
      <w:tr w:rsidR="007C1BFF" w:rsidRPr="007C1BFF" w:rsidTr="00F06019">
        <w:trPr>
          <w:trHeight w:val="660"/>
        </w:trPr>
        <w:tc>
          <w:tcPr>
            <w:tcW w:w="4927" w:type="dxa"/>
          </w:tcPr>
          <w:p w:rsidR="007C1BFF" w:rsidRPr="007C1BFF" w:rsidRDefault="007C1BFF" w:rsidP="00F06019">
            <w:pPr>
              <w:spacing w:after="0" w:line="240" w:lineRule="auto"/>
              <w:jc w:val="both"/>
              <w:rPr>
                <w:rFonts w:ascii="Times New Roman" w:hAnsi="Times New Roman"/>
                <w:b/>
                <w:sz w:val="24"/>
                <w:szCs w:val="24"/>
              </w:rPr>
            </w:pPr>
            <w:r w:rsidRPr="007C1BFF">
              <w:rPr>
                <w:rFonts w:ascii="Times New Roman" w:hAnsi="Times New Roman"/>
                <w:b/>
                <w:sz w:val="24"/>
                <w:szCs w:val="24"/>
              </w:rPr>
              <w:t>от Заказчика:</w:t>
            </w:r>
          </w:p>
        </w:tc>
        <w:tc>
          <w:tcPr>
            <w:tcW w:w="4927" w:type="dxa"/>
          </w:tcPr>
          <w:p w:rsidR="007C1BFF" w:rsidRPr="007C1BFF" w:rsidRDefault="007C1BFF" w:rsidP="00F06019">
            <w:pPr>
              <w:spacing w:after="0" w:line="240" w:lineRule="auto"/>
              <w:jc w:val="both"/>
              <w:rPr>
                <w:rFonts w:ascii="Times New Roman" w:hAnsi="Times New Roman"/>
                <w:b/>
                <w:sz w:val="24"/>
                <w:szCs w:val="24"/>
              </w:rPr>
            </w:pPr>
            <w:r w:rsidRPr="007C1BFF">
              <w:rPr>
                <w:rFonts w:ascii="Times New Roman" w:hAnsi="Times New Roman"/>
                <w:b/>
                <w:sz w:val="24"/>
                <w:szCs w:val="24"/>
              </w:rPr>
              <w:t>от Исполнителя:</w:t>
            </w:r>
          </w:p>
        </w:tc>
      </w:tr>
      <w:tr w:rsidR="007C1BFF" w:rsidRPr="007C1BFF" w:rsidTr="00F06019">
        <w:tc>
          <w:tcPr>
            <w:tcW w:w="4927" w:type="dxa"/>
          </w:tcPr>
          <w:p w:rsidR="007C1BFF" w:rsidRPr="007C1BFF" w:rsidRDefault="007C1BFF" w:rsidP="00F06019">
            <w:pPr>
              <w:spacing w:after="0" w:line="240" w:lineRule="auto"/>
              <w:jc w:val="both"/>
              <w:rPr>
                <w:rFonts w:ascii="Times New Roman" w:hAnsi="Times New Roman"/>
                <w:color w:val="000000"/>
                <w:sz w:val="16"/>
                <w:szCs w:val="24"/>
              </w:rPr>
            </w:pPr>
          </w:p>
          <w:p w:rsidR="007C1BFF" w:rsidRPr="007C1BFF" w:rsidRDefault="007C1BFF" w:rsidP="00F06019">
            <w:pPr>
              <w:spacing w:after="0" w:line="240" w:lineRule="auto"/>
              <w:ind w:firstLine="567"/>
              <w:jc w:val="both"/>
              <w:rPr>
                <w:rFonts w:ascii="Times New Roman" w:hAnsi="Times New Roman"/>
                <w:color w:val="000000"/>
                <w:sz w:val="24"/>
                <w:szCs w:val="24"/>
              </w:rPr>
            </w:pPr>
          </w:p>
        </w:tc>
        <w:tc>
          <w:tcPr>
            <w:tcW w:w="4927" w:type="dxa"/>
          </w:tcPr>
          <w:p w:rsidR="007C1BFF" w:rsidRPr="007C1BFF" w:rsidRDefault="007C1BFF" w:rsidP="00F06019">
            <w:pPr>
              <w:spacing w:after="0" w:line="240" w:lineRule="auto"/>
              <w:jc w:val="both"/>
              <w:rPr>
                <w:rFonts w:ascii="Times New Roman" w:hAnsi="Times New Roman"/>
                <w:sz w:val="24"/>
                <w:szCs w:val="24"/>
              </w:rPr>
            </w:pPr>
          </w:p>
        </w:tc>
      </w:tr>
      <w:tr w:rsidR="007C1BFF" w:rsidRPr="007C1BFF" w:rsidTr="00F06019">
        <w:tc>
          <w:tcPr>
            <w:tcW w:w="4927" w:type="dxa"/>
          </w:tcPr>
          <w:p w:rsidR="007C1BFF" w:rsidRPr="007C1BFF" w:rsidRDefault="007C1BFF" w:rsidP="00F06019">
            <w:pPr>
              <w:spacing w:after="0" w:line="240" w:lineRule="auto"/>
              <w:jc w:val="both"/>
              <w:rPr>
                <w:rFonts w:ascii="Times New Roman" w:hAnsi="Times New Roman"/>
                <w:color w:val="000000"/>
                <w:sz w:val="24"/>
                <w:szCs w:val="24"/>
              </w:rPr>
            </w:pPr>
          </w:p>
        </w:tc>
        <w:tc>
          <w:tcPr>
            <w:tcW w:w="4927" w:type="dxa"/>
          </w:tcPr>
          <w:p w:rsidR="007C1BFF" w:rsidRPr="007C1BFF" w:rsidRDefault="007C1BFF" w:rsidP="00F06019">
            <w:pPr>
              <w:spacing w:after="0" w:line="260" w:lineRule="auto"/>
              <w:rPr>
                <w:rFonts w:ascii="Times New Roman" w:hAnsi="Times New Roman"/>
                <w:sz w:val="24"/>
                <w:szCs w:val="24"/>
              </w:rPr>
            </w:pPr>
          </w:p>
        </w:tc>
      </w:tr>
    </w:tbl>
    <w:p w:rsidR="007C1BFF" w:rsidRPr="007C1BFF" w:rsidRDefault="007C1BFF" w:rsidP="007C1BFF">
      <w:pPr>
        <w:rPr>
          <w:rFonts w:ascii="Times New Roman" w:hAnsi="Times New Roman"/>
          <w:sz w:val="24"/>
          <w:szCs w:val="24"/>
        </w:rPr>
        <w:sectPr w:rsidR="007C1BFF" w:rsidRPr="007C1BFF" w:rsidSect="00F85E57">
          <w:headerReference w:type="even" r:id="rId12"/>
          <w:headerReference w:type="default" r:id="rId13"/>
          <w:footerReference w:type="even" r:id="rId14"/>
          <w:footerReference w:type="default" r:id="rId15"/>
          <w:headerReference w:type="first" r:id="rId16"/>
          <w:footerReference w:type="first" r:id="rId17"/>
          <w:pgSz w:w="11907" w:h="16840" w:code="9"/>
          <w:pgMar w:top="1135" w:right="850" w:bottom="1135" w:left="1560" w:header="720" w:footer="431" w:gutter="0"/>
          <w:cols w:space="720"/>
          <w:docGrid w:linePitch="299"/>
        </w:sectPr>
      </w:pPr>
    </w:p>
    <w:tbl>
      <w:tblPr>
        <w:tblpPr w:leftFromText="180" w:rightFromText="180" w:vertAnchor="text" w:horzAnchor="margin" w:tblpXSpec="right" w:tblpY="-502"/>
        <w:tblW w:w="0" w:type="auto"/>
        <w:tblLayout w:type="fixed"/>
        <w:tblLook w:val="0000"/>
      </w:tblPr>
      <w:tblGrid>
        <w:gridCol w:w="3194"/>
      </w:tblGrid>
      <w:tr w:rsidR="007C1BFF" w:rsidRPr="007C1BFF" w:rsidTr="00F06019">
        <w:trPr>
          <w:trHeight w:val="365"/>
        </w:trPr>
        <w:tc>
          <w:tcPr>
            <w:tcW w:w="3194" w:type="dxa"/>
            <w:shd w:val="clear" w:color="auto" w:fill="auto"/>
          </w:tcPr>
          <w:p w:rsidR="007C1BFF" w:rsidRPr="007C1BFF" w:rsidRDefault="007C1BFF" w:rsidP="00F06019">
            <w:pPr>
              <w:pStyle w:val="21"/>
              <w:spacing w:line="240" w:lineRule="auto"/>
              <w:rPr>
                <w:rFonts w:ascii="Times New Roman" w:hAnsi="Times New Roman"/>
                <w:i/>
                <w:szCs w:val="24"/>
              </w:rPr>
            </w:pPr>
          </w:p>
        </w:tc>
      </w:tr>
    </w:tbl>
    <w:tbl>
      <w:tblPr>
        <w:tblStyle w:val="a8"/>
        <w:tblW w:w="3544"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tblGrid>
      <w:tr w:rsidR="007C1BFF" w:rsidRPr="007C1BFF" w:rsidTr="00F06019">
        <w:tc>
          <w:tcPr>
            <w:tcW w:w="3544" w:type="dxa"/>
          </w:tcPr>
          <w:p w:rsidR="007C1BFF" w:rsidRPr="007C1BFF" w:rsidRDefault="007C1BFF" w:rsidP="00F06019">
            <w:pPr>
              <w:pStyle w:val="af4"/>
              <w:ind w:left="175" w:right="-108"/>
              <w:jc w:val="left"/>
              <w:rPr>
                <w:b w:val="0"/>
                <w:i/>
                <w:szCs w:val="24"/>
              </w:rPr>
            </w:pPr>
            <w:r w:rsidRPr="007C1BFF">
              <w:rPr>
                <w:b w:val="0"/>
                <w:i/>
                <w:szCs w:val="24"/>
              </w:rPr>
              <w:t xml:space="preserve">Приложение 1 </w:t>
            </w:r>
          </w:p>
          <w:p w:rsidR="007C1BFF" w:rsidRPr="007C1BFF" w:rsidRDefault="007C1BFF" w:rsidP="00F06019">
            <w:pPr>
              <w:pStyle w:val="af4"/>
              <w:ind w:left="175" w:right="-108"/>
              <w:jc w:val="left"/>
              <w:rPr>
                <w:b w:val="0"/>
                <w:szCs w:val="24"/>
              </w:rPr>
            </w:pPr>
            <w:r w:rsidRPr="007C1BFF">
              <w:rPr>
                <w:b w:val="0"/>
                <w:i/>
                <w:szCs w:val="24"/>
              </w:rPr>
              <w:t xml:space="preserve">к Договору № </w:t>
            </w:r>
            <w:proofErr w:type="spellStart"/>
            <w:r w:rsidRPr="007C1BFF">
              <w:rPr>
                <w:b w:val="0"/>
                <w:i/>
                <w:szCs w:val="24"/>
              </w:rPr>
              <w:t>___</w:t>
            </w:r>
            <w:proofErr w:type="gramStart"/>
            <w:r w:rsidRPr="007C1BFF">
              <w:rPr>
                <w:b w:val="0"/>
                <w:i/>
                <w:szCs w:val="24"/>
              </w:rPr>
              <w:t>от</w:t>
            </w:r>
            <w:proofErr w:type="spellEnd"/>
            <w:proofErr w:type="gramEnd"/>
            <w:r w:rsidRPr="007C1BFF">
              <w:rPr>
                <w:b w:val="0"/>
                <w:i/>
                <w:szCs w:val="24"/>
              </w:rPr>
              <w:t xml:space="preserve"> __.__.___.</w:t>
            </w:r>
          </w:p>
        </w:tc>
      </w:tr>
    </w:tbl>
    <w:p w:rsidR="007C1BFF" w:rsidRPr="007C1BFF" w:rsidRDefault="007C1BFF" w:rsidP="007C1BFF">
      <w:pPr>
        <w:tabs>
          <w:tab w:val="left" w:pos="1170"/>
        </w:tabs>
        <w:ind w:firstLine="720"/>
        <w:jc w:val="both"/>
        <w:rPr>
          <w:rFonts w:ascii="Times New Roman" w:hAnsi="Times New Roman"/>
          <w:sz w:val="24"/>
          <w:szCs w:val="24"/>
        </w:rPr>
      </w:pPr>
    </w:p>
    <w:p w:rsidR="007C1BFF" w:rsidRPr="007C1BFF" w:rsidRDefault="007C1BFF" w:rsidP="007C1BFF">
      <w:pPr>
        <w:autoSpaceDE w:val="0"/>
        <w:autoSpaceDN w:val="0"/>
        <w:adjustRightInd w:val="0"/>
        <w:spacing w:after="0" w:line="240" w:lineRule="auto"/>
        <w:jc w:val="center"/>
        <w:rPr>
          <w:rFonts w:ascii="Times New Roman" w:hAnsi="Times New Roman"/>
          <w:b/>
          <w:sz w:val="24"/>
          <w:szCs w:val="24"/>
        </w:rPr>
      </w:pPr>
      <w:r w:rsidRPr="007C1BFF">
        <w:rPr>
          <w:rFonts w:ascii="Times New Roman" w:hAnsi="Times New Roman"/>
          <w:b/>
          <w:sz w:val="24"/>
          <w:szCs w:val="24"/>
        </w:rPr>
        <w:t>ПРОТОКОЛ СОГЛАШЕНИЯ</w:t>
      </w:r>
    </w:p>
    <w:p w:rsidR="007C1BFF" w:rsidRPr="007C1BFF" w:rsidRDefault="007C1BFF" w:rsidP="007C1BFF">
      <w:pPr>
        <w:spacing w:after="0" w:line="240" w:lineRule="auto"/>
        <w:ind w:left="142" w:hanging="142"/>
        <w:jc w:val="center"/>
        <w:rPr>
          <w:rFonts w:ascii="Times New Roman" w:hAnsi="Times New Roman"/>
          <w:sz w:val="24"/>
          <w:szCs w:val="24"/>
          <w:lang w:val="be-BY"/>
        </w:rPr>
      </w:pPr>
      <w:r w:rsidRPr="007C1BFF">
        <w:rPr>
          <w:rFonts w:ascii="Times New Roman" w:hAnsi="Times New Roman"/>
          <w:sz w:val="24"/>
          <w:szCs w:val="24"/>
        </w:rPr>
        <w:t>о договорной цене на оказание услуг</w:t>
      </w:r>
    </w:p>
    <w:p w:rsidR="007C1BFF" w:rsidRPr="007C1BFF" w:rsidRDefault="007C1BFF" w:rsidP="007C1BFF">
      <w:pPr>
        <w:spacing w:after="0" w:line="240" w:lineRule="auto"/>
        <w:ind w:left="142" w:hanging="142"/>
        <w:jc w:val="center"/>
        <w:rPr>
          <w:rFonts w:ascii="Times New Roman" w:hAnsi="Times New Roman"/>
          <w:sz w:val="24"/>
          <w:szCs w:val="24"/>
        </w:rPr>
      </w:pPr>
      <w:r w:rsidRPr="007C1BFF">
        <w:rPr>
          <w:rFonts w:ascii="Times New Roman" w:hAnsi="Times New Roman"/>
          <w:sz w:val="24"/>
          <w:szCs w:val="24"/>
        </w:rPr>
        <w:t xml:space="preserve">к Договору № </w:t>
      </w:r>
      <w:proofErr w:type="spellStart"/>
      <w:r w:rsidRPr="007C1BFF">
        <w:rPr>
          <w:rFonts w:ascii="Times New Roman" w:hAnsi="Times New Roman"/>
          <w:sz w:val="24"/>
          <w:szCs w:val="24"/>
        </w:rPr>
        <w:t>___</w:t>
      </w:r>
      <w:proofErr w:type="gramStart"/>
      <w:r w:rsidRPr="007C1BFF">
        <w:rPr>
          <w:rFonts w:ascii="Times New Roman" w:hAnsi="Times New Roman"/>
          <w:sz w:val="24"/>
          <w:szCs w:val="24"/>
        </w:rPr>
        <w:t>от</w:t>
      </w:r>
      <w:proofErr w:type="spellEnd"/>
      <w:proofErr w:type="gramEnd"/>
      <w:r w:rsidRPr="007C1BFF">
        <w:rPr>
          <w:rFonts w:ascii="Times New Roman" w:hAnsi="Times New Roman"/>
          <w:sz w:val="24"/>
          <w:szCs w:val="24"/>
        </w:rPr>
        <w:t xml:space="preserve"> __.__.___.</w:t>
      </w:r>
    </w:p>
    <w:p w:rsidR="007C1BFF" w:rsidRPr="007C1BFF" w:rsidRDefault="007C1BFF" w:rsidP="007C1BFF">
      <w:pPr>
        <w:spacing w:after="0" w:line="240" w:lineRule="auto"/>
        <w:rPr>
          <w:rFonts w:ascii="Times New Roman" w:hAnsi="Times New Roman"/>
          <w:sz w:val="24"/>
          <w:szCs w:val="24"/>
        </w:rPr>
      </w:pPr>
    </w:p>
    <w:p w:rsidR="007C1BFF" w:rsidRPr="007C1BFF" w:rsidRDefault="007C1BFF" w:rsidP="007C1BFF">
      <w:pPr>
        <w:spacing w:after="0" w:line="240" w:lineRule="auto"/>
        <w:rPr>
          <w:rFonts w:ascii="Times New Roman" w:hAnsi="Times New Roman"/>
          <w:sz w:val="24"/>
          <w:szCs w:val="24"/>
        </w:rPr>
      </w:pPr>
    </w:p>
    <w:p w:rsidR="007C1BFF" w:rsidRPr="007C1BFF" w:rsidRDefault="007C1BFF" w:rsidP="007C1BFF">
      <w:pPr>
        <w:pStyle w:val="point"/>
        <w:ind w:firstLine="851"/>
      </w:pPr>
      <w:r w:rsidRPr="007C1BFF">
        <w:t>Мы, нижеподписавшиеся, Открытое акционерное общество «Борисовский завод медицинских препаратов»</w:t>
      </w:r>
      <w:r w:rsidRPr="007C1BFF">
        <w:rPr>
          <w:color w:val="000000"/>
        </w:rPr>
        <w:t xml:space="preserve">, именуемое в дальнейшем «Заказчик», в лице                       генерального директора Е.А. </w:t>
      </w:r>
      <w:proofErr w:type="spellStart"/>
      <w:r w:rsidRPr="007C1BFF">
        <w:rPr>
          <w:color w:val="000000"/>
        </w:rPr>
        <w:t>Тарасенко</w:t>
      </w:r>
      <w:proofErr w:type="spellEnd"/>
      <w:r w:rsidRPr="007C1BFF">
        <w:rPr>
          <w:color w:val="000000"/>
        </w:rPr>
        <w:t>, действующего на основании Устава</w:t>
      </w:r>
      <w:r w:rsidRPr="007C1BFF">
        <w:t xml:space="preserve">, и </w:t>
      </w:r>
      <w:r w:rsidRPr="007C1BFF">
        <w:rPr>
          <w:color w:val="000000"/>
        </w:rPr>
        <w:t>________</w:t>
      </w:r>
      <w:r w:rsidRPr="007C1BFF">
        <w:rPr>
          <w:bCs/>
        </w:rPr>
        <w:t xml:space="preserve">, </w:t>
      </w:r>
      <w:r w:rsidRPr="007C1BFF">
        <w:t>именуемое в дальнейшем Исполнитель, в лице ___________, действующего на основании ______, удостоверяем, что сторонами достигнуто соглашение о величине договорной цены на оказание услуг по предмету Договора №</w:t>
      </w:r>
      <w:bookmarkStart w:id="2" w:name="OLE_LINK9"/>
      <w:bookmarkStart w:id="3" w:name="OLE_LINK10"/>
      <w:r w:rsidRPr="007C1BFF">
        <w:t xml:space="preserve"> </w:t>
      </w:r>
      <w:bookmarkEnd w:id="2"/>
      <w:bookmarkEnd w:id="3"/>
      <w:r w:rsidRPr="007C1BFF">
        <w:t xml:space="preserve">____ от __.__.___ по лекарственному препарату </w:t>
      </w:r>
      <w:r w:rsidRPr="007C1BFF">
        <w:rPr>
          <w:u w:val="single"/>
        </w:rPr>
        <w:t xml:space="preserve"> .                     </w:t>
      </w:r>
      <w:r w:rsidRPr="007C1BFF">
        <w:t xml:space="preserve"> в сумме_____</w:t>
      </w:r>
      <w:r w:rsidRPr="007C1BFF">
        <w:rPr>
          <w:b/>
        </w:rPr>
        <w:t xml:space="preserve"> </w:t>
      </w:r>
      <w:r w:rsidRPr="007C1BFF">
        <w:t>в т.ч</w:t>
      </w:r>
      <w:proofErr w:type="gramStart"/>
      <w:r w:rsidRPr="007C1BFF">
        <w:t>.Н</w:t>
      </w:r>
      <w:proofErr w:type="gramEnd"/>
      <w:r w:rsidRPr="007C1BFF">
        <w:t>ДС 20% ______.</w:t>
      </w:r>
    </w:p>
    <w:p w:rsidR="007C1BFF" w:rsidRPr="007C1BFF" w:rsidRDefault="007C1BFF" w:rsidP="007C1BFF">
      <w:pPr>
        <w:pStyle w:val="point"/>
        <w:ind w:firstLine="851"/>
      </w:pPr>
    </w:p>
    <w:p w:rsidR="007C1BFF" w:rsidRPr="007C1BFF" w:rsidRDefault="007C1BFF" w:rsidP="007C1BFF">
      <w:pPr>
        <w:spacing w:after="0" w:line="240" w:lineRule="auto"/>
        <w:ind w:firstLine="851"/>
        <w:jc w:val="both"/>
        <w:rPr>
          <w:rFonts w:ascii="Times New Roman" w:hAnsi="Times New Roman"/>
          <w:sz w:val="24"/>
          <w:szCs w:val="24"/>
        </w:rPr>
      </w:pPr>
      <w:r w:rsidRPr="007C1BFF">
        <w:rPr>
          <w:rFonts w:ascii="Times New Roman" w:hAnsi="Times New Roman"/>
          <w:sz w:val="24"/>
          <w:szCs w:val="24"/>
        </w:rPr>
        <w:t>Источник финансирования – собственные средства.</w:t>
      </w:r>
    </w:p>
    <w:p w:rsidR="007C1BFF" w:rsidRPr="007C1BFF" w:rsidRDefault="007C1BFF" w:rsidP="007C1BFF">
      <w:pPr>
        <w:spacing w:after="0" w:line="240" w:lineRule="auto"/>
        <w:rPr>
          <w:rFonts w:ascii="Times New Roman" w:hAnsi="Times New Roman"/>
          <w:bCs/>
          <w:sz w:val="24"/>
          <w:szCs w:val="24"/>
          <w:u w:val="single"/>
        </w:rPr>
      </w:pPr>
    </w:p>
    <w:p w:rsidR="007C1BFF" w:rsidRPr="007C1BFF" w:rsidRDefault="007C1BFF" w:rsidP="007C1BFF">
      <w:pPr>
        <w:spacing w:after="0" w:line="240" w:lineRule="auto"/>
        <w:rPr>
          <w:rFonts w:ascii="Times New Roman" w:hAnsi="Times New Roman"/>
          <w:bCs/>
          <w:sz w:val="24"/>
          <w:szCs w:val="24"/>
          <w:u w:val="single"/>
        </w:rPr>
      </w:pPr>
    </w:p>
    <w:tbl>
      <w:tblPr>
        <w:tblW w:w="9854" w:type="dxa"/>
        <w:jc w:val="center"/>
        <w:tblLook w:val="01E0"/>
      </w:tblPr>
      <w:tblGrid>
        <w:gridCol w:w="4927"/>
        <w:gridCol w:w="4927"/>
      </w:tblGrid>
      <w:tr w:rsidR="007C1BFF" w:rsidRPr="007C1BFF" w:rsidTr="00F06019">
        <w:trPr>
          <w:jc w:val="center"/>
        </w:trPr>
        <w:tc>
          <w:tcPr>
            <w:tcW w:w="4927" w:type="dxa"/>
          </w:tcPr>
          <w:p w:rsidR="007C1BFF" w:rsidRPr="007C1BFF" w:rsidRDefault="007C1BFF" w:rsidP="00F06019">
            <w:pPr>
              <w:spacing w:after="0" w:line="240" w:lineRule="auto"/>
              <w:jc w:val="both"/>
              <w:rPr>
                <w:rFonts w:ascii="Times New Roman" w:hAnsi="Times New Roman"/>
                <w:b/>
                <w:sz w:val="24"/>
                <w:szCs w:val="24"/>
              </w:rPr>
            </w:pPr>
            <w:r w:rsidRPr="007C1BFF">
              <w:rPr>
                <w:rFonts w:ascii="Times New Roman" w:hAnsi="Times New Roman"/>
                <w:b/>
                <w:sz w:val="24"/>
                <w:szCs w:val="24"/>
              </w:rPr>
              <w:t>от Заказчика:</w:t>
            </w:r>
          </w:p>
        </w:tc>
        <w:tc>
          <w:tcPr>
            <w:tcW w:w="4927" w:type="dxa"/>
          </w:tcPr>
          <w:p w:rsidR="007C1BFF" w:rsidRPr="007C1BFF" w:rsidRDefault="007C1BFF" w:rsidP="00F06019">
            <w:pPr>
              <w:spacing w:after="0" w:line="240" w:lineRule="auto"/>
              <w:jc w:val="both"/>
              <w:rPr>
                <w:rFonts w:ascii="Times New Roman" w:hAnsi="Times New Roman"/>
                <w:b/>
                <w:sz w:val="24"/>
                <w:szCs w:val="24"/>
              </w:rPr>
            </w:pPr>
            <w:r w:rsidRPr="007C1BFF">
              <w:rPr>
                <w:rFonts w:ascii="Times New Roman" w:hAnsi="Times New Roman"/>
                <w:b/>
                <w:sz w:val="24"/>
                <w:szCs w:val="24"/>
              </w:rPr>
              <w:t>от Исполнителя:</w:t>
            </w:r>
          </w:p>
          <w:p w:rsidR="007C1BFF" w:rsidRPr="007C1BFF" w:rsidRDefault="007C1BFF" w:rsidP="00F06019">
            <w:pPr>
              <w:spacing w:after="0" w:line="240" w:lineRule="auto"/>
              <w:jc w:val="both"/>
              <w:rPr>
                <w:rFonts w:ascii="Times New Roman" w:hAnsi="Times New Roman"/>
                <w:sz w:val="24"/>
                <w:szCs w:val="24"/>
              </w:rPr>
            </w:pPr>
          </w:p>
        </w:tc>
      </w:tr>
      <w:tr w:rsidR="007C1BFF" w:rsidRPr="007C1BFF" w:rsidTr="00F06019">
        <w:trPr>
          <w:jc w:val="center"/>
        </w:trPr>
        <w:tc>
          <w:tcPr>
            <w:tcW w:w="4927" w:type="dxa"/>
          </w:tcPr>
          <w:p w:rsidR="007C1BFF" w:rsidRPr="007C1BFF" w:rsidRDefault="007C1BFF" w:rsidP="00F06019">
            <w:pPr>
              <w:spacing w:after="0" w:line="240" w:lineRule="auto"/>
              <w:jc w:val="both"/>
              <w:rPr>
                <w:rFonts w:ascii="Times New Roman" w:hAnsi="Times New Roman"/>
                <w:color w:val="000000"/>
                <w:sz w:val="24"/>
                <w:szCs w:val="24"/>
              </w:rPr>
            </w:pPr>
          </w:p>
          <w:p w:rsidR="007C1BFF" w:rsidRPr="007C1BFF" w:rsidRDefault="007C1BFF" w:rsidP="00F06019">
            <w:pPr>
              <w:spacing w:after="0" w:line="240" w:lineRule="auto"/>
              <w:jc w:val="both"/>
              <w:rPr>
                <w:rFonts w:ascii="Times New Roman" w:hAnsi="Times New Roman"/>
                <w:sz w:val="24"/>
                <w:szCs w:val="24"/>
              </w:rPr>
            </w:pPr>
          </w:p>
        </w:tc>
        <w:tc>
          <w:tcPr>
            <w:tcW w:w="4927" w:type="dxa"/>
          </w:tcPr>
          <w:p w:rsidR="007C1BFF" w:rsidRPr="007C1BFF" w:rsidRDefault="007C1BFF" w:rsidP="00F06019">
            <w:pPr>
              <w:spacing w:after="0" w:line="240" w:lineRule="auto"/>
              <w:jc w:val="both"/>
              <w:rPr>
                <w:rFonts w:ascii="Times New Roman" w:hAnsi="Times New Roman"/>
                <w:sz w:val="24"/>
                <w:szCs w:val="24"/>
              </w:rPr>
            </w:pPr>
          </w:p>
        </w:tc>
      </w:tr>
    </w:tbl>
    <w:p w:rsidR="007C1BFF" w:rsidRPr="007C1BFF" w:rsidRDefault="007C1BFF" w:rsidP="007C1BFF">
      <w:pPr>
        <w:spacing w:after="0" w:line="240" w:lineRule="auto"/>
        <w:rPr>
          <w:rFonts w:ascii="Times New Roman" w:hAnsi="Times New Roman"/>
          <w:bCs/>
          <w:sz w:val="24"/>
          <w:szCs w:val="24"/>
          <w:u w:val="single"/>
        </w:rPr>
      </w:pPr>
    </w:p>
    <w:p w:rsidR="007C1BFF" w:rsidRPr="007C1BFF" w:rsidRDefault="007C1BFF" w:rsidP="007C1BFF">
      <w:pPr>
        <w:spacing w:after="0" w:line="240" w:lineRule="auto"/>
        <w:rPr>
          <w:rFonts w:ascii="Times New Roman" w:hAnsi="Times New Roman"/>
          <w:bCs/>
          <w:sz w:val="25"/>
          <w:szCs w:val="25"/>
          <w:u w:val="single"/>
        </w:rPr>
      </w:pPr>
    </w:p>
    <w:p w:rsidR="007C1BFF" w:rsidRPr="007C1BFF" w:rsidRDefault="007C1BFF" w:rsidP="007C1BFF">
      <w:pPr>
        <w:spacing w:after="0" w:line="240" w:lineRule="auto"/>
        <w:rPr>
          <w:rFonts w:ascii="Times New Roman" w:hAnsi="Times New Roman"/>
          <w:bCs/>
          <w:sz w:val="25"/>
          <w:szCs w:val="25"/>
          <w:u w:val="single"/>
        </w:rPr>
      </w:pPr>
    </w:p>
    <w:p w:rsidR="007C1BFF" w:rsidRPr="007C1BFF" w:rsidRDefault="007C1BFF" w:rsidP="007C1BFF">
      <w:pPr>
        <w:spacing w:after="0" w:line="240" w:lineRule="auto"/>
        <w:rPr>
          <w:rFonts w:ascii="Times New Roman" w:hAnsi="Times New Roman"/>
          <w:bCs/>
          <w:sz w:val="25"/>
          <w:szCs w:val="25"/>
          <w:u w:val="single"/>
        </w:rPr>
      </w:pPr>
    </w:p>
    <w:p w:rsidR="007C1BFF" w:rsidRPr="007C1BFF" w:rsidRDefault="007C1BFF" w:rsidP="007C1BFF">
      <w:pPr>
        <w:spacing w:after="0" w:line="240" w:lineRule="auto"/>
        <w:rPr>
          <w:rFonts w:ascii="Times New Roman" w:hAnsi="Times New Roman"/>
          <w:bCs/>
          <w:sz w:val="25"/>
          <w:szCs w:val="25"/>
          <w:u w:val="single"/>
        </w:rPr>
      </w:pPr>
    </w:p>
    <w:p w:rsidR="007C1BFF" w:rsidRPr="007C1BFF" w:rsidRDefault="007C1BFF" w:rsidP="007C1BFF">
      <w:pPr>
        <w:spacing w:after="0" w:line="240" w:lineRule="auto"/>
        <w:rPr>
          <w:rFonts w:ascii="Times New Roman" w:hAnsi="Times New Roman"/>
          <w:bCs/>
          <w:sz w:val="25"/>
          <w:szCs w:val="25"/>
          <w:u w:val="single"/>
        </w:rPr>
      </w:pPr>
    </w:p>
    <w:p w:rsidR="007C1BFF" w:rsidRPr="007C1BFF" w:rsidRDefault="007C1BFF" w:rsidP="007C1BFF">
      <w:pPr>
        <w:spacing w:after="0" w:line="240" w:lineRule="auto"/>
        <w:rPr>
          <w:rFonts w:ascii="Times New Roman" w:hAnsi="Times New Roman"/>
          <w:bCs/>
          <w:sz w:val="24"/>
          <w:szCs w:val="24"/>
          <w:u w:val="single"/>
        </w:rPr>
      </w:pPr>
    </w:p>
    <w:p w:rsidR="007C1BFF" w:rsidRPr="007C1BFF" w:rsidRDefault="007C1BFF" w:rsidP="007C1BFF">
      <w:pPr>
        <w:spacing w:after="0" w:line="240" w:lineRule="auto"/>
        <w:rPr>
          <w:rFonts w:ascii="Times New Roman" w:hAnsi="Times New Roman"/>
          <w:bCs/>
          <w:sz w:val="24"/>
          <w:szCs w:val="24"/>
          <w:u w:val="single"/>
        </w:rPr>
      </w:pPr>
    </w:p>
    <w:p w:rsidR="007C1BFF" w:rsidRPr="007C1BFF" w:rsidRDefault="007C1BFF" w:rsidP="007C1BFF">
      <w:pPr>
        <w:spacing w:after="0" w:line="240" w:lineRule="auto"/>
        <w:rPr>
          <w:rFonts w:ascii="Times New Roman" w:hAnsi="Times New Roman"/>
          <w:b/>
          <w:sz w:val="24"/>
          <w:szCs w:val="24"/>
        </w:rPr>
        <w:sectPr w:rsidR="007C1BFF" w:rsidRPr="007C1BFF" w:rsidSect="002A6662">
          <w:footerReference w:type="default" r:id="rId18"/>
          <w:pgSz w:w="11907" w:h="16840" w:code="9"/>
          <w:pgMar w:top="851" w:right="992" w:bottom="709" w:left="1418" w:header="720" w:footer="431" w:gutter="0"/>
          <w:cols w:space="720"/>
          <w:docGrid w:linePitch="299"/>
        </w:sectPr>
      </w:pPr>
    </w:p>
    <w:p w:rsidR="007C1BFF" w:rsidRPr="007C1BFF" w:rsidRDefault="007C1BFF" w:rsidP="007C1BFF">
      <w:pPr>
        <w:rPr>
          <w:rFonts w:ascii="Times New Roman" w:hAnsi="Times New Roman"/>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5"/>
        <w:gridCol w:w="5811"/>
      </w:tblGrid>
      <w:tr w:rsidR="007C1BFF" w:rsidRPr="007C1BFF" w:rsidTr="00F06019">
        <w:tc>
          <w:tcPr>
            <w:tcW w:w="3125" w:type="pct"/>
          </w:tcPr>
          <w:p w:rsidR="007C1BFF" w:rsidRPr="007C1BFF" w:rsidRDefault="007C1BFF" w:rsidP="00F06019">
            <w:pPr>
              <w:jc w:val="center"/>
              <w:rPr>
                <w:b/>
                <w:sz w:val="24"/>
                <w:szCs w:val="24"/>
              </w:rPr>
            </w:pPr>
          </w:p>
        </w:tc>
        <w:tc>
          <w:tcPr>
            <w:tcW w:w="1875" w:type="pct"/>
          </w:tcPr>
          <w:p w:rsidR="007C1BFF" w:rsidRPr="007C1BFF" w:rsidRDefault="007C1BFF" w:rsidP="00F06019">
            <w:pPr>
              <w:pStyle w:val="5"/>
              <w:pageBreakBefore/>
              <w:spacing w:before="0"/>
              <w:ind w:left="1514" w:firstLine="426"/>
              <w:outlineLvl w:val="4"/>
              <w:rPr>
                <w:rFonts w:ascii="Times New Roman" w:hAnsi="Times New Roman" w:cs="Times New Roman"/>
                <w:b/>
                <w:sz w:val="24"/>
                <w:szCs w:val="24"/>
              </w:rPr>
            </w:pPr>
            <w:r w:rsidRPr="007C1BFF">
              <w:rPr>
                <w:rFonts w:ascii="Times New Roman" w:hAnsi="Times New Roman" w:cs="Times New Roman"/>
                <w:sz w:val="24"/>
                <w:szCs w:val="24"/>
              </w:rPr>
              <w:t xml:space="preserve">Приложение 2 </w:t>
            </w:r>
          </w:p>
          <w:p w:rsidR="007C1BFF" w:rsidRPr="007C1BFF" w:rsidRDefault="007C1BFF" w:rsidP="00F06019">
            <w:pPr>
              <w:spacing w:after="0" w:line="240" w:lineRule="auto"/>
              <w:ind w:left="1514" w:right="-390" w:firstLine="426"/>
              <w:rPr>
                <w:b/>
                <w:sz w:val="24"/>
                <w:szCs w:val="24"/>
              </w:rPr>
            </w:pPr>
            <w:r w:rsidRPr="007C1BFF">
              <w:rPr>
                <w:i/>
                <w:sz w:val="24"/>
                <w:szCs w:val="24"/>
              </w:rPr>
              <w:t xml:space="preserve">к Договору № ____ от __.__.____ </w:t>
            </w:r>
            <w:proofErr w:type="gramStart"/>
            <w:r w:rsidRPr="007C1BFF">
              <w:rPr>
                <w:i/>
                <w:sz w:val="24"/>
                <w:szCs w:val="24"/>
              </w:rPr>
              <w:t>г</w:t>
            </w:r>
            <w:proofErr w:type="gramEnd"/>
            <w:r w:rsidRPr="007C1BFF">
              <w:rPr>
                <w:i/>
                <w:sz w:val="24"/>
                <w:szCs w:val="24"/>
              </w:rPr>
              <w:t>.</w:t>
            </w:r>
          </w:p>
        </w:tc>
      </w:tr>
    </w:tbl>
    <w:p w:rsidR="007C1BFF" w:rsidRPr="007C1BFF" w:rsidRDefault="007C1BFF" w:rsidP="007C1BFF">
      <w:pPr>
        <w:pStyle w:val="ac"/>
        <w:jc w:val="center"/>
        <w:rPr>
          <w:rFonts w:ascii="Times New Roman" w:hAnsi="Times New Roman"/>
          <w:b/>
          <w:sz w:val="24"/>
          <w:szCs w:val="24"/>
        </w:rPr>
      </w:pPr>
      <w:r w:rsidRPr="007C1BFF">
        <w:rPr>
          <w:rFonts w:ascii="Times New Roman" w:hAnsi="Times New Roman"/>
          <w:b/>
          <w:sz w:val="24"/>
          <w:szCs w:val="24"/>
        </w:rPr>
        <w:t>ТЕХНИЧЕСКОЕ ЗАДАНИЕ</w:t>
      </w:r>
    </w:p>
    <w:p w:rsidR="007C1BFF" w:rsidRPr="007C1BFF" w:rsidRDefault="007C1BFF" w:rsidP="007C1BFF">
      <w:pPr>
        <w:pStyle w:val="ac"/>
        <w:jc w:val="center"/>
        <w:rPr>
          <w:rFonts w:ascii="Times New Roman" w:hAnsi="Times New Roman"/>
          <w:b/>
          <w:sz w:val="24"/>
          <w:szCs w:val="24"/>
        </w:rPr>
      </w:pPr>
      <w:r w:rsidRPr="007C1BFF">
        <w:rPr>
          <w:rFonts w:ascii="Times New Roman" w:hAnsi="Times New Roman"/>
          <w:b/>
          <w:sz w:val="24"/>
          <w:szCs w:val="24"/>
        </w:rPr>
        <w:t>На оказание услуг по договору</w:t>
      </w:r>
    </w:p>
    <w:p w:rsidR="007C1BFF" w:rsidRPr="007C1BFF" w:rsidRDefault="007C1BFF" w:rsidP="007C1BFF">
      <w:pPr>
        <w:pStyle w:val="ac"/>
        <w:jc w:val="center"/>
        <w:rPr>
          <w:rFonts w:ascii="Times New Roman" w:hAnsi="Times New Roman"/>
          <w:color w:val="000000"/>
          <w:sz w:val="24"/>
          <w:szCs w:val="24"/>
        </w:rPr>
      </w:pPr>
      <w:r w:rsidRPr="007C1BFF">
        <w:rPr>
          <w:rFonts w:ascii="Times New Roman" w:hAnsi="Times New Roman"/>
          <w:color w:val="000000"/>
          <w:sz w:val="24"/>
          <w:szCs w:val="24"/>
        </w:rPr>
        <w:t>«</w:t>
      </w:r>
      <w:r w:rsidRPr="007C1BFF">
        <w:rPr>
          <w:rFonts w:ascii="Times New Roman" w:hAnsi="Times New Roman"/>
          <w:iCs/>
          <w:spacing w:val="-6"/>
          <w:kern w:val="26"/>
          <w:sz w:val="24"/>
          <w:szCs w:val="24"/>
        </w:rPr>
        <w:t>_____________________</w:t>
      </w:r>
      <w:r w:rsidRPr="007C1BFF">
        <w:rPr>
          <w:rFonts w:ascii="Times New Roman" w:hAnsi="Times New Roman"/>
          <w:color w:val="000000"/>
          <w:sz w:val="24"/>
          <w:szCs w:val="24"/>
        </w:rPr>
        <w:t>»:</w:t>
      </w:r>
    </w:p>
    <w:p w:rsidR="007C1BFF" w:rsidRPr="007C1BFF" w:rsidRDefault="007C1BFF" w:rsidP="007C1BFF">
      <w:pPr>
        <w:pStyle w:val="ac"/>
        <w:jc w:val="center"/>
        <w:rPr>
          <w:rFonts w:ascii="Times New Roman" w:hAnsi="Times New Roman"/>
          <w:color w:val="000000"/>
          <w:sz w:val="24"/>
          <w:szCs w:val="24"/>
        </w:rPr>
      </w:pPr>
    </w:p>
    <w:tbl>
      <w:tblPr>
        <w:tblW w:w="5010" w:type="pct"/>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63"/>
        <w:gridCol w:w="5074"/>
        <w:gridCol w:w="1559"/>
        <w:gridCol w:w="267"/>
        <w:gridCol w:w="1149"/>
        <w:gridCol w:w="6615"/>
      </w:tblGrid>
      <w:tr w:rsidR="007C1BFF" w:rsidRPr="007C1BFF" w:rsidTr="00F06019">
        <w:trPr>
          <w:trHeight w:val="20"/>
          <w:tblHeader/>
        </w:trPr>
        <w:tc>
          <w:tcPr>
            <w:tcW w:w="278" w:type="pct"/>
            <w:vMerge w:val="restart"/>
            <w:tcBorders>
              <w:top w:val="single" w:sz="6" w:space="0" w:color="auto"/>
              <w:left w:val="single" w:sz="6" w:space="0" w:color="auto"/>
              <w:right w:val="single" w:sz="6" w:space="0" w:color="auto"/>
            </w:tcBorders>
            <w:vAlign w:val="center"/>
            <w:hideMark/>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Этап</w:t>
            </w:r>
          </w:p>
        </w:tc>
        <w:tc>
          <w:tcPr>
            <w:tcW w:w="1634" w:type="pct"/>
            <w:vMerge w:val="restart"/>
            <w:tcBorders>
              <w:top w:val="single" w:sz="6" w:space="0" w:color="auto"/>
              <w:left w:val="single" w:sz="6" w:space="0" w:color="auto"/>
              <w:right w:val="single" w:sz="6" w:space="0" w:color="auto"/>
            </w:tcBorders>
            <w:vAlign w:val="center"/>
            <w:hideMark/>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Наименование  этапа</w:t>
            </w:r>
          </w:p>
        </w:tc>
        <w:tc>
          <w:tcPr>
            <w:tcW w:w="958" w:type="pct"/>
            <w:gridSpan w:val="3"/>
            <w:tcBorders>
              <w:top w:val="single" w:sz="6" w:space="0" w:color="auto"/>
              <w:left w:val="single" w:sz="6" w:space="0" w:color="auto"/>
              <w:right w:val="single" w:sz="6" w:space="0" w:color="auto"/>
            </w:tcBorders>
            <w:vAlign w:val="center"/>
            <w:hideMark/>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Сроки оказания</w:t>
            </w:r>
          </w:p>
        </w:tc>
        <w:tc>
          <w:tcPr>
            <w:tcW w:w="2130" w:type="pct"/>
            <w:vMerge w:val="restart"/>
            <w:tcBorders>
              <w:top w:val="single" w:sz="6" w:space="0" w:color="auto"/>
              <w:left w:val="single" w:sz="6" w:space="0" w:color="auto"/>
              <w:right w:val="single" w:sz="6" w:space="0" w:color="auto"/>
            </w:tcBorders>
            <w:vAlign w:val="center"/>
            <w:hideMark/>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Отчетная</w:t>
            </w:r>
          </w:p>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документация</w:t>
            </w:r>
          </w:p>
        </w:tc>
      </w:tr>
      <w:tr w:rsidR="007C1BFF" w:rsidRPr="007C1BFF" w:rsidTr="00F06019">
        <w:trPr>
          <w:trHeight w:val="20"/>
          <w:tblHeader/>
        </w:trPr>
        <w:tc>
          <w:tcPr>
            <w:tcW w:w="278" w:type="pct"/>
            <w:vMerge/>
            <w:tcBorders>
              <w:left w:val="single" w:sz="6" w:space="0" w:color="auto"/>
              <w:right w:val="single" w:sz="6" w:space="0" w:color="auto"/>
            </w:tcBorders>
            <w:vAlign w:val="center"/>
            <w:hideMark/>
          </w:tcPr>
          <w:p w:rsidR="007C1BFF" w:rsidRPr="007C1BFF" w:rsidRDefault="007C1BFF" w:rsidP="00F06019">
            <w:pPr>
              <w:spacing w:after="0" w:line="240" w:lineRule="auto"/>
              <w:jc w:val="center"/>
              <w:rPr>
                <w:rFonts w:ascii="Times New Roman" w:hAnsi="Times New Roman"/>
              </w:rPr>
            </w:pPr>
          </w:p>
        </w:tc>
        <w:tc>
          <w:tcPr>
            <w:tcW w:w="1634" w:type="pct"/>
            <w:vMerge/>
            <w:tcBorders>
              <w:left w:val="single" w:sz="6" w:space="0" w:color="auto"/>
              <w:right w:val="single" w:sz="6" w:space="0" w:color="auto"/>
            </w:tcBorders>
            <w:vAlign w:val="center"/>
            <w:hideMark/>
          </w:tcPr>
          <w:p w:rsidR="007C1BFF" w:rsidRPr="007C1BFF" w:rsidRDefault="007C1BFF" w:rsidP="00F06019">
            <w:pPr>
              <w:spacing w:after="0" w:line="240" w:lineRule="auto"/>
              <w:jc w:val="center"/>
              <w:rPr>
                <w:rFonts w:ascii="Times New Roman" w:hAnsi="Times New Roman"/>
              </w:rPr>
            </w:pPr>
          </w:p>
        </w:tc>
        <w:tc>
          <w:tcPr>
            <w:tcW w:w="502" w:type="pct"/>
            <w:tcBorders>
              <w:top w:val="single" w:sz="6" w:space="0" w:color="auto"/>
              <w:left w:val="single" w:sz="6" w:space="0" w:color="auto"/>
              <w:right w:val="single" w:sz="6" w:space="0" w:color="auto"/>
            </w:tcBorders>
            <w:vAlign w:val="center"/>
            <w:hideMark/>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начало</w:t>
            </w:r>
          </w:p>
        </w:tc>
        <w:tc>
          <w:tcPr>
            <w:tcW w:w="456" w:type="pct"/>
            <w:gridSpan w:val="2"/>
            <w:tcBorders>
              <w:top w:val="single" w:sz="6" w:space="0" w:color="auto"/>
              <w:left w:val="single" w:sz="6" w:space="0" w:color="auto"/>
              <w:right w:val="single" w:sz="6" w:space="0" w:color="auto"/>
            </w:tcBorders>
            <w:vAlign w:val="center"/>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окончание</w:t>
            </w:r>
          </w:p>
        </w:tc>
        <w:tc>
          <w:tcPr>
            <w:tcW w:w="2130" w:type="pct"/>
            <w:vMerge/>
            <w:tcBorders>
              <w:left w:val="single" w:sz="6" w:space="0" w:color="auto"/>
              <w:right w:val="single" w:sz="6" w:space="0" w:color="auto"/>
            </w:tcBorders>
            <w:vAlign w:val="center"/>
            <w:hideMark/>
          </w:tcPr>
          <w:p w:rsidR="007C1BFF" w:rsidRPr="007C1BFF" w:rsidRDefault="007C1BFF" w:rsidP="00F06019">
            <w:pPr>
              <w:spacing w:after="0" w:line="240" w:lineRule="auto"/>
              <w:jc w:val="center"/>
              <w:rPr>
                <w:rFonts w:ascii="Times New Roman" w:hAnsi="Times New Roman"/>
              </w:rPr>
            </w:pPr>
          </w:p>
        </w:tc>
      </w:tr>
      <w:tr w:rsidR="007C1BFF" w:rsidRPr="007C1BFF" w:rsidTr="00F06019">
        <w:trPr>
          <w:trHeight w:val="20"/>
          <w:tblHeader/>
        </w:trPr>
        <w:tc>
          <w:tcPr>
            <w:tcW w:w="278" w:type="pct"/>
            <w:tcBorders>
              <w:top w:val="single" w:sz="6" w:space="0" w:color="auto"/>
              <w:left w:val="single" w:sz="6" w:space="0" w:color="auto"/>
              <w:bottom w:val="single" w:sz="6" w:space="0" w:color="auto"/>
              <w:right w:val="single" w:sz="6" w:space="0" w:color="auto"/>
            </w:tcBorders>
            <w:hideMark/>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1</w:t>
            </w:r>
          </w:p>
        </w:tc>
        <w:tc>
          <w:tcPr>
            <w:tcW w:w="1634" w:type="pct"/>
            <w:tcBorders>
              <w:top w:val="single" w:sz="6" w:space="0" w:color="auto"/>
              <w:left w:val="single" w:sz="6" w:space="0" w:color="auto"/>
              <w:bottom w:val="single" w:sz="6" w:space="0" w:color="auto"/>
              <w:right w:val="single" w:sz="6" w:space="0" w:color="auto"/>
            </w:tcBorders>
            <w:hideMark/>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2</w:t>
            </w:r>
          </w:p>
        </w:tc>
        <w:tc>
          <w:tcPr>
            <w:tcW w:w="502" w:type="pct"/>
            <w:tcBorders>
              <w:left w:val="single" w:sz="6" w:space="0" w:color="auto"/>
              <w:bottom w:val="single" w:sz="6" w:space="0" w:color="auto"/>
              <w:right w:val="single" w:sz="6" w:space="0" w:color="auto"/>
            </w:tcBorders>
            <w:hideMark/>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3</w:t>
            </w:r>
          </w:p>
        </w:tc>
        <w:tc>
          <w:tcPr>
            <w:tcW w:w="456" w:type="pct"/>
            <w:gridSpan w:val="2"/>
            <w:tcBorders>
              <w:left w:val="single" w:sz="6" w:space="0" w:color="auto"/>
              <w:bottom w:val="single" w:sz="6" w:space="0" w:color="auto"/>
              <w:right w:val="single" w:sz="6" w:space="0" w:color="auto"/>
            </w:tcBorders>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4</w:t>
            </w:r>
          </w:p>
        </w:tc>
        <w:tc>
          <w:tcPr>
            <w:tcW w:w="2130" w:type="pct"/>
            <w:tcBorders>
              <w:top w:val="single" w:sz="6" w:space="0" w:color="auto"/>
              <w:left w:val="single" w:sz="6" w:space="0" w:color="auto"/>
              <w:bottom w:val="single" w:sz="6" w:space="0" w:color="auto"/>
              <w:right w:val="single" w:sz="6" w:space="0" w:color="auto"/>
            </w:tcBorders>
            <w:hideMark/>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5</w:t>
            </w:r>
          </w:p>
        </w:tc>
      </w:tr>
      <w:tr w:rsidR="007C1BFF" w:rsidRPr="007C1BFF" w:rsidTr="00F06019">
        <w:trPr>
          <w:trHeight w:val="5310"/>
        </w:trPr>
        <w:tc>
          <w:tcPr>
            <w:tcW w:w="278" w:type="pct"/>
            <w:vMerge w:val="restart"/>
            <w:tcBorders>
              <w:top w:val="single" w:sz="6" w:space="0" w:color="auto"/>
              <w:left w:val="single" w:sz="6" w:space="0" w:color="auto"/>
              <w:right w:val="single" w:sz="6" w:space="0" w:color="auto"/>
            </w:tcBorders>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1</w:t>
            </w:r>
          </w:p>
        </w:tc>
        <w:tc>
          <w:tcPr>
            <w:tcW w:w="1634" w:type="pct"/>
            <w:tcBorders>
              <w:top w:val="single" w:sz="6" w:space="0" w:color="auto"/>
              <w:left w:val="single" w:sz="6" w:space="0" w:color="auto"/>
              <w:bottom w:val="single" w:sz="4" w:space="0" w:color="auto"/>
              <w:right w:val="single" w:sz="6" w:space="0" w:color="auto"/>
            </w:tcBorders>
          </w:tcPr>
          <w:p w:rsidR="007C1BFF" w:rsidRPr="007C1BFF" w:rsidRDefault="007C1BFF" w:rsidP="00F06019">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rPr>
                <w:rFonts w:ascii="Times New Roman" w:hAnsi="Times New Roman"/>
              </w:rPr>
            </w:pPr>
            <w:r w:rsidRPr="007C1BFF">
              <w:rPr>
                <w:rFonts w:ascii="Times New Roman" w:hAnsi="Times New Roman"/>
              </w:rPr>
              <w:t>1.1</w:t>
            </w:r>
          </w:p>
          <w:p w:rsidR="007C1BFF" w:rsidRPr="007C1BFF" w:rsidRDefault="007C1BFF" w:rsidP="007C1BFF">
            <w:pPr>
              <w:pStyle w:val="a9"/>
              <w:numPr>
                <w:ilvl w:val="0"/>
                <w:numId w:val="14"/>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приобретение референтных лекарственных препаратов (в объеме необходимом для проведения теста сравнительной кинетики растворения двух серий референтного лекарственного  препарата, контроля качества, биоэквивалентных исследований);</w:t>
            </w:r>
          </w:p>
          <w:p w:rsidR="007C1BFF" w:rsidRPr="007C1BFF" w:rsidRDefault="007C1BFF" w:rsidP="007C1BFF">
            <w:pPr>
              <w:pStyle w:val="a9"/>
              <w:numPr>
                <w:ilvl w:val="0"/>
                <w:numId w:val="14"/>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eastAsia="Times New Roman" w:hAnsi="Times New Roman"/>
                <w:iCs/>
              </w:rPr>
              <w:t xml:space="preserve">проведение  </w:t>
            </w:r>
            <w:proofErr w:type="gramStart"/>
            <w:r w:rsidRPr="007C1BFF">
              <w:rPr>
                <w:rFonts w:ascii="Times New Roman" w:eastAsia="Times New Roman" w:hAnsi="Times New Roman"/>
                <w:iCs/>
              </w:rPr>
              <w:t>теста сравнительной кинетики растворения  серии тестируемого лекарственного препарата</w:t>
            </w:r>
            <w:proofErr w:type="gramEnd"/>
            <w:r w:rsidRPr="007C1BFF">
              <w:rPr>
                <w:rFonts w:ascii="Times New Roman" w:eastAsia="Times New Roman" w:hAnsi="Times New Roman"/>
                <w:iCs/>
              </w:rPr>
              <w:t xml:space="preserve"> с 2 (двумя) сериями референтного лекарственного препарата;</w:t>
            </w:r>
          </w:p>
          <w:p w:rsidR="007C1BFF" w:rsidRPr="007C1BFF" w:rsidRDefault="007C1BFF" w:rsidP="007C1BFF">
            <w:pPr>
              <w:pStyle w:val="a9"/>
              <w:numPr>
                <w:ilvl w:val="0"/>
                <w:numId w:val="14"/>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7C1BFF" w:rsidRPr="007C1BFF" w:rsidRDefault="007C1BFF" w:rsidP="007C1BFF">
            <w:pPr>
              <w:pStyle w:val="a9"/>
              <w:numPr>
                <w:ilvl w:val="0"/>
                <w:numId w:val="14"/>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88" w:hanging="283"/>
              <w:rPr>
                <w:rFonts w:ascii="Times New Roman" w:hAnsi="Times New Roman"/>
              </w:rPr>
            </w:pPr>
            <w:r w:rsidRPr="007C1BFF">
              <w:rPr>
                <w:rFonts w:ascii="Times New Roman" w:hAnsi="Times New Roman"/>
              </w:rPr>
              <w:t>подготовка и подача комплекта документов на получение разрешения на проведение биоэквивалентных исследований;</w:t>
            </w:r>
          </w:p>
        </w:tc>
        <w:tc>
          <w:tcPr>
            <w:tcW w:w="502" w:type="pct"/>
            <w:tcBorders>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456" w:type="pct"/>
            <w:gridSpan w:val="2"/>
            <w:tcBorders>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2130" w:type="pct"/>
            <w:tcBorders>
              <w:top w:val="single" w:sz="6" w:space="0" w:color="auto"/>
              <w:left w:val="single" w:sz="6" w:space="0" w:color="auto"/>
              <w:bottom w:val="single" w:sz="4" w:space="0" w:color="auto"/>
              <w:right w:val="single" w:sz="6" w:space="0" w:color="auto"/>
            </w:tcBorders>
          </w:tcPr>
          <w:p w:rsidR="007C1BFF" w:rsidRPr="007C1BFF" w:rsidRDefault="007C1BFF" w:rsidP="007C1BFF">
            <w:pPr>
              <w:pStyle w:val="a9"/>
              <w:numPr>
                <w:ilvl w:val="0"/>
                <w:numId w:val="18"/>
              </w:numPr>
              <w:spacing w:after="0" w:line="240" w:lineRule="auto"/>
              <w:ind w:left="176" w:hanging="176"/>
              <w:jc w:val="both"/>
              <w:rPr>
                <w:rFonts w:ascii="Times New Roman" w:hAnsi="Times New Roman"/>
              </w:rPr>
            </w:pPr>
            <w:r w:rsidRPr="007C1BFF">
              <w:rPr>
                <w:rFonts w:ascii="Times New Roman" w:hAnsi="Times New Roman"/>
              </w:rPr>
              <w:t>отчет о проведении сравнительного теста кинетики растворения (в комплекте с протоколом валидации и отчетом по валидации);</w:t>
            </w:r>
          </w:p>
          <w:p w:rsidR="007C1BFF" w:rsidRPr="007C1BFF" w:rsidRDefault="007C1BFF" w:rsidP="007C1BFF">
            <w:pPr>
              <w:pStyle w:val="a9"/>
              <w:numPr>
                <w:ilvl w:val="0"/>
                <w:numId w:val="18"/>
              </w:numPr>
              <w:spacing w:after="0" w:line="240" w:lineRule="auto"/>
              <w:ind w:left="176" w:hanging="176"/>
              <w:jc w:val="both"/>
              <w:rPr>
                <w:rFonts w:ascii="Times New Roman" w:hAnsi="Times New Roman"/>
              </w:rPr>
            </w:pPr>
            <w:r w:rsidRPr="007C1BFF">
              <w:rPr>
                <w:rFonts w:ascii="Times New Roman" w:hAnsi="Times New Roman"/>
              </w:rPr>
              <w:t>комплект документов биоэквивалентного исследования с указанием даты подачи его в уполномоченный орган;</w:t>
            </w:r>
          </w:p>
          <w:p w:rsidR="007C1BFF" w:rsidRPr="007C1BFF" w:rsidRDefault="007C1BFF" w:rsidP="007C1BFF">
            <w:pPr>
              <w:pStyle w:val="a9"/>
              <w:numPr>
                <w:ilvl w:val="0"/>
                <w:numId w:val="18"/>
              </w:numPr>
              <w:spacing w:after="0" w:line="240" w:lineRule="auto"/>
              <w:ind w:left="176" w:hanging="176"/>
              <w:jc w:val="both"/>
              <w:rPr>
                <w:rFonts w:ascii="Times New Roman" w:hAnsi="Times New Roman"/>
              </w:rPr>
            </w:pPr>
            <w:r w:rsidRPr="007C1BFF">
              <w:rPr>
                <w:rFonts w:ascii="Times New Roman" w:hAnsi="Times New Roman"/>
                <w:color w:val="000000"/>
              </w:rPr>
              <w:t xml:space="preserve"> акт сдачи-приемки оказанных услуг по п.1.1. в 2 экз.</w:t>
            </w:r>
          </w:p>
        </w:tc>
      </w:tr>
      <w:tr w:rsidR="007C1BFF" w:rsidRPr="007C1BFF" w:rsidTr="00F06019">
        <w:trPr>
          <w:trHeight w:val="525"/>
        </w:trPr>
        <w:tc>
          <w:tcPr>
            <w:tcW w:w="278" w:type="pct"/>
            <w:vMerge/>
            <w:tcBorders>
              <w:left w:val="single" w:sz="6"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1634" w:type="pct"/>
            <w:tcBorders>
              <w:top w:val="single" w:sz="4" w:space="0" w:color="auto"/>
              <w:left w:val="single" w:sz="6" w:space="0" w:color="auto"/>
              <w:right w:val="single" w:sz="6" w:space="0" w:color="auto"/>
            </w:tcBorders>
          </w:tcPr>
          <w:p w:rsidR="007C1BFF" w:rsidRPr="007C1BFF" w:rsidRDefault="007C1BFF" w:rsidP="00F06019">
            <w:pPr>
              <w:pStyle w:val="a9"/>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88"/>
              <w:rPr>
                <w:rFonts w:ascii="Times New Roman" w:hAnsi="Times New Roman"/>
              </w:rPr>
            </w:pPr>
            <w:r w:rsidRPr="007C1BFF">
              <w:rPr>
                <w:rFonts w:ascii="Times New Roman" w:hAnsi="Times New Roman"/>
              </w:rPr>
              <w:t>1.2</w:t>
            </w:r>
          </w:p>
          <w:p w:rsidR="007C1BFF" w:rsidRPr="007C1BFF" w:rsidRDefault="007C1BFF" w:rsidP="007C1BFF">
            <w:pPr>
              <w:pStyle w:val="a9"/>
              <w:numPr>
                <w:ilvl w:val="0"/>
                <w:numId w:val="14"/>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88" w:hanging="283"/>
              <w:rPr>
                <w:rFonts w:ascii="Times New Roman" w:hAnsi="Times New Roman"/>
              </w:rPr>
            </w:pPr>
            <w:r w:rsidRPr="007C1BFF">
              <w:rPr>
                <w:rFonts w:ascii="Times New Roman" w:hAnsi="Times New Roman"/>
              </w:rPr>
              <w:t xml:space="preserve">получение разрешения на проведение </w:t>
            </w:r>
            <w:r w:rsidRPr="007C1BFF">
              <w:rPr>
                <w:rFonts w:ascii="Times New Roman" w:hAnsi="Times New Roman"/>
              </w:rPr>
              <w:lastRenderedPageBreak/>
              <w:t>биоэквивалентных исследований;</w:t>
            </w:r>
          </w:p>
        </w:tc>
        <w:tc>
          <w:tcPr>
            <w:tcW w:w="502" w:type="pct"/>
            <w:tcBorders>
              <w:top w:val="single" w:sz="4" w:space="0" w:color="auto"/>
              <w:left w:val="single" w:sz="6"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456" w:type="pct"/>
            <w:gridSpan w:val="2"/>
            <w:tcBorders>
              <w:top w:val="single" w:sz="4" w:space="0" w:color="auto"/>
              <w:left w:val="single" w:sz="6"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2130" w:type="pct"/>
            <w:tcBorders>
              <w:top w:val="single" w:sz="4" w:space="0" w:color="auto"/>
              <w:left w:val="single" w:sz="6" w:space="0" w:color="auto"/>
              <w:right w:val="single" w:sz="6" w:space="0" w:color="auto"/>
            </w:tcBorders>
          </w:tcPr>
          <w:p w:rsidR="007C1BFF" w:rsidRPr="007C1BFF" w:rsidRDefault="007C1BFF" w:rsidP="00F06019">
            <w:pPr>
              <w:pStyle w:val="a9"/>
              <w:ind w:left="176"/>
              <w:jc w:val="both"/>
              <w:rPr>
                <w:rFonts w:ascii="Times New Roman" w:hAnsi="Times New Roman"/>
              </w:rPr>
            </w:pPr>
          </w:p>
          <w:p w:rsidR="007C1BFF" w:rsidRPr="007C1BFF" w:rsidRDefault="007C1BFF" w:rsidP="007C1BFF">
            <w:pPr>
              <w:pStyle w:val="a9"/>
              <w:numPr>
                <w:ilvl w:val="0"/>
                <w:numId w:val="18"/>
              </w:numPr>
              <w:ind w:left="176" w:hanging="176"/>
              <w:jc w:val="both"/>
              <w:rPr>
                <w:rFonts w:ascii="Times New Roman" w:hAnsi="Times New Roman"/>
              </w:rPr>
            </w:pPr>
            <w:r w:rsidRPr="007C1BFF">
              <w:rPr>
                <w:rFonts w:ascii="Times New Roman" w:hAnsi="Times New Roman"/>
              </w:rPr>
              <w:t>копия разрешения на проведение биоэквивалентного исследования;</w:t>
            </w:r>
          </w:p>
          <w:p w:rsidR="007C1BFF" w:rsidRPr="007C1BFF" w:rsidRDefault="007C1BFF" w:rsidP="007C1BFF">
            <w:pPr>
              <w:pStyle w:val="a9"/>
              <w:numPr>
                <w:ilvl w:val="0"/>
                <w:numId w:val="18"/>
              </w:numPr>
              <w:ind w:left="176" w:hanging="176"/>
              <w:jc w:val="both"/>
              <w:rPr>
                <w:rFonts w:ascii="Times New Roman" w:hAnsi="Times New Roman"/>
              </w:rPr>
            </w:pPr>
            <w:r w:rsidRPr="007C1BFF">
              <w:rPr>
                <w:rFonts w:ascii="Times New Roman" w:hAnsi="Times New Roman"/>
                <w:color w:val="000000"/>
              </w:rPr>
              <w:lastRenderedPageBreak/>
              <w:t>акт сдачи-приемки оказанных услуг по п.1.2. в 2 экз.</w:t>
            </w:r>
          </w:p>
        </w:tc>
      </w:tr>
      <w:tr w:rsidR="007C1BFF" w:rsidRPr="007C1BFF" w:rsidTr="00F06019">
        <w:trPr>
          <w:trHeight w:val="20"/>
        </w:trPr>
        <w:tc>
          <w:tcPr>
            <w:tcW w:w="278" w:type="pct"/>
            <w:tcBorders>
              <w:top w:val="single" w:sz="6" w:space="0" w:color="auto"/>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lastRenderedPageBreak/>
              <w:t>2</w:t>
            </w:r>
          </w:p>
        </w:tc>
        <w:tc>
          <w:tcPr>
            <w:tcW w:w="1634" w:type="pct"/>
            <w:tcBorders>
              <w:top w:val="single" w:sz="6" w:space="0" w:color="auto"/>
              <w:left w:val="single" w:sz="6" w:space="0" w:color="auto"/>
              <w:bottom w:val="single" w:sz="4" w:space="0" w:color="auto"/>
              <w:right w:val="single" w:sz="6" w:space="0" w:color="auto"/>
            </w:tcBorders>
          </w:tcPr>
          <w:p w:rsidR="007C1BFF" w:rsidRPr="007C1BFF" w:rsidRDefault="007C1BFF" w:rsidP="007C1BFF">
            <w:pPr>
              <w:pStyle w:val="a9"/>
              <w:numPr>
                <w:ilvl w:val="0"/>
                <w:numId w:val="15"/>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 xml:space="preserve">подготовка (открытие) клинического центра к </w:t>
            </w:r>
            <w:proofErr w:type="spellStart"/>
            <w:r w:rsidRPr="007C1BFF">
              <w:rPr>
                <w:rFonts w:ascii="Times New Roman" w:hAnsi="Times New Roman"/>
              </w:rPr>
              <w:t>биоэквивалентным</w:t>
            </w:r>
            <w:proofErr w:type="spellEnd"/>
            <w:r w:rsidRPr="007C1BFF">
              <w:rPr>
                <w:rFonts w:ascii="Times New Roman" w:hAnsi="Times New Roman"/>
              </w:rPr>
              <w:t xml:space="preserve"> исследованиям;</w:t>
            </w:r>
          </w:p>
          <w:p w:rsidR="007C1BFF" w:rsidRPr="007C1BFF" w:rsidRDefault="007C1BFF" w:rsidP="007C1BFF">
            <w:pPr>
              <w:pStyle w:val="a9"/>
              <w:numPr>
                <w:ilvl w:val="0"/>
                <w:numId w:val="15"/>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 xml:space="preserve">проведение клинического этапа </w:t>
            </w:r>
            <w:proofErr w:type="spellStart"/>
            <w:r w:rsidRPr="007C1BFF">
              <w:rPr>
                <w:rFonts w:ascii="Times New Roman" w:hAnsi="Times New Roman"/>
              </w:rPr>
              <w:t>биоэквавалентных</w:t>
            </w:r>
            <w:proofErr w:type="spellEnd"/>
            <w:r w:rsidRPr="007C1BFF">
              <w:rPr>
                <w:rFonts w:ascii="Times New Roman" w:hAnsi="Times New Roman"/>
              </w:rPr>
              <w:t xml:space="preserve"> исследований;</w:t>
            </w:r>
          </w:p>
          <w:p w:rsidR="007C1BFF" w:rsidRPr="007C1BFF" w:rsidRDefault="007C1BFF" w:rsidP="007C1BFF">
            <w:pPr>
              <w:pStyle w:val="a9"/>
              <w:numPr>
                <w:ilvl w:val="0"/>
                <w:numId w:val="15"/>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закрытие клинического центра после проведения клинического этапа биоэквивалентных исследований;</w:t>
            </w:r>
          </w:p>
        </w:tc>
        <w:tc>
          <w:tcPr>
            <w:tcW w:w="502" w:type="pct"/>
            <w:tcBorders>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456" w:type="pct"/>
            <w:gridSpan w:val="2"/>
            <w:tcBorders>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2130" w:type="pct"/>
            <w:tcBorders>
              <w:top w:val="single" w:sz="6" w:space="0" w:color="auto"/>
              <w:left w:val="single" w:sz="6" w:space="0" w:color="auto"/>
              <w:bottom w:val="single" w:sz="4" w:space="0" w:color="auto"/>
              <w:right w:val="single" w:sz="6" w:space="0" w:color="auto"/>
            </w:tcBorders>
          </w:tcPr>
          <w:p w:rsidR="007C1BFF" w:rsidRPr="007C1BFF" w:rsidRDefault="007C1BFF" w:rsidP="007C1BFF">
            <w:pPr>
              <w:pStyle w:val="a9"/>
              <w:numPr>
                <w:ilvl w:val="0"/>
                <w:numId w:val="19"/>
              </w:numPr>
              <w:spacing w:after="0" w:line="240" w:lineRule="auto"/>
              <w:ind w:left="176" w:hanging="141"/>
              <w:jc w:val="both"/>
              <w:rPr>
                <w:rFonts w:ascii="Times New Roman" w:hAnsi="Times New Roman"/>
                <w:color w:val="000000"/>
              </w:rPr>
            </w:pPr>
            <w:r w:rsidRPr="007C1BFF">
              <w:rPr>
                <w:rFonts w:ascii="Times New Roman" w:hAnsi="Times New Roman"/>
                <w:color w:val="000000"/>
              </w:rPr>
              <w:t>копия договора с клиническим центром;</w:t>
            </w:r>
          </w:p>
          <w:p w:rsidR="007C1BFF" w:rsidRPr="007C1BFF" w:rsidRDefault="007C1BFF" w:rsidP="007C1BFF">
            <w:pPr>
              <w:pStyle w:val="a9"/>
              <w:numPr>
                <w:ilvl w:val="0"/>
                <w:numId w:val="19"/>
              </w:numPr>
              <w:spacing w:after="0" w:line="240" w:lineRule="auto"/>
              <w:ind w:left="176" w:hanging="141"/>
              <w:jc w:val="both"/>
              <w:rPr>
                <w:rFonts w:ascii="Times New Roman" w:hAnsi="Times New Roman"/>
                <w:color w:val="000000"/>
              </w:rPr>
            </w:pPr>
            <w:r w:rsidRPr="007C1BFF">
              <w:rPr>
                <w:rFonts w:ascii="Times New Roman" w:hAnsi="Times New Roman"/>
              </w:rPr>
              <w:t>промежуточный отчет по клиническому этапу биоэквивалентных исследований;</w:t>
            </w:r>
          </w:p>
          <w:p w:rsidR="007C1BFF" w:rsidRPr="007C1BFF" w:rsidRDefault="007C1BFF" w:rsidP="007C1BFF">
            <w:pPr>
              <w:pStyle w:val="a9"/>
              <w:numPr>
                <w:ilvl w:val="0"/>
                <w:numId w:val="19"/>
              </w:numPr>
              <w:spacing w:after="0" w:line="240" w:lineRule="auto"/>
              <w:ind w:left="176" w:hanging="141"/>
              <w:jc w:val="both"/>
              <w:rPr>
                <w:rFonts w:ascii="Times New Roman" w:hAnsi="Times New Roman"/>
                <w:color w:val="000000"/>
              </w:rPr>
            </w:pPr>
            <w:r w:rsidRPr="007C1BFF">
              <w:rPr>
                <w:rFonts w:ascii="Times New Roman" w:hAnsi="Times New Roman"/>
                <w:color w:val="000000"/>
              </w:rPr>
              <w:t>акт сдачи-приемки оказанных услуг по п.2 в 2 экз.</w:t>
            </w:r>
          </w:p>
        </w:tc>
      </w:tr>
      <w:tr w:rsidR="007C1BFF" w:rsidRPr="007C1BFF" w:rsidTr="00F06019">
        <w:trPr>
          <w:trHeight w:val="20"/>
        </w:trPr>
        <w:tc>
          <w:tcPr>
            <w:tcW w:w="278" w:type="pct"/>
            <w:tcBorders>
              <w:top w:val="single" w:sz="6" w:space="0" w:color="auto"/>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3</w:t>
            </w:r>
          </w:p>
        </w:tc>
        <w:tc>
          <w:tcPr>
            <w:tcW w:w="1634" w:type="pct"/>
            <w:tcBorders>
              <w:top w:val="single" w:sz="6" w:space="0" w:color="auto"/>
              <w:left w:val="single" w:sz="6" w:space="0" w:color="auto"/>
              <w:bottom w:val="single" w:sz="4" w:space="0" w:color="auto"/>
              <w:right w:val="single" w:sz="6" w:space="0" w:color="auto"/>
            </w:tcBorders>
          </w:tcPr>
          <w:p w:rsidR="007C1BFF" w:rsidRPr="007C1BFF" w:rsidRDefault="007C1BFF" w:rsidP="007C1BFF">
            <w:pPr>
              <w:pStyle w:val="a9"/>
              <w:numPr>
                <w:ilvl w:val="0"/>
                <w:numId w:val="16"/>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проведение аналитической части биоэквивалентных исследований;</w:t>
            </w:r>
          </w:p>
        </w:tc>
        <w:tc>
          <w:tcPr>
            <w:tcW w:w="502" w:type="pct"/>
            <w:tcBorders>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456" w:type="pct"/>
            <w:gridSpan w:val="2"/>
            <w:tcBorders>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2130" w:type="pct"/>
            <w:tcBorders>
              <w:top w:val="single" w:sz="6" w:space="0" w:color="auto"/>
              <w:left w:val="single" w:sz="6" w:space="0" w:color="auto"/>
              <w:bottom w:val="single" w:sz="4" w:space="0" w:color="auto"/>
              <w:right w:val="single" w:sz="6" w:space="0" w:color="auto"/>
            </w:tcBorders>
          </w:tcPr>
          <w:p w:rsidR="007C1BFF" w:rsidRPr="007C1BFF" w:rsidRDefault="007C1BFF" w:rsidP="007C1BFF">
            <w:pPr>
              <w:pStyle w:val="a9"/>
              <w:numPr>
                <w:ilvl w:val="0"/>
                <w:numId w:val="20"/>
              </w:numPr>
              <w:spacing w:after="0" w:line="240" w:lineRule="auto"/>
              <w:ind w:left="176" w:hanging="141"/>
              <w:jc w:val="both"/>
              <w:rPr>
                <w:rFonts w:ascii="Times New Roman" w:hAnsi="Times New Roman"/>
                <w:color w:val="000000"/>
              </w:rPr>
            </w:pPr>
            <w:r w:rsidRPr="007C1BFF">
              <w:rPr>
                <w:rFonts w:ascii="Times New Roman" w:hAnsi="Times New Roman"/>
                <w:color w:val="000000"/>
              </w:rPr>
              <w:t>отчет по валидации методики количественного определения лекарственного препарата;</w:t>
            </w:r>
          </w:p>
          <w:p w:rsidR="007C1BFF" w:rsidRPr="007C1BFF" w:rsidRDefault="007C1BFF" w:rsidP="007C1BFF">
            <w:pPr>
              <w:pStyle w:val="a9"/>
              <w:numPr>
                <w:ilvl w:val="0"/>
                <w:numId w:val="20"/>
              </w:numPr>
              <w:spacing w:after="0" w:line="240" w:lineRule="auto"/>
              <w:ind w:left="176" w:hanging="141"/>
              <w:jc w:val="both"/>
              <w:rPr>
                <w:rFonts w:ascii="Times New Roman" w:hAnsi="Times New Roman"/>
              </w:rPr>
            </w:pPr>
            <w:r w:rsidRPr="007C1BFF">
              <w:rPr>
                <w:rFonts w:ascii="Times New Roman" w:hAnsi="Times New Roman"/>
                <w:color w:val="000000"/>
              </w:rPr>
              <w:t xml:space="preserve">промежуточный отчет по аналитическому этапу </w:t>
            </w:r>
            <w:r w:rsidRPr="007C1BFF">
              <w:rPr>
                <w:rFonts w:ascii="Times New Roman" w:hAnsi="Times New Roman"/>
              </w:rPr>
              <w:t>биоэквивалентных исследований;</w:t>
            </w:r>
          </w:p>
          <w:p w:rsidR="007C1BFF" w:rsidRPr="007C1BFF" w:rsidRDefault="007C1BFF" w:rsidP="007C1BFF">
            <w:pPr>
              <w:pStyle w:val="a9"/>
              <w:numPr>
                <w:ilvl w:val="0"/>
                <w:numId w:val="20"/>
              </w:numPr>
              <w:spacing w:after="0" w:line="240" w:lineRule="auto"/>
              <w:ind w:left="176" w:hanging="141"/>
              <w:jc w:val="both"/>
              <w:rPr>
                <w:rFonts w:ascii="Times New Roman" w:hAnsi="Times New Roman"/>
                <w:color w:val="000000"/>
              </w:rPr>
            </w:pPr>
            <w:r w:rsidRPr="007C1BFF">
              <w:rPr>
                <w:rFonts w:ascii="Times New Roman" w:hAnsi="Times New Roman"/>
                <w:color w:val="000000"/>
              </w:rPr>
              <w:t>акт сдачи-приемки оказанных услуг по п.3 в 2 экз.</w:t>
            </w:r>
          </w:p>
        </w:tc>
      </w:tr>
      <w:tr w:rsidR="007C1BFF" w:rsidRPr="007C1BFF" w:rsidTr="00F06019">
        <w:trPr>
          <w:trHeight w:val="20"/>
        </w:trPr>
        <w:tc>
          <w:tcPr>
            <w:tcW w:w="278" w:type="pct"/>
            <w:tcBorders>
              <w:top w:val="single" w:sz="6" w:space="0" w:color="auto"/>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r w:rsidRPr="007C1BFF">
              <w:rPr>
                <w:rFonts w:ascii="Times New Roman" w:hAnsi="Times New Roman"/>
              </w:rPr>
              <w:t>4</w:t>
            </w:r>
          </w:p>
        </w:tc>
        <w:tc>
          <w:tcPr>
            <w:tcW w:w="1634" w:type="pct"/>
            <w:tcBorders>
              <w:top w:val="single" w:sz="6" w:space="0" w:color="auto"/>
              <w:left w:val="single" w:sz="6" w:space="0" w:color="auto"/>
              <w:bottom w:val="single" w:sz="4" w:space="0" w:color="auto"/>
              <w:right w:val="single" w:sz="6" w:space="0" w:color="auto"/>
            </w:tcBorders>
          </w:tcPr>
          <w:p w:rsidR="007C1BFF" w:rsidRPr="007C1BFF" w:rsidRDefault="007C1BFF" w:rsidP="007C1BFF">
            <w:pPr>
              <w:pStyle w:val="a9"/>
              <w:numPr>
                <w:ilvl w:val="0"/>
                <w:numId w:val="16"/>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проведение статистической обработки  полученных данных;</w:t>
            </w:r>
          </w:p>
          <w:p w:rsidR="007C1BFF" w:rsidRPr="007C1BFF" w:rsidRDefault="007C1BFF" w:rsidP="007C1BFF">
            <w:pPr>
              <w:pStyle w:val="a9"/>
              <w:numPr>
                <w:ilvl w:val="0"/>
                <w:numId w:val="16"/>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 xml:space="preserve">подготовка итогового отчета по проведенным </w:t>
            </w:r>
            <w:proofErr w:type="spellStart"/>
            <w:r w:rsidRPr="007C1BFF">
              <w:rPr>
                <w:rFonts w:ascii="Times New Roman" w:hAnsi="Times New Roman"/>
              </w:rPr>
              <w:t>биоэквивалентным</w:t>
            </w:r>
            <w:proofErr w:type="spellEnd"/>
            <w:r w:rsidRPr="007C1BFF">
              <w:rPr>
                <w:rFonts w:ascii="Times New Roman" w:hAnsi="Times New Roman"/>
              </w:rPr>
              <w:t xml:space="preserve"> исследованиям.</w:t>
            </w:r>
          </w:p>
        </w:tc>
        <w:tc>
          <w:tcPr>
            <w:tcW w:w="502" w:type="pct"/>
            <w:tcBorders>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456" w:type="pct"/>
            <w:gridSpan w:val="2"/>
            <w:tcBorders>
              <w:left w:val="single" w:sz="6" w:space="0" w:color="auto"/>
              <w:bottom w:val="single" w:sz="4" w:space="0" w:color="auto"/>
              <w:right w:val="single" w:sz="6" w:space="0" w:color="auto"/>
            </w:tcBorders>
          </w:tcPr>
          <w:p w:rsidR="007C1BFF" w:rsidRPr="007C1BFF" w:rsidRDefault="007C1BFF" w:rsidP="00F06019">
            <w:pPr>
              <w:spacing w:after="0" w:line="240" w:lineRule="auto"/>
              <w:jc w:val="center"/>
              <w:rPr>
                <w:rFonts w:ascii="Times New Roman" w:hAnsi="Times New Roman"/>
              </w:rPr>
            </w:pPr>
          </w:p>
        </w:tc>
        <w:tc>
          <w:tcPr>
            <w:tcW w:w="2130" w:type="pct"/>
            <w:tcBorders>
              <w:top w:val="single" w:sz="6" w:space="0" w:color="auto"/>
              <w:left w:val="single" w:sz="6" w:space="0" w:color="auto"/>
              <w:bottom w:val="single" w:sz="4" w:space="0" w:color="auto"/>
              <w:right w:val="single" w:sz="6" w:space="0" w:color="auto"/>
            </w:tcBorders>
          </w:tcPr>
          <w:p w:rsidR="007C1BFF" w:rsidRPr="007C1BFF" w:rsidRDefault="007C1BFF" w:rsidP="00F06019">
            <w:pPr>
              <w:pStyle w:val="a9"/>
              <w:tabs>
                <w:tab w:val="num" w:pos="1440"/>
              </w:tabs>
              <w:spacing w:after="0" w:line="240" w:lineRule="auto"/>
              <w:ind w:left="0"/>
              <w:jc w:val="both"/>
              <w:rPr>
                <w:rFonts w:ascii="Times New Roman" w:hAnsi="Times New Roman"/>
                <w:color w:val="000000"/>
              </w:rPr>
            </w:pPr>
          </w:p>
          <w:p w:rsidR="007C1BFF" w:rsidRPr="007C1BFF" w:rsidRDefault="007C1BFF" w:rsidP="007C1BFF">
            <w:pPr>
              <w:pStyle w:val="a9"/>
              <w:numPr>
                <w:ilvl w:val="0"/>
                <w:numId w:val="21"/>
              </w:numPr>
              <w:spacing w:after="0" w:line="240" w:lineRule="auto"/>
              <w:ind w:left="176" w:hanging="176"/>
              <w:jc w:val="both"/>
              <w:rPr>
                <w:rFonts w:ascii="Times New Roman" w:hAnsi="Times New Roman"/>
                <w:color w:val="000000"/>
              </w:rPr>
            </w:pPr>
            <w:r w:rsidRPr="007C1BFF">
              <w:rPr>
                <w:rFonts w:ascii="Times New Roman" w:hAnsi="Times New Roman"/>
                <w:color w:val="000000"/>
              </w:rPr>
              <w:t xml:space="preserve">итоговый отчет, соответствующий требованиям Евразийского экономического союза и вся необходимая документация в соответствии п.3.2.16. проекта договора; </w:t>
            </w:r>
          </w:p>
          <w:p w:rsidR="007C1BFF" w:rsidRPr="007C1BFF" w:rsidRDefault="007C1BFF" w:rsidP="007C1BFF">
            <w:pPr>
              <w:pStyle w:val="a9"/>
              <w:numPr>
                <w:ilvl w:val="0"/>
                <w:numId w:val="21"/>
              </w:numPr>
              <w:spacing w:after="0" w:line="240" w:lineRule="auto"/>
              <w:ind w:left="176" w:hanging="176"/>
              <w:jc w:val="both"/>
              <w:rPr>
                <w:rFonts w:ascii="Times New Roman" w:hAnsi="Times New Roman"/>
                <w:color w:val="000000"/>
              </w:rPr>
            </w:pPr>
            <w:r w:rsidRPr="007C1BFF">
              <w:rPr>
                <w:rFonts w:ascii="Times New Roman" w:hAnsi="Times New Roman"/>
                <w:color w:val="000000"/>
              </w:rPr>
              <w:t>акт сдачи-приемки оказанных услуг по п.4 в 2 экз.</w:t>
            </w:r>
          </w:p>
        </w:tc>
      </w:tr>
      <w:tr w:rsidR="007C1BFF" w:rsidRPr="007C1BFF" w:rsidTr="00F0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500" w:type="pct"/>
            <w:gridSpan w:val="4"/>
          </w:tcPr>
          <w:p w:rsidR="007C1BFF" w:rsidRPr="007C1BFF" w:rsidRDefault="007C1BFF" w:rsidP="00F06019">
            <w:pPr>
              <w:spacing w:after="0" w:line="240" w:lineRule="auto"/>
              <w:jc w:val="both"/>
              <w:rPr>
                <w:rFonts w:ascii="Times New Roman" w:hAnsi="Times New Roman"/>
                <w:sz w:val="24"/>
                <w:szCs w:val="24"/>
              </w:rPr>
            </w:pPr>
          </w:p>
        </w:tc>
        <w:tc>
          <w:tcPr>
            <w:tcW w:w="2500" w:type="pct"/>
            <w:gridSpan w:val="2"/>
          </w:tcPr>
          <w:p w:rsidR="007C1BFF" w:rsidRPr="007C1BFF" w:rsidRDefault="007C1BFF" w:rsidP="00F06019">
            <w:pPr>
              <w:spacing w:after="0" w:line="240" w:lineRule="auto"/>
              <w:jc w:val="both"/>
              <w:rPr>
                <w:rFonts w:ascii="Times New Roman" w:hAnsi="Times New Roman"/>
                <w:b/>
              </w:rPr>
            </w:pPr>
          </w:p>
        </w:tc>
      </w:tr>
      <w:tr w:rsidR="007C1BFF" w:rsidRPr="007C1BFF" w:rsidTr="00F0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500" w:type="pct"/>
            <w:gridSpan w:val="4"/>
          </w:tcPr>
          <w:p w:rsidR="007C1BFF" w:rsidRPr="007C1BFF" w:rsidRDefault="007C1BFF" w:rsidP="007C1BFF">
            <w:pPr>
              <w:spacing w:after="0" w:line="240" w:lineRule="auto"/>
              <w:jc w:val="center"/>
              <w:rPr>
                <w:rFonts w:ascii="Times New Roman" w:hAnsi="Times New Roman"/>
                <w:b/>
                <w:sz w:val="24"/>
                <w:szCs w:val="24"/>
              </w:rPr>
            </w:pPr>
            <w:r w:rsidRPr="007C1BFF">
              <w:rPr>
                <w:rFonts w:ascii="Times New Roman" w:hAnsi="Times New Roman"/>
                <w:b/>
                <w:sz w:val="24"/>
                <w:szCs w:val="24"/>
              </w:rPr>
              <w:t>от Заказчика:</w:t>
            </w:r>
          </w:p>
        </w:tc>
        <w:tc>
          <w:tcPr>
            <w:tcW w:w="2500" w:type="pct"/>
            <w:gridSpan w:val="2"/>
          </w:tcPr>
          <w:p w:rsidR="007C1BFF" w:rsidRPr="007C1BFF" w:rsidRDefault="007C1BFF" w:rsidP="007C1BFF">
            <w:pPr>
              <w:spacing w:after="0" w:line="240" w:lineRule="auto"/>
              <w:jc w:val="center"/>
              <w:rPr>
                <w:rFonts w:ascii="Times New Roman" w:hAnsi="Times New Roman"/>
                <w:b/>
              </w:rPr>
            </w:pPr>
            <w:r w:rsidRPr="007C1BFF">
              <w:rPr>
                <w:rFonts w:ascii="Times New Roman" w:hAnsi="Times New Roman"/>
                <w:b/>
              </w:rPr>
              <w:t>от Исполнителя:</w:t>
            </w:r>
          </w:p>
          <w:p w:rsidR="007C1BFF" w:rsidRPr="007C1BFF" w:rsidRDefault="007C1BFF" w:rsidP="007C1BFF">
            <w:pPr>
              <w:spacing w:after="0" w:line="240" w:lineRule="auto"/>
              <w:jc w:val="center"/>
              <w:rPr>
                <w:rFonts w:ascii="Times New Roman" w:hAnsi="Times New Roman"/>
                <w:b/>
              </w:rPr>
            </w:pPr>
          </w:p>
        </w:tc>
      </w:tr>
      <w:tr w:rsidR="007C1BFF" w:rsidRPr="007C1BFF" w:rsidTr="00F0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500" w:type="pct"/>
            <w:gridSpan w:val="4"/>
          </w:tcPr>
          <w:p w:rsidR="007C1BFF" w:rsidRPr="007C1BFF" w:rsidRDefault="007C1BFF" w:rsidP="00F06019">
            <w:pPr>
              <w:spacing w:after="0" w:line="240" w:lineRule="auto"/>
              <w:jc w:val="both"/>
              <w:rPr>
                <w:rFonts w:ascii="Times New Roman" w:hAnsi="Times New Roman"/>
                <w:sz w:val="24"/>
                <w:szCs w:val="24"/>
              </w:rPr>
            </w:pPr>
          </w:p>
          <w:p w:rsidR="007C1BFF" w:rsidRPr="007C1BFF" w:rsidRDefault="007C1BFF" w:rsidP="00F06019">
            <w:pPr>
              <w:spacing w:after="0" w:line="240" w:lineRule="auto"/>
              <w:jc w:val="both"/>
              <w:rPr>
                <w:rFonts w:ascii="Times New Roman" w:hAnsi="Times New Roman"/>
                <w:sz w:val="24"/>
                <w:szCs w:val="24"/>
              </w:rPr>
            </w:pPr>
          </w:p>
        </w:tc>
        <w:tc>
          <w:tcPr>
            <w:tcW w:w="2500" w:type="pct"/>
            <w:gridSpan w:val="2"/>
          </w:tcPr>
          <w:p w:rsidR="007C1BFF" w:rsidRPr="007C1BFF" w:rsidRDefault="007C1BFF" w:rsidP="00F06019">
            <w:pPr>
              <w:spacing w:after="0" w:line="240" w:lineRule="auto"/>
              <w:jc w:val="both"/>
              <w:rPr>
                <w:rFonts w:ascii="Times New Roman" w:hAnsi="Times New Roman"/>
                <w:b/>
              </w:rPr>
            </w:pPr>
          </w:p>
        </w:tc>
      </w:tr>
    </w:tbl>
    <w:p w:rsidR="007C1BFF" w:rsidRPr="007C1BFF" w:rsidRDefault="007C1BFF" w:rsidP="007C1BFF">
      <w:pPr>
        <w:spacing w:after="0" w:line="240" w:lineRule="auto"/>
        <w:rPr>
          <w:rFonts w:ascii="Times New Roman" w:hAnsi="Times New Roman"/>
          <w:sz w:val="24"/>
          <w:szCs w:val="24"/>
        </w:rPr>
      </w:pPr>
      <w:r w:rsidRPr="007C1BFF">
        <w:rPr>
          <w:rFonts w:ascii="Times New Roman" w:hAnsi="Times New Roman"/>
          <w:sz w:val="24"/>
          <w:szCs w:val="24"/>
        </w:rPr>
        <w:br w:type="page"/>
      </w:r>
    </w:p>
    <w:tbl>
      <w:tblPr>
        <w:tblStyle w:val="a8"/>
        <w:tblW w:w="0" w:type="auto"/>
        <w:tblInd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7C1BFF" w:rsidRPr="007C1BFF" w:rsidTr="00F06019">
        <w:tc>
          <w:tcPr>
            <w:tcW w:w="4503" w:type="dxa"/>
          </w:tcPr>
          <w:p w:rsidR="007C1BFF" w:rsidRPr="007C1BFF" w:rsidRDefault="007C1BFF" w:rsidP="00F06019">
            <w:pPr>
              <w:pStyle w:val="5"/>
              <w:tabs>
                <w:tab w:val="left" w:pos="13075"/>
              </w:tabs>
              <w:spacing w:before="0"/>
              <w:outlineLvl w:val="4"/>
              <w:rPr>
                <w:rFonts w:ascii="Times New Roman" w:hAnsi="Times New Roman" w:cs="Times New Roman"/>
                <w:b/>
                <w:sz w:val="24"/>
                <w:szCs w:val="24"/>
              </w:rPr>
            </w:pPr>
            <w:r w:rsidRPr="007C1BFF">
              <w:rPr>
                <w:rFonts w:ascii="Times New Roman" w:hAnsi="Times New Roman" w:cs="Times New Roman"/>
                <w:sz w:val="24"/>
                <w:szCs w:val="24"/>
              </w:rPr>
              <w:lastRenderedPageBreak/>
              <w:t xml:space="preserve">           Приложение 3 </w:t>
            </w:r>
          </w:p>
          <w:p w:rsidR="007C1BFF" w:rsidRPr="007C1BFF" w:rsidRDefault="007C1BFF" w:rsidP="00F06019">
            <w:pPr>
              <w:ind w:left="453" w:hanging="743"/>
              <w:jc w:val="right"/>
              <w:rPr>
                <w:rStyle w:val="af3"/>
                <w:b w:val="0"/>
                <w:bCs w:val="0"/>
                <w:i/>
                <w:iCs/>
                <w:sz w:val="24"/>
                <w:szCs w:val="24"/>
              </w:rPr>
            </w:pPr>
            <w:r w:rsidRPr="007C1BFF">
              <w:rPr>
                <w:i/>
                <w:sz w:val="24"/>
                <w:szCs w:val="24"/>
              </w:rPr>
              <w:t xml:space="preserve">к Договору № ____ от __.__.____ </w:t>
            </w:r>
            <w:proofErr w:type="gramStart"/>
            <w:r w:rsidRPr="007C1BFF">
              <w:rPr>
                <w:i/>
                <w:sz w:val="24"/>
                <w:szCs w:val="24"/>
              </w:rPr>
              <w:t>г</w:t>
            </w:r>
            <w:proofErr w:type="gramEnd"/>
            <w:r w:rsidRPr="007C1BFF">
              <w:rPr>
                <w:i/>
                <w:sz w:val="24"/>
                <w:szCs w:val="24"/>
              </w:rPr>
              <w:t>.</w:t>
            </w:r>
          </w:p>
        </w:tc>
      </w:tr>
    </w:tbl>
    <w:p w:rsidR="007C1BFF" w:rsidRPr="007C1BFF" w:rsidRDefault="007C1BFF" w:rsidP="007C1BFF">
      <w:pPr>
        <w:pStyle w:val="ac"/>
        <w:jc w:val="center"/>
        <w:rPr>
          <w:rStyle w:val="af3"/>
          <w:rFonts w:ascii="Times New Roman" w:hAnsi="Times New Roman"/>
          <w:sz w:val="24"/>
          <w:szCs w:val="24"/>
        </w:rPr>
      </w:pPr>
      <w:r w:rsidRPr="007C1BFF">
        <w:rPr>
          <w:rStyle w:val="af3"/>
          <w:rFonts w:ascii="Times New Roman" w:hAnsi="Times New Roman"/>
          <w:sz w:val="24"/>
          <w:szCs w:val="24"/>
        </w:rPr>
        <w:t>КАЛЕНДАРНЫЙ ПЛАН </w:t>
      </w:r>
    </w:p>
    <w:p w:rsidR="007C1BFF" w:rsidRPr="007C1BFF" w:rsidRDefault="007C1BFF" w:rsidP="007C1BFF">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jc w:val="center"/>
        <w:rPr>
          <w:rFonts w:ascii="Times New Roman" w:hAnsi="Times New Roman"/>
          <w:bCs/>
        </w:rPr>
      </w:pPr>
      <w:r w:rsidRPr="007C1BFF">
        <w:rPr>
          <w:rFonts w:ascii="Times New Roman" w:hAnsi="Times New Roman"/>
          <w:bCs/>
        </w:rPr>
        <w:t xml:space="preserve">услуг по Договору №____ от «_____» __________ ____ </w:t>
      </w:r>
      <w:proofErr w:type="gramStart"/>
      <w:r w:rsidRPr="007C1BFF">
        <w:rPr>
          <w:rFonts w:ascii="Times New Roman" w:hAnsi="Times New Roman"/>
          <w:bCs/>
        </w:rPr>
        <w:t>г</w:t>
      </w:r>
      <w:proofErr w:type="gramEnd"/>
      <w:r w:rsidRPr="007C1BFF">
        <w:rPr>
          <w:rFonts w:ascii="Times New Roman" w:hAnsi="Times New Roman"/>
          <w:bCs/>
        </w:rPr>
        <w:t xml:space="preserve">., </w:t>
      </w:r>
    </w:p>
    <w:p w:rsidR="007C1BFF" w:rsidRPr="007C1BFF" w:rsidRDefault="007C1BFF" w:rsidP="007C1BFF">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jc w:val="center"/>
        <w:rPr>
          <w:rFonts w:ascii="Times New Roman" w:hAnsi="Times New Roman"/>
          <w:bCs/>
        </w:rPr>
      </w:pPr>
      <w:r w:rsidRPr="007C1BFF">
        <w:rPr>
          <w:rFonts w:ascii="Times New Roman" w:hAnsi="Times New Roman"/>
          <w:bCs/>
        </w:rPr>
        <w:t xml:space="preserve">выполняемых за счет собственных средств </w:t>
      </w:r>
      <w:r w:rsidRPr="007C1BFF">
        <w:rPr>
          <w:rFonts w:ascii="Times New Roman" w:hAnsi="Times New Roman"/>
          <w:iCs/>
          <w:spacing w:val="-6"/>
          <w:kern w:val="26"/>
        </w:rPr>
        <w:t>_________________</w:t>
      </w:r>
    </w:p>
    <w:p w:rsidR="007C1BFF" w:rsidRPr="007C1BFF" w:rsidRDefault="007C1BFF" w:rsidP="007C1BFF">
      <w:pPr>
        <w:pStyle w:val="ac"/>
        <w:jc w:val="center"/>
        <w:rPr>
          <w:rStyle w:val="af3"/>
          <w:rFonts w:ascii="Times New Roman" w:hAnsi="Times New Roman"/>
          <w:b w:val="0"/>
          <w:sz w:val="24"/>
          <w:szCs w:val="24"/>
        </w:rPr>
      </w:pPr>
    </w:p>
    <w:tbl>
      <w:tblPr>
        <w:tblW w:w="15168" w:type="dxa"/>
        <w:tblInd w:w="15" w:type="dxa"/>
        <w:tblLayout w:type="fixed"/>
        <w:tblCellMar>
          <w:top w:w="15" w:type="dxa"/>
          <w:left w:w="15" w:type="dxa"/>
          <w:bottom w:w="15" w:type="dxa"/>
          <w:right w:w="15" w:type="dxa"/>
        </w:tblCellMar>
        <w:tblLook w:val="04A0"/>
      </w:tblPr>
      <w:tblGrid>
        <w:gridCol w:w="426"/>
        <w:gridCol w:w="417"/>
        <w:gridCol w:w="4119"/>
        <w:gridCol w:w="1559"/>
        <w:gridCol w:w="1039"/>
        <w:gridCol w:w="945"/>
        <w:gridCol w:w="2410"/>
        <w:gridCol w:w="4077"/>
        <w:gridCol w:w="176"/>
      </w:tblGrid>
      <w:tr w:rsidR="007C1BFF" w:rsidRPr="007C1BFF" w:rsidTr="00F06019">
        <w:trPr>
          <w:trHeight w:val="20"/>
        </w:trPr>
        <w:tc>
          <w:tcPr>
            <w:tcW w:w="843" w:type="dxa"/>
            <w:gridSpan w:val="2"/>
            <w:tcBorders>
              <w:top w:val="single" w:sz="6" w:space="0" w:color="000000"/>
              <w:left w:val="single" w:sz="6" w:space="0" w:color="000000"/>
              <w:right w:val="single" w:sz="6" w:space="0" w:color="000000"/>
            </w:tcBorders>
            <w:vAlign w:val="center"/>
            <w:hideMark/>
          </w:tcPr>
          <w:p w:rsidR="007C1BFF" w:rsidRPr="007C1BFF" w:rsidRDefault="007C1BFF" w:rsidP="00F06019">
            <w:pPr>
              <w:pStyle w:val="ac"/>
              <w:ind w:left="-57" w:right="-57"/>
              <w:jc w:val="center"/>
              <w:rPr>
                <w:rStyle w:val="af3"/>
                <w:rFonts w:ascii="Times New Roman" w:hAnsi="Times New Roman"/>
                <w:b w:val="0"/>
              </w:rPr>
            </w:pPr>
            <w:r w:rsidRPr="007C1BFF">
              <w:rPr>
                <w:rStyle w:val="af3"/>
                <w:rFonts w:ascii="Times New Roman" w:hAnsi="Times New Roman"/>
              </w:rPr>
              <w:t>№ этапа </w:t>
            </w:r>
            <w:r w:rsidRPr="007C1BFF">
              <w:rPr>
                <w:rStyle w:val="af3"/>
                <w:rFonts w:ascii="Times New Roman" w:hAnsi="Times New Roman"/>
              </w:rPr>
              <w:br/>
              <w:t>услуги</w:t>
            </w:r>
          </w:p>
        </w:tc>
        <w:tc>
          <w:tcPr>
            <w:tcW w:w="4119" w:type="dxa"/>
            <w:tcBorders>
              <w:top w:val="single" w:sz="6" w:space="0" w:color="000000"/>
              <w:left w:val="single" w:sz="6" w:space="0" w:color="000000"/>
              <w:right w:val="single" w:sz="6" w:space="0" w:color="000000"/>
            </w:tcBorders>
            <w:vAlign w:val="center"/>
            <w:hideMark/>
          </w:tcPr>
          <w:p w:rsidR="007C1BFF" w:rsidRPr="007C1BFF" w:rsidRDefault="007C1BFF" w:rsidP="00F06019">
            <w:pPr>
              <w:pStyle w:val="ac"/>
              <w:ind w:left="-57" w:right="-57"/>
              <w:jc w:val="center"/>
              <w:rPr>
                <w:rStyle w:val="af3"/>
                <w:rFonts w:ascii="Times New Roman" w:hAnsi="Times New Roman"/>
                <w:b w:val="0"/>
              </w:rPr>
            </w:pPr>
            <w:r w:rsidRPr="007C1BFF">
              <w:rPr>
                <w:rStyle w:val="af3"/>
                <w:rFonts w:ascii="Times New Roman" w:hAnsi="Times New Roman"/>
              </w:rPr>
              <w:t>Наименование этапа услуги</w:t>
            </w:r>
          </w:p>
        </w:tc>
        <w:tc>
          <w:tcPr>
            <w:tcW w:w="1559" w:type="dxa"/>
            <w:tcBorders>
              <w:top w:val="single" w:sz="6" w:space="0" w:color="000000"/>
              <w:left w:val="single" w:sz="6" w:space="0" w:color="000000"/>
              <w:right w:val="single" w:sz="6" w:space="0" w:color="000000"/>
            </w:tcBorders>
            <w:vAlign w:val="center"/>
            <w:hideMark/>
          </w:tcPr>
          <w:p w:rsidR="007C1BFF" w:rsidRPr="007C1BFF" w:rsidRDefault="007C1BFF" w:rsidP="00F06019">
            <w:pPr>
              <w:pStyle w:val="ac"/>
              <w:ind w:left="-15" w:right="-15"/>
              <w:jc w:val="center"/>
              <w:rPr>
                <w:rStyle w:val="af3"/>
                <w:rFonts w:ascii="Times New Roman" w:hAnsi="Times New Roman"/>
                <w:b w:val="0"/>
              </w:rPr>
            </w:pPr>
            <w:proofErr w:type="spellStart"/>
            <w:r w:rsidRPr="007C1BFF">
              <w:rPr>
                <w:rStyle w:val="af3"/>
                <w:rFonts w:ascii="Times New Roman" w:hAnsi="Times New Roman"/>
              </w:rPr>
              <w:t>Ориентрово</w:t>
            </w:r>
            <w:proofErr w:type="gramStart"/>
            <w:r w:rsidRPr="007C1BFF">
              <w:rPr>
                <w:rStyle w:val="af3"/>
                <w:rFonts w:ascii="Times New Roman" w:hAnsi="Times New Roman"/>
              </w:rPr>
              <w:t>ч</w:t>
            </w:r>
            <w:proofErr w:type="spellEnd"/>
            <w:r w:rsidRPr="007C1BFF">
              <w:rPr>
                <w:rStyle w:val="af3"/>
                <w:rFonts w:ascii="Times New Roman" w:hAnsi="Times New Roman"/>
              </w:rPr>
              <w:t>-</w:t>
            </w:r>
            <w:proofErr w:type="gramEnd"/>
            <w:r w:rsidRPr="007C1BFF">
              <w:rPr>
                <w:rStyle w:val="af3"/>
                <w:rFonts w:ascii="Times New Roman" w:hAnsi="Times New Roman"/>
              </w:rPr>
              <w:t xml:space="preserve"> </w:t>
            </w:r>
            <w:proofErr w:type="spellStart"/>
            <w:r w:rsidRPr="007C1BFF">
              <w:rPr>
                <w:rStyle w:val="af3"/>
                <w:rFonts w:ascii="Times New Roman" w:hAnsi="Times New Roman"/>
              </w:rPr>
              <w:t>ный</w:t>
            </w:r>
            <w:proofErr w:type="spellEnd"/>
            <w:r w:rsidRPr="007C1BFF">
              <w:rPr>
                <w:rStyle w:val="af3"/>
                <w:rFonts w:ascii="Times New Roman" w:hAnsi="Times New Roman"/>
              </w:rPr>
              <w:t xml:space="preserve"> срок оказания</w:t>
            </w:r>
          </w:p>
        </w:tc>
        <w:tc>
          <w:tcPr>
            <w:tcW w:w="1984" w:type="dxa"/>
            <w:gridSpan w:val="2"/>
            <w:tcBorders>
              <w:top w:val="single" w:sz="6" w:space="0" w:color="000000"/>
              <w:left w:val="single" w:sz="6" w:space="0" w:color="000000"/>
              <w:right w:val="single" w:sz="6" w:space="0" w:color="000000"/>
            </w:tcBorders>
            <w:vAlign w:val="center"/>
            <w:hideMark/>
          </w:tcPr>
          <w:p w:rsidR="007C1BFF" w:rsidRPr="007C1BFF" w:rsidRDefault="007C1BFF" w:rsidP="00F06019">
            <w:pPr>
              <w:pStyle w:val="ac"/>
              <w:ind w:left="-15" w:right="-16"/>
              <w:jc w:val="center"/>
              <w:rPr>
                <w:rStyle w:val="af3"/>
                <w:rFonts w:ascii="Times New Roman" w:hAnsi="Times New Roman"/>
                <w:b w:val="0"/>
              </w:rPr>
            </w:pPr>
            <w:r w:rsidRPr="007C1BFF">
              <w:rPr>
                <w:rStyle w:val="af3"/>
                <w:rFonts w:ascii="Times New Roman" w:hAnsi="Times New Roman"/>
              </w:rPr>
              <w:t>Цена этапа, руб.</w:t>
            </w:r>
          </w:p>
        </w:tc>
        <w:tc>
          <w:tcPr>
            <w:tcW w:w="2410" w:type="dxa"/>
            <w:tcBorders>
              <w:top w:val="single" w:sz="6" w:space="0" w:color="000000"/>
              <w:left w:val="single" w:sz="6" w:space="0" w:color="000000"/>
              <w:right w:val="single" w:sz="6" w:space="0" w:color="000000"/>
            </w:tcBorders>
            <w:vAlign w:val="center"/>
            <w:hideMark/>
          </w:tcPr>
          <w:p w:rsidR="007C1BFF" w:rsidRPr="007C1BFF" w:rsidRDefault="007C1BFF" w:rsidP="00F06019">
            <w:pPr>
              <w:pStyle w:val="ac"/>
              <w:ind w:left="-14" w:right="31"/>
              <w:jc w:val="center"/>
              <w:rPr>
                <w:rStyle w:val="af3"/>
                <w:rFonts w:ascii="Times New Roman" w:hAnsi="Times New Roman"/>
                <w:b w:val="0"/>
              </w:rPr>
            </w:pPr>
            <w:r w:rsidRPr="007C1BFF">
              <w:rPr>
                <w:rStyle w:val="af3"/>
                <w:rFonts w:ascii="Times New Roman" w:hAnsi="Times New Roman"/>
              </w:rPr>
              <w:t>Порядок и сроки платежей</w:t>
            </w:r>
          </w:p>
        </w:tc>
        <w:tc>
          <w:tcPr>
            <w:tcW w:w="4253" w:type="dxa"/>
            <w:gridSpan w:val="2"/>
            <w:tcBorders>
              <w:top w:val="single" w:sz="6" w:space="0" w:color="000000"/>
              <w:left w:val="single" w:sz="6" w:space="0" w:color="000000"/>
              <w:right w:val="single" w:sz="6" w:space="0" w:color="000000"/>
            </w:tcBorders>
            <w:vAlign w:val="center"/>
            <w:hideMark/>
          </w:tcPr>
          <w:p w:rsidR="007C1BFF" w:rsidRPr="007C1BFF" w:rsidRDefault="007C1BFF" w:rsidP="00F06019">
            <w:pPr>
              <w:pStyle w:val="ac"/>
              <w:ind w:left="-57" w:right="-15"/>
              <w:jc w:val="center"/>
              <w:rPr>
                <w:rStyle w:val="af3"/>
                <w:rFonts w:ascii="Times New Roman" w:hAnsi="Times New Roman"/>
                <w:b w:val="0"/>
              </w:rPr>
            </w:pPr>
            <w:r w:rsidRPr="007C1BFF">
              <w:rPr>
                <w:rStyle w:val="af3"/>
                <w:rFonts w:ascii="Times New Roman" w:hAnsi="Times New Roman"/>
              </w:rPr>
              <w:t>Отчетность о полученных результатах услуги</w:t>
            </w:r>
          </w:p>
        </w:tc>
      </w:tr>
      <w:tr w:rsidR="007C1BFF" w:rsidRPr="007C1BFF" w:rsidTr="00F06019">
        <w:trPr>
          <w:trHeight w:val="20"/>
        </w:trPr>
        <w:tc>
          <w:tcPr>
            <w:tcW w:w="843" w:type="dxa"/>
            <w:gridSpan w:val="2"/>
            <w:tcBorders>
              <w:top w:val="single" w:sz="6" w:space="0" w:color="000000"/>
              <w:left w:val="single" w:sz="6" w:space="0" w:color="000000"/>
              <w:bottom w:val="single" w:sz="6" w:space="0" w:color="000000"/>
              <w:right w:val="single" w:sz="6" w:space="0" w:color="000000"/>
            </w:tcBorders>
            <w:vAlign w:val="center"/>
            <w:hideMark/>
          </w:tcPr>
          <w:p w:rsidR="007C1BFF" w:rsidRPr="007C1BFF" w:rsidRDefault="007C1BFF" w:rsidP="00F06019">
            <w:pPr>
              <w:pStyle w:val="ac"/>
              <w:ind w:left="-57" w:right="-57"/>
              <w:jc w:val="center"/>
              <w:rPr>
                <w:rStyle w:val="af3"/>
                <w:rFonts w:ascii="Times New Roman" w:hAnsi="Times New Roman"/>
                <w:b w:val="0"/>
              </w:rPr>
            </w:pPr>
            <w:r w:rsidRPr="007C1BFF">
              <w:rPr>
                <w:rStyle w:val="af3"/>
                <w:rFonts w:ascii="Times New Roman" w:hAnsi="Times New Roman"/>
              </w:rPr>
              <w:t>1</w:t>
            </w:r>
          </w:p>
        </w:tc>
        <w:tc>
          <w:tcPr>
            <w:tcW w:w="4119" w:type="dxa"/>
            <w:tcBorders>
              <w:top w:val="single" w:sz="6" w:space="0" w:color="000000"/>
              <w:left w:val="single" w:sz="6" w:space="0" w:color="000000"/>
              <w:bottom w:val="single" w:sz="6" w:space="0" w:color="000000"/>
              <w:right w:val="single" w:sz="6" w:space="0" w:color="000000"/>
            </w:tcBorders>
            <w:vAlign w:val="center"/>
          </w:tcPr>
          <w:p w:rsidR="007C1BFF" w:rsidRPr="007C1BFF" w:rsidRDefault="007C1BFF" w:rsidP="00F06019">
            <w:pPr>
              <w:pStyle w:val="ac"/>
              <w:ind w:left="-57" w:right="-57"/>
              <w:jc w:val="center"/>
              <w:rPr>
                <w:rStyle w:val="af3"/>
                <w:rFonts w:ascii="Times New Roman" w:hAnsi="Times New Roman"/>
                <w:b w:val="0"/>
              </w:rPr>
            </w:pPr>
            <w:r w:rsidRPr="007C1BFF">
              <w:rPr>
                <w:rStyle w:val="af3"/>
                <w:rFonts w:ascii="Times New Roman" w:hAnsi="Times New Roman"/>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7C1BFF" w:rsidRPr="007C1BFF" w:rsidRDefault="007C1BFF" w:rsidP="00F06019">
            <w:pPr>
              <w:pStyle w:val="ac"/>
              <w:ind w:left="-57" w:right="-57"/>
              <w:jc w:val="center"/>
              <w:rPr>
                <w:rStyle w:val="af3"/>
                <w:rFonts w:ascii="Times New Roman" w:hAnsi="Times New Roman"/>
                <w:b w:val="0"/>
              </w:rPr>
            </w:pPr>
            <w:r w:rsidRPr="007C1BFF">
              <w:rPr>
                <w:rStyle w:val="af3"/>
                <w:rFonts w:ascii="Times New Roman" w:hAnsi="Times New Roman"/>
              </w:rPr>
              <w:t>3</w:t>
            </w:r>
          </w:p>
        </w:tc>
        <w:tc>
          <w:tcPr>
            <w:tcW w:w="1984" w:type="dxa"/>
            <w:gridSpan w:val="2"/>
            <w:tcBorders>
              <w:top w:val="single" w:sz="6" w:space="0" w:color="000000"/>
              <w:left w:val="single" w:sz="6" w:space="0" w:color="000000"/>
              <w:bottom w:val="single" w:sz="6" w:space="0" w:color="000000"/>
              <w:right w:val="single" w:sz="6" w:space="0" w:color="000000"/>
            </w:tcBorders>
            <w:vAlign w:val="center"/>
            <w:hideMark/>
          </w:tcPr>
          <w:p w:rsidR="007C1BFF" w:rsidRPr="007C1BFF" w:rsidRDefault="007C1BFF" w:rsidP="00F06019">
            <w:pPr>
              <w:pStyle w:val="ac"/>
              <w:ind w:left="-57" w:right="-57"/>
              <w:jc w:val="center"/>
              <w:rPr>
                <w:rStyle w:val="af3"/>
                <w:rFonts w:ascii="Times New Roman" w:hAnsi="Times New Roman"/>
                <w:b w:val="0"/>
              </w:rPr>
            </w:pPr>
            <w:r w:rsidRPr="007C1BFF">
              <w:rPr>
                <w:rStyle w:val="af3"/>
                <w:rFonts w:ascii="Times New Roman" w:hAnsi="Times New Roman"/>
              </w:rPr>
              <w:t>4</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C1BFF" w:rsidRPr="007C1BFF" w:rsidRDefault="007C1BFF" w:rsidP="00F06019">
            <w:pPr>
              <w:pStyle w:val="ac"/>
              <w:ind w:left="-57" w:right="-57"/>
              <w:jc w:val="center"/>
              <w:rPr>
                <w:rStyle w:val="af3"/>
                <w:rFonts w:ascii="Times New Roman" w:hAnsi="Times New Roman"/>
                <w:b w:val="0"/>
              </w:rPr>
            </w:pPr>
            <w:r w:rsidRPr="007C1BFF">
              <w:rPr>
                <w:rStyle w:val="af3"/>
                <w:rFonts w:ascii="Times New Roman" w:hAnsi="Times New Roman"/>
              </w:rPr>
              <w:t>5</w:t>
            </w:r>
          </w:p>
        </w:tc>
        <w:tc>
          <w:tcPr>
            <w:tcW w:w="4253" w:type="dxa"/>
            <w:gridSpan w:val="2"/>
            <w:tcBorders>
              <w:top w:val="single" w:sz="6" w:space="0" w:color="000000"/>
              <w:left w:val="single" w:sz="6" w:space="0" w:color="000000"/>
              <w:bottom w:val="single" w:sz="6" w:space="0" w:color="000000"/>
              <w:right w:val="single" w:sz="6" w:space="0" w:color="000000"/>
            </w:tcBorders>
            <w:vAlign w:val="center"/>
            <w:hideMark/>
          </w:tcPr>
          <w:p w:rsidR="007C1BFF" w:rsidRPr="007C1BFF" w:rsidRDefault="007C1BFF" w:rsidP="00F06019">
            <w:pPr>
              <w:pStyle w:val="ac"/>
              <w:ind w:left="-57" w:right="-57"/>
              <w:jc w:val="center"/>
              <w:rPr>
                <w:rStyle w:val="af3"/>
                <w:rFonts w:ascii="Times New Roman" w:hAnsi="Times New Roman"/>
                <w:b w:val="0"/>
              </w:rPr>
            </w:pPr>
            <w:r w:rsidRPr="007C1BFF">
              <w:rPr>
                <w:rStyle w:val="af3"/>
                <w:rFonts w:ascii="Times New Roman" w:hAnsi="Times New Roman"/>
              </w:rPr>
              <w:t>6</w:t>
            </w:r>
          </w:p>
        </w:tc>
      </w:tr>
      <w:tr w:rsidR="007C1BFF" w:rsidRPr="007C1BFF" w:rsidTr="00F06019">
        <w:trPr>
          <w:trHeight w:val="681"/>
        </w:trPr>
        <w:tc>
          <w:tcPr>
            <w:tcW w:w="843" w:type="dxa"/>
            <w:gridSpan w:val="2"/>
            <w:vMerge w:val="restart"/>
            <w:tcBorders>
              <w:top w:val="single" w:sz="6" w:space="0" w:color="000000"/>
              <w:left w:val="single" w:sz="6" w:space="0" w:color="000000"/>
              <w:right w:val="single" w:sz="6" w:space="0" w:color="000000"/>
            </w:tcBorders>
            <w:hideMark/>
          </w:tcPr>
          <w:p w:rsidR="007C1BFF" w:rsidRPr="007C1BFF" w:rsidRDefault="007C1BFF" w:rsidP="00F06019">
            <w:pPr>
              <w:pStyle w:val="ac"/>
              <w:jc w:val="center"/>
              <w:rPr>
                <w:rStyle w:val="af3"/>
                <w:rFonts w:ascii="Times New Roman" w:hAnsi="Times New Roman"/>
                <w:b w:val="0"/>
              </w:rPr>
            </w:pPr>
            <w:bookmarkStart w:id="4" w:name="OLE_LINK2"/>
            <w:bookmarkStart w:id="5" w:name="OLE_LINK1"/>
            <w:bookmarkEnd w:id="4"/>
            <w:bookmarkEnd w:id="5"/>
            <w:r w:rsidRPr="007C1BFF">
              <w:rPr>
                <w:rStyle w:val="af3"/>
                <w:rFonts w:ascii="Times New Roman" w:hAnsi="Times New Roman"/>
              </w:rPr>
              <w:t>1</w:t>
            </w:r>
          </w:p>
        </w:tc>
        <w:tc>
          <w:tcPr>
            <w:tcW w:w="4119" w:type="dxa"/>
            <w:tcBorders>
              <w:top w:val="single" w:sz="6" w:space="0" w:color="000000"/>
              <w:left w:val="single" w:sz="6" w:space="0" w:color="000000"/>
              <w:bottom w:val="single" w:sz="4" w:space="0" w:color="auto"/>
              <w:right w:val="single" w:sz="6" w:space="0" w:color="000000"/>
            </w:tcBorders>
          </w:tcPr>
          <w:p w:rsidR="007C1BFF" w:rsidRPr="007C1BFF" w:rsidRDefault="007C1BFF" w:rsidP="00F06019">
            <w:p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360"/>
              <w:jc w:val="both"/>
              <w:rPr>
                <w:rFonts w:ascii="Times New Roman" w:hAnsi="Times New Roman"/>
              </w:rPr>
            </w:pPr>
            <w:r w:rsidRPr="007C1BFF">
              <w:rPr>
                <w:rFonts w:ascii="Times New Roman" w:hAnsi="Times New Roman"/>
              </w:rPr>
              <w:t>1.1.</w:t>
            </w:r>
          </w:p>
          <w:p w:rsidR="007C1BFF" w:rsidRPr="007C1BFF" w:rsidRDefault="007C1BFF" w:rsidP="007C1BFF">
            <w:pPr>
              <w:pStyle w:val="a9"/>
              <w:numPr>
                <w:ilvl w:val="0"/>
                <w:numId w:val="17"/>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76" w:hanging="276"/>
              <w:jc w:val="both"/>
              <w:rPr>
                <w:rFonts w:ascii="Times New Roman" w:hAnsi="Times New Roman"/>
              </w:rPr>
            </w:pPr>
            <w:r w:rsidRPr="007C1BFF">
              <w:rPr>
                <w:rFonts w:ascii="Times New Roman" w:hAnsi="Times New Roman"/>
              </w:rPr>
              <w:t>приобретение референтных лекарственных препаратов (в объеме необходимом для проведения теста сравнительной кинетики растворения двух серий референтного  лекарственного препарата, контроля качества, биоэквивалентных исследований);</w:t>
            </w:r>
          </w:p>
          <w:p w:rsidR="007C1BFF" w:rsidRPr="007C1BFF" w:rsidRDefault="007C1BFF" w:rsidP="007C1BFF">
            <w:pPr>
              <w:pStyle w:val="a9"/>
              <w:numPr>
                <w:ilvl w:val="0"/>
                <w:numId w:val="14"/>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eastAsia="Times New Roman" w:hAnsi="Times New Roman"/>
                <w:iCs/>
              </w:rPr>
              <w:t xml:space="preserve">проведение  </w:t>
            </w:r>
            <w:proofErr w:type="gramStart"/>
            <w:r w:rsidRPr="007C1BFF">
              <w:rPr>
                <w:rFonts w:ascii="Times New Roman" w:eastAsia="Times New Roman" w:hAnsi="Times New Roman"/>
                <w:iCs/>
              </w:rPr>
              <w:t>теста сравнительной кинетики растворения серии тестируемого лекарственного препарата</w:t>
            </w:r>
            <w:proofErr w:type="gramEnd"/>
            <w:r w:rsidRPr="007C1BFF">
              <w:rPr>
                <w:rFonts w:ascii="Times New Roman" w:eastAsia="Times New Roman" w:hAnsi="Times New Roman"/>
                <w:iCs/>
              </w:rPr>
              <w:t xml:space="preserve"> с 2 (двумя) сериями референтного лекарственного препарата;</w:t>
            </w:r>
          </w:p>
          <w:p w:rsidR="007C1BFF" w:rsidRPr="007C1BFF" w:rsidRDefault="007C1BFF" w:rsidP="007C1BFF">
            <w:pPr>
              <w:pStyle w:val="a9"/>
              <w:numPr>
                <w:ilvl w:val="0"/>
                <w:numId w:val="17"/>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ind w:left="276" w:hanging="276"/>
              <w:jc w:val="both"/>
              <w:rPr>
                <w:rFonts w:ascii="Times New Roman" w:hAnsi="Times New Roman"/>
                <w:bCs/>
              </w:rPr>
            </w:pPr>
            <w:r w:rsidRPr="007C1BFF">
              <w:rPr>
                <w:rFonts w:ascii="Times New Roman" w:hAnsi="Times New Roman"/>
              </w:rPr>
              <w:t xml:space="preserve">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 </w:t>
            </w:r>
          </w:p>
          <w:p w:rsidR="007C1BFF" w:rsidRPr="007C1BFF" w:rsidRDefault="007C1BFF" w:rsidP="007C1BFF">
            <w:pPr>
              <w:pStyle w:val="a9"/>
              <w:numPr>
                <w:ilvl w:val="0"/>
                <w:numId w:val="17"/>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ind w:left="276" w:hanging="276"/>
              <w:jc w:val="both"/>
              <w:rPr>
                <w:rStyle w:val="af3"/>
                <w:rFonts w:ascii="Times New Roman" w:hAnsi="Times New Roman"/>
                <w:b w:val="0"/>
              </w:rPr>
            </w:pPr>
            <w:r w:rsidRPr="007C1BFF">
              <w:rPr>
                <w:rFonts w:ascii="Times New Roman" w:hAnsi="Times New Roman"/>
              </w:rPr>
              <w:t xml:space="preserve">подготовка и подача комплекта документов на получение разрешения </w:t>
            </w:r>
            <w:r w:rsidRPr="007C1BFF">
              <w:rPr>
                <w:rFonts w:ascii="Times New Roman" w:hAnsi="Times New Roman"/>
              </w:rPr>
              <w:lastRenderedPageBreak/>
              <w:t>на проведение биоэквивалентных исследований;</w:t>
            </w:r>
          </w:p>
        </w:tc>
        <w:tc>
          <w:tcPr>
            <w:tcW w:w="1559" w:type="dxa"/>
            <w:tcBorders>
              <w:top w:val="single" w:sz="6" w:space="0" w:color="000000"/>
              <w:left w:val="single" w:sz="6" w:space="0" w:color="000000"/>
              <w:bottom w:val="single" w:sz="4" w:space="0" w:color="auto"/>
              <w:right w:val="single" w:sz="6" w:space="0" w:color="000000"/>
            </w:tcBorders>
          </w:tcPr>
          <w:p w:rsidR="007C1BFF" w:rsidRPr="007C1BFF" w:rsidRDefault="007C1BFF" w:rsidP="00F06019">
            <w:pPr>
              <w:spacing w:after="0" w:line="240" w:lineRule="auto"/>
              <w:jc w:val="center"/>
              <w:rPr>
                <w:rStyle w:val="af3"/>
                <w:rFonts w:ascii="Times New Roman" w:hAnsi="Times New Roman"/>
                <w:b w:val="0"/>
              </w:rPr>
            </w:pPr>
          </w:p>
        </w:tc>
        <w:tc>
          <w:tcPr>
            <w:tcW w:w="1984"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 xml:space="preserve">Предоплата – 5% </w:t>
            </w: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 xml:space="preserve"> от стоимости, указанной в протоколе соглашения о договорной цене на каждое наименование лекарственного препарата</w:t>
            </w:r>
          </w:p>
        </w:tc>
        <w:tc>
          <w:tcPr>
            <w:tcW w:w="2410" w:type="dxa"/>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rPr>
                <w:rStyle w:val="af3"/>
                <w:rFonts w:ascii="Times New Roman" w:hAnsi="Times New Roman"/>
                <w:b w:val="0"/>
              </w:rPr>
            </w:pPr>
            <w:r w:rsidRPr="007C1BFF">
              <w:rPr>
                <w:rStyle w:val="af3"/>
                <w:rFonts w:ascii="Times New Roman" w:hAnsi="Times New Roman"/>
                <w:b w:val="0"/>
              </w:rPr>
              <w:t>В течени</w:t>
            </w:r>
            <w:proofErr w:type="gramStart"/>
            <w:r w:rsidRPr="007C1BFF">
              <w:rPr>
                <w:rStyle w:val="af3"/>
                <w:rFonts w:ascii="Times New Roman" w:hAnsi="Times New Roman"/>
                <w:b w:val="0"/>
              </w:rPr>
              <w:t>и</w:t>
            </w:r>
            <w:proofErr w:type="gramEnd"/>
            <w:r w:rsidRPr="007C1BFF">
              <w:rPr>
                <w:rStyle w:val="af3"/>
                <w:rFonts w:ascii="Times New Roman" w:hAnsi="Times New Roman"/>
                <w:b w:val="0"/>
              </w:rPr>
              <w:t xml:space="preserve"> 15 рабочих дней после заключения договора </w:t>
            </w:r>
          </w:p>
        </w:tc>
        <w:tc>
          <w:tcPr>
            <w:tcW w:w="4253"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F06019">
            <w:pPr>
              <w:spacing w:after="0" w:line="240" w:lineRule="auto"/>
              <w:jc w:val="both"/>
              <w:rPr>
                <w:rFonts w:ascii="Times New Roman" w:hAnsi="Times New Roman"/>
              </w:rPr>
            </w:pPr>
            <w:r w:rsidRPr="007C1BFF">
              <w:rPr>
                <w:rFonts w:ascii="Times New Roman" w:hAnsi="Times New Roman"/>
              </w:rPr>
              <w:t>отчет о проведении сравнительного теста кинетики растворения (в комплекте с протоколом валидации и отчетом по валидации);</w:t>
            </w:r>
          </w:p>
          <w:p w:rsidR="007C1BFF" w:rsidRPr="007C1BFF" w:rsidRDefault="007C1BFF" w:rsidP="00F06019">
            <w:pPr>
              <w:spacing w:after="0" w:line="240" w:lineRule="auto"/>
              <w:jc w:val="both"/>
              <w:rPr>
                <w:rFonts w:ascii="Times New Roman" w:hAnsi="Times New Roman"/>
              </w:rPr>
            </w:pPr>
            <w:r w:rsidRPr="007C1BFF">
              <w:rPr>
                <w:rFonts w:ascii="Times New Roman" w:hAnsi="Times New Roman"/>
              </w:rPr>
              <w:t>-комплект документов биоэквивалентного исследования с указанием даты подачи его в уполномоченный орган;</w:t>
            </w:r>
          </w:p>
          <w:p w:rsidR="007C1BFF" w:rsidRPr="007C1BFF" w:rsidRDefault="007C1BFF" w:rsidP="00F06019">
            <w:pPr>
              <w:spacing w:after="0" w:line="240" w:lineRule="auto"/>
              <w:jc w:val="both"/>
              <w:rPr>
                <w:rFonts w:ascii="Times New Roman" w:hAnsi="Times New Roman"/>
              </w:rPr>
            </w:pPr>
            <w:r w:rsidRPr="007C1BFF">
              <w:rPr>
                <w:rFonts w:ascii="Times New Roman" w:hAnsi="Times New Roman"/>
                <w:color w:val="000000"/>
              </w:rPr>
              <w:t>- акт сдачи-приемки оказанных услуг по п.1.1 в 2 экз.</w:t>
            </w:r>
          </w:p>
          <w:p w:rsidR="007C1BFF" w:rsidRPr="007C1BFF" w:rsidRDefault="007C1BFF" w:rsidP="00F06019">
            <w:pPr>
              <w:spacing w:after="0" w:line="240" w:lineRule="auto"/>
              <w:jc w:val="both"/>
              <w:rPr>
                <w:rFonts w:ascii="Times New Roman" w:hAnsi="Times New Roman"/>
              </w:rPr>
            </w:pPr>
          </w:p>
          <w:p w:rsidR="007C1BFF" w:rsidRPr="007C1BFF" w:rsidRDefault="007C1BFF" w:rsidP="00F06019">
            <w:pPr>
              <w:spacing w:after="0" w:line="240" w:lineRule="auto"/>
              <w:jc w:val="both"/>
              <w:rPr>
                <w:rFonts w:ascii="Times New Roman" w:hAnsi="Times New Roman"/>
              </w:rPr>
            </w:pPr>
          </w:p>
          <w:p w:rsidR="007C1BFF" w:rsidRPr="007C1BFF" w:rsidRDefault="007C1BFF" w:rsidP="00F06019">
            <w:pPr>
              <w:spacing w:after="0" w:line="240" w:lineRule="auto"/>
              <w:jc w:val="both"/>
              <w:rPr>
                <w:rFonts w:ascii="Times New Roman" w:hAnsi="Times New Roman"/>
              </w:rPr>
            </w:pPr>
          </w:p>
          <w:p w:rsidR="007C1BFF" w:rsidRPr="007C1BFF" w:rsidRDefault="007C1BFF" w:rsidP="00F06019">
            <w:pPr>
              <w:spacing w:after="0" w:line="240" w:lineRule="auto"/>
              <w:jc w:val="both"/>
              <w:rPr>
                <w:rFonts w:ascii="Times New Roman" w:hAnsi="Times New Roman"/>
              </w:rPr>
            </w:pPr>
          </w:p>
          <w:p w:rsidR="007C1BFF" w:rsidRPr="007C1BFF" w:rsidRDefault="007C1BFF" w:rsidP="00F06019">
            <w:pPr>
              <w:spacing w:after="0" w:line="240" w:lineRule="auto"/>
              <w:jc w:val="both"/>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p>
        </w:tc>
      </w:tr>
      <w:tr w:rsidR="007C1BFF" w:rsidRPr="007C1BFF" w:rsidTr="00F06019">
        <w:trPr>
          <w:trHeight w:val="375"/>
        </w:trPr>
        <w:tc>
          <w:tcPr>
            <w:tcW w:w="843" w:type="dxa"/>
            <w:gridSpan w:val="2"/>
            <w:vMerge/>
            <w:tcBorders>
              <w:left w:val="single" w:sz="6" w:space="0" w:color="000000"/>
              <w:bottom w:val="single" w:sz="4" w:space="0" w:color="auto"/>
              <w:right w:val="single" w:sz="6" w:space="0" w:color="000000"/>
            </w:tcBorders>
            <w:hideMark/>
          </w:tcPr>
          <w:p w:rsidR="007C1BFF" w:rsidRPr="007C1BFF" w:rsidRDefault="007C1BFF" w:rsidP="00F06019">
            <w:pPr>
              <w:pStyle w:val="ac"/>
              <w:jc w:val="center"/>
              <w:rPr>
                <w:rStyle w:val="af3"/>
                <w:rFonts w:ascii="Times New Roman" w:hAnsi="Times New Roman"/>
                <w:b w:val="0"/>
              </w:rPr>
            </w:pPr>
          </w:p>
        </w:tc>
        <w:tc>
          <w:tcPr>
            <w:tcW w:w="4119" w:type="dxa"/>
            <w:tcBorders>
              <w:top w:val="single" w:sz="4" w:space="0" w:color="auto"/>
              <w:left w:val="single" w:sz="6" w:space="0" w:color="000000"/>
              <w:bottom w:val="single" w:sz="4" w:space="0" w:color="auto"/>
              <w:right w:val="single" w:sz="6" w:space="0" w:color="000000"/>
            </w:tcBorders>
          </w:tcPr>
          <w:p w:rsidR="007C1BFF" w:rsidRPr="007C1BFF" w:rsidRDefault="007C1BFF" w:rsidP="00F06019">
            <w:pPr>
              <w:tabs>
                <w:tab w:val="left" w:pos="0"/>
                <w:tab w:val="left" w:pos="276"/>
                <w:tab w:val="left" w:pos="2160"/>
                <w:tab w:val="left" w:pos="2304"/>
                <w:tab w:val="left" w:pos="2592"/>
                <w:tab w:val="left" w:pos="4608"/>
                <w:tab w:val="left" w:pos="5040"/>
                <w:tab w:val="left" w:pos="5328"/>
                <w:tab w:val="left" w:pos="6480"/>
                <w:tab w:val="left" w:pos="6768"/>
                <w:tab w:val="left" w:pos="7488"/>
                <w:tab w:val="left" w:pos="7776"/>
                <w:tab w:val="left" w:pos="13968"/>
              </w:tabs>
              <w:spacing w:after="0"/>
              <w:jc w:val="both"/>
              <w:rPr>
                <w:rFonts w:ascii="Times New Roman" w:hAnsi="Times New Roman"/>
              </w:rPr>
            </w:pPr>
            <w:r w:rsidRPr="007C1BFF">
              <w:rPr>
                <w:rFonts w:ascii="Times New Roman" w:hAnsi="Times New Roman"/>
              </w:rPr>
              <w:t xml:space="preserve">1.2. </w:t>
            </w:r>
          </w:p>
          <w:p w:rsidR="007C1BFF" w:rsidRPr="007C1BFF" w:rsidRDefault="007C1BFF" w:rsidP="00F06019">
            <w:pPr>
              <w:tabs>
                <w:tab w:val="left" w:pos="0"/>
                <w:tab w:val="left" w:pos="276"/>
                <w:tab w:val="left" w:pos="2160"/>
                <w:tab w:val="left" w:pos="2304"/>
                <w:tab w:val="left" w:pos="2592"/>
                <w:tab w:val="left" w:pos="4608"/>
                <w:tab w:val="left" w:pos="5040"/>
                <w:tab w:val="left" w:pos="5328"/>
                <w:tab w:val="left" w:pos="6480"/>
                <w:tab w:val="left" w:pos="6768"/>
                <w:tab w:val="left" w:pos="7488"/>
                <w:tab w:val="left" w:pos="7776"/>
                <w:tab w:val="left" w:pos="13968"/>
              </w:tabs>
              <w:spacing w:after="0"/>
              <w:jc w:val="both"/>
              <w:rPr>
                <w:rFonts w:ascii="Times New Roman" w:hAnsi="Times New Roman"/>
              </w:rPr>
            </w:pPr>
            <w:r w:rsidRPr="007C1BFF">
              <w:rPr>
                <w:rFonts w:ascii="Times New Roman" w:hAnsi="Times New Roman"/>
              </w:rPr>
              <w:t>- получение разрешения на проведение биоэквивалентных исследований;</w:t>
            </w:r>
          </w:p>
        </w:tc>
        <w:tc>
          <w:tcPr>
            <w:tcW w:w="1559" w:type="dxa"/>
            <w:tcBorders>
              <w:top w:val="single" w:sz="4" w:space="0" w:color="auto"/>
              <w:left w:val="single" w:sz="6" w:space="0" w:color="000000"/>
              <w:bottom w:val="single" w:sz="4" w:space="0" w:color="auto"/>
              <w:right w:val="single" w:sz="6" w:space="0" w:color="000000"/>
            </w:tcBorders>
          </w:tcPr>
          <w:p w:rsidR="007C1BFF" w:rsidRPr="007C1BFF" w:rsidRDefault="007C1BFF" w:rsidP="00F06019">
            <w:pPr>
              <w:spacing w:after="0" w:line="240" w:lineRule="auto"/>
              <w:jc w:val="center"/>
              <w:rPr>
                <w:rStyle w:val="af3"/>
                <w:rFonts w:ascii="Times New Roman" w:hAnsi="Times New Roman"/>
                <w:b w:val="0"/>
              </w:rPr>
            </w:pPr>
          </w:p>
        </w:tc>
        <w:tc>
          <w:tcPr>
            <w:tcW w:w="1984" w:type="dxa"/>
            <w:gridSpan w:val="2"/>
            <w:tcBorders>
              <w:top w:val="single" w:sz="4" w:space="0" w:color="auto"/>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Оплата по факту -10%</w:t>
            </w: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от стоимости, указанной в протоколе соглашения о договорной цене на каждое наименование лекарственного препарата</w:t>
            </w:r>
          </w:p>
        </w:tc>
        <w:tc>
          <w:tcPr>
            <w:tcW w:w="2410" w:type="dxa"/>
            <w:tcBorders>
              <w:top w:val="single" w:sz="4" w:space="0" w:color="auto"/>
              <w:left w:val="single" w:sz="6" w:space="0" w:color="000000"/>
              <w:bottom w:val="single" w:sz="4" w:space="0" w:color="auto"/>
              <w:right w:val="single" w:sz="6" w:space="0" w:color="000000"/>
            </w:tcBorders>
          </w:tcPr>
          <w:p w:rsidR="007C1BFF" w:rsidRPr="007C1BFF" w:rsidRDefault="007C1BFF" w:rsidP="00F06019">
            <w:pPr>
              <w:pStyle w:val="ac"/>
              <w:rPr>
                <w:rStyle w:val="af3"/>
                <w:rFonts w:ascii="Times New Roman" w:hAnsi="Times New Roman"/>
                <w:b w:val="0"/>
              </w:rPr>
            </w:pPr>
            <w:r w:rsidRPr="007C1BFF">
              <w:rPr>
                <w:rStyle w:val="af3"/>
                <w:rFonts w:ascii="Times New Roman" w:hAnsi="Times New Roman"/>
                <w:b w:val="0"/>
              </w:rPr>
              <w:t>В течени</w:t>
            </w:r>
            <w:proofErr w:type="gramStart"/>
            <w:r w:rsidRPr="007C1BFF">
              <w:rPr>
                <w:rStyle w:val="af3"/>
                <w:rFonts w:ascii="Times New Roman" w:hAnsi="Times New Roman"/>
                <w:b w:val="0"/>
              </w:rPr>
              <w:t>и</w:t>
            </w:r>
            <w:proofErr w:type="gramEnd"/>
            <w:r w:rsidRPr="007C1BFF">
              <w:rPr>
                <w:rStyle w:val="af3"/>
                <w:rFonts w:ascii="Times New Roman" w:hAnsi="Times New Roman"/>
                <w:b w:val="0"/>
              </w:rPr>
              <w:t xml:space="preserve"> 15 рабочих дней после подписания акта сдачи- приемки оказанных услуг по п.1.2 </w:t>
            </w:r>
          </w:p>
        </w:tc>
        <w:tc>
          <w:tcPr>
            <w:tcW w:w="4253" w:type="dxa"/>
            <w:gridSpan w:val="2"/>
            <w:tcBorders>
              <w:top w:val="single" w:sz="4" w:space="0" w:color="auto"/>
              <w:left w:val="single" w:sz="6" w:space="0" w:color="000000"/>
              <w:bottom w:val="single" w:sz="4" w:space="0" w:color="auto"/>
              <w:right w:val="single" w:sz="6" w:space="0" w:color="000000"/>
            </w:tcBorders>
          </w:tcPr>
          <w:p w:rsidR="007C1BFF" w:rsidRPr="007C1BFF" w:rsidRDefault="007C1BFF" w:rsidP="00F06019">
            <w:pPr>
              <w:spacing w:after="0" w:line="240" w:lineRule="auto"/>
              <w:jc w:val="both"/>
              <w:rPr>
                <w:rFonts w:ascii="Times New Roman" w:hAnsi="Times New Roman"/>
              </w:rPr>
            </w:pPr>
            <w:r w:rsidRPr="007C1BFF">
              <w:rPr>
                <w:rFonts w:ascii="Times New Roman" w:hAnsi="Times New Roman"/>
              </w:rPr>
              <w:t>- копия разрешения на проведение биоэквивалентного исследования;</w:t>
            </w:r>
          </w:p>
          <w:p w:rsidR="007C1BFF" w:rsidRPr="007C1BFF" w:rsidRDefault="007C1BFF" w:rsidP="00F06019">
            <w:pPr>
              <w:spacing w:after="0" w:line="240" w:lineRule="auto"/>
              <w:jc w:val="both"/>
              <w:rPr>
                <w:rFonts w:ascii="Times New Roman" w:hAnsi="Times New Roman"/>
              </w:rPr>
            </w:pPr>
            <w:r w:rsidRPr="007C1BFF">
              <w:rPr>
                <w:rFonts w:ascii="Times New Roman" w:hAnsi="Times New Roman"/>
                <w:color w:val="000000"/>
              </w:rPr>
              <w:t>- акт сдачи-приемки оказанных услуг по п.1.2 в 2 экз.</w:t>
            </w:r>
          </w:p>
          <w:p w:rsidR="007C1BFF" w:rsidRPr="007C1BFF" w:rsidRDefault="007C1BFF" w:rsidP="00F06019">
            <w:pPr>
              <w:spacing w:after="0" w:line="240" w:lineRule="auto"/>
              <w:jc w:val="both"/>
              <w:rPr>
                <w:rFonts w:ascii="Times New Roman" w:hAnsi="Times New Roman"/>
              </w:rPr>
            </w:pPr>
          </w:p>
          <w:p w:rsidR="007C1BFF" w:rsidRPr="007C1BFF" w:rsidRDefault="007C1BFF" w:rsidP="00F06019">
            <w:pPr>
              <w:pStyle w:val="ac"/>
              <w:rPr>
                <w:rFonts w:ascii="Times New Roman" w:hAnsi="Times New Roman"/>
              </w:rPr>
            </w:pPr>
          </w:p>
        </w:tc>
      </w:tr>
      <w:tr w:rsidR="007C1BFF" w:rsidRPr="007C1BFF" w:rsidTr="00F06019">
        <w:trPr>
          <w:trHeight w:val="20"/>
        </w:trPr>
        <w:tc>
          <w:tcPr>
            <w:tcW w:w="843"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rPr>
              <w:t>2</w:t>
            </w:r>
          </w:p>
        </w:tc>
        <w:tc>
          <w:tcPr>
            <w:tcW w:w="4119" w:type="dxa"/>
            <w:tcBorders>
              <w:top w:val="single" w:sz="6" w:space="0" w:color="000000"/>
              <w:left w:val="single" w:sz="6" w:space="0" w:color="000000"/>
              <w:bottom w:val="single" w:sz="4" w:space="0" w:color="auto"/>
              <w:right w:val="single" w:sz="6" w:space="0" w:color="000000"/>
            </w:tcBorders>
          </w:tcPr>
          <w:p w:rsidR="007C1BFF" w:rsidRPr="007C1BFF" w:rsidRDefault="007C1BFF" w:rsidP="007C1BFF">
            <w:pPr>
              <w:pStyle w:val="a9"/>
              <w:numPr>
                <w:ilvl w:val="0"/>
                <w:numId w:val="15"/>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 xml:space="preserve">подготовка (открытие) клинического центра к </w:t>
            </w:r>
            <w:proofErr w:type="spellStart"/>
            <w:r w:rsidRPr="007C1BFF">
              <w:rPr>
                <w:rFonts w:ascii="Times New Roman" w:hAnsi="Times New Roman"/>
              </w:rPr>
              <w:t>биоэквивалентным</w:t>
            </w:r>
            <w:proofErr w:type="spellEnd"/>
            <w:r w:rsidRPr="007C1BFF">
              <w:rPr>
                <w:rFonts w:ascii="Times New Roman" w:hAnsi="Times New Roman"/>
              </w:rPr>
              <w:t xml:space="preserve"> исследованиям;</w:t>
            </w:r>
          </w:p>
          <w:p w:rsidR="007C1BFF" w:rsidRPr="007C1BFF" w:rsidRDefault="007C1BFF" w:rsidP="007C1BFF">
            <w:pPr>
              <w:pStyle w:val="a9"/>
              <w:numPr>
                <w:ilvl w:val="0"/>
                <w:numId w:val="15"/>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7C1BFF">
              <w:rPr>
                <w:rFonts w:ascii="Times New Roman" w:hAnsi="Times New Roman"/>
              </w:rPr>
              <w:t xml:space="preserve">проведение клинической части </w:t>
            </w:r>
            <w:proofErr w:type="spellStart"/>
            <w:r w:rsidRPr="007C1BFF">
              <w:rPr>
                <w:rFonts w:ascii="Times New Roman" w:hAnsi="Times New Roman"/>
              </w:rPr>
              <w:t>биоэквавалентных</w:t>
            </w:r>
            <w:proofErr w:type="spellEnd"/>
            <w:r w:rsidRPr="007C1BFF">
              <w:rPr>
                <w:rFonts w:ascii="Times New Roman" w:hAnsi="Times New Roman"/>
              </w:rPr>
              <w:t xml:space="preserve"> исследований;</w:t>
            </w:r>
          </w:p>
          <w:p w:rsidR="007C1BFF" w:rsidRPr="007C1BFF" w:rsidRDefault="007C1BFF" w:rsidP="007C1BFF">
            <w:pPr>
              <w:pStyle w:val="ac"/>
              <w:numPr>
                <w:ilvl w:val="0"/>
                <w:numId w:val="15"/>
              </w:numPr>
              <w:ind w:left="276" w:hanging="276"/>
              <w:rPr>
                <w:rStyle w:val="af3"/>
                <w:rFonts w:ascii="Times New Roman" w:hAnsi="Times New Roman"/>
                <w:b w:val="0"/>
              </w:rPr>
            </w:pPr>
            <w:r w:rsidRPr="007C1BFF">
              <w:rPr>
                <w:rFonts w:ascii="Times New Roman" w:hAnsi="Times New Roman"/>
              </w:rPr>
              <w:t>закрытие клинического центра после проведения клинического этапа биоэквивалентных исследований;</w:t>
            </w:r>
          </w:p>
        </w:tc>
        <w:tc>
          <w:tcPr>
            <w:tcW w:w="1559" w:type="dxa"/>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p>
        </w:tc>
        <w:tc>
          <w:tcPr>
            <w:tcW w:w="1984"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Предоплата      – 20%</w:t>
            </w: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 xml:space="preserve"> от стоимости, указанной в протоколе соглашения о договорной цене на каждое наименование лекарственного препарата</w:t>
            </w:r>
          </w:p>
          <w:p w:rsidR="007C1BFF" w:rsidRPr="007C1BFF" w:rsidRDefault="007C1BFF" w:rsidP="00F06019">
            <w:pPr>
              <w:pStyle w:val="ac"/>
              <w:jc w:val="center"/>
              <w:rPr>
                <w:rStyle w:val="af3"/>
                <w:rFonts w:ascii="Times New Roman" w:hAnsi="Times New Roman"/>
                <w:b w:val="0"/>
              </w:rPr>
            </w:pPr>
          </w:p>
          <w:p w:rsidR="007C1BFF" w:rsidRPr="007C1BFF" w:rsidRDefault="007C1BFF" w:rsidP="00F06019">
            <w:pPr>
              <w:pStyle w:val="ac"/>
              <w:jc w:val="center"/>
              <w:rPr>
                <w:rStyle w:val="af3"/>
                <w:rFonts w:ascii="Times New Roman" w:hAnsi="Times New Roman"/>
                <w:b w:val="0"/>
              </w:rPr>
            </w:pP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Оплата по факту – 20%</w:t>
            </w: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от стоимости, указанной в протоколе соглашения о договорной цене на каждое наименование лекарственного препарата</w:t>
            </w:r>
          </w:p>
        </w:tc>
        <w:tc>
          <w:tcPr>
            <w:tcW w:w="2410" w:type="dxa"/>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rPr>
                <w:rStyle w:val="af3"/>
                <w:rFonts w:ascii="Times New Roman" w:hAnsi="Times New Roman"/>
                <w:b w:val="0"/>
              </w:rPr>
            </w:pPr>
            <w:r w:rsidRPr="007C1BFF">
              <w:rPr>
                <w:rStyle w:val="af3"/>
                <w:rFonts w:ascii="Times New Roman" w:hAnsi="Times New Roman"/>
                <w:b w:val="0"/>
              </w:rPr>
              <w:t xml:space="preserve"> В течени</w:t>
            </w:r>
            <w:proofErr w:type="gramStart"/>
            <w:r w:rsidRPr="007C1BFF">
              <w:rPr>
                <w:rStyle w:val="af3"/>
                <w:rFonts w:ascii="Times New Roman" w:hAnsi="Times New Roman"/>
                <w:b w:val="0"/>
              </w:rPr>
              <w:t>и</w:t>
            </w:r>
            <w:proofErr w:type="gramEnd"/>
            <w:r w:rsidRPr="007C1BFF">
              <w:rPr>
                <w:rStyle w:val="af3"/>
                <w:rFonts w:ascii="Times New Roman" w:hAnsi="Times New Roman"/>
                <w:b w:val="0"/>
              </w:rPr>
              <w:t xml:space="preserve"> 15 банковских дней с момента получения копии разрешения на проведение исследований</w:t>
            </w: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r w:rsidRPr="007C1BFF">
              <w:rPr>
                <w:rStyle w:val="af3"/>
                <w:rFonts w:ascii="Times New Roman" w:hAnsi="Times New Roman"/>
                <w:b w:val="0"/>
              </w:rPr>
              <w:t>В течени</w:t>
            </w:r>
            <w:proofErr w:type="gramStart"/>
            <w:r w:rsidRPr="007C1BFF">
              <w:rPr>
                <w:rStyle w:val="af3"/>
                <w:rFonts w:ascii="Times New Roman" w:hAnsi="Times New Roman"/>
                <w:b w:val="0"/>
              </w:rPr>
              <w:t>и</w:t>
            </w:r>
            <w:proofErr w:type="gramEnd"/>
            <w:r w:rsidRPr="007C1BFF">
              <w:rPr>
                <w:rStyle w:val="af3"/>
                <w:rFonts w:ascii="Times New Roman" w:hAnsi="Times New Roman"/>
                <w:b w:val="0"/>
              </w:rPr>
              <w:t xml:space="preserve"> 15 рабочих дней после подписания акта сдачи- приемки оказанных услуг по п.2</w:t>
            </w:r>
          </w:p>
        </w:tc>
        <w:tc>
          <w:tcPr>
            <w:tcW w:w="4253"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7C1BFF">
            <w:pPr>
              <w:pStyle w:val="a9"/>
              <w:numPr>
                <w:ilvl w:val="0"/>
                <w:numId w:val="19"/>
              </w:numPr>
              <w:spacing w:after="0" w:line="240" w:lineRule="auto"/>
              <w:ind w:left="176" w:hanging="141"/>
              <w:jc w:val="both"/>
              <w:rPr>
                <w:rFonts w:ascii="Times New Roman" w:hAnsi="Times New Roman"/>
                <w:color w:val="000000"/>
              </w:rPr>
            </w:pPr>
            <w:r w:rsidRPr="007C1BFF">
              <w:rPr>
                <w:rFonts w:ascii="Times New Roman" w:hAnsi="Times New Roman"/>
                <w:color w:val="000000"/>
              </w:rPr>
              <w:t>копия договора с клиническим центром;</w:t>
            </w:r>
          </w:p>
          <w:p w:rsidR="007C1BFF" w:rsidRPr="007C1BFF" w:rsidRDefault="007C1BFF" w:rsidP="007C1BFF">
            <w:pPr>
              <w:pStyle w:val="a9"/>
              <w:numPr>
                <w:ilvl w:val="0"/>
                <w:numId w:val="19"/>
              </w:numPr>
              <w:spacing w:after="0" w:line="240" w:lineRule="auto"/>
              <w:ind w:left="176" w:hanging="141"/>
              <w:jc w:val="both"/>
              <w:rPr>
                <w:rFonts w:ascii="Times New Roman" w:hAnsi="Times New Roman"/>
                <w:color w:val="000000"/>
              </w:rPr>
            </w:pPr>
            <w:r w:rsidRPr="007C1BFF">
              <w:rPr>
                <w:rFonts w:ascii="Times New Roman" w:hAnsi="Times New Roman"/>
              </w:rPr>
              <w:t>промежуточный отчет по клиническому этапу биоэквивалентных исследований;</w:t>
            </w:r>
          </w:p>
          <w:p w:rsidR="007C1BFF" w:rsidRPr="007C1BFF" w:rsidRDefault="007C1BFF" w:rsidP="00F06019">
            <w:pPr>
              <w:tabs>
                <w:tab w:val="num" w:pos="1440"/>
              </w:tabs>
              <w:spacing w:after="0" w:line="240" w:lineRule="auto"/>
              <w:jc w:val="both"/>
              <w:rPr>
                <w:rFonts w:ascii="Times New Roman" w:hAnsi="Times New Roman"/>
              </w:rPr>
            </w:pPr>
            <w:r w:rsidRPr="007C1BFF">
              <w:rPr>
                <w:rFonts w:ascii="Times New Roman" w:hAnsi="Times New Roman"/>
                <w:color w:val="000000"/>
              </w:rPr>
              <w:t>- акт сдачи-приемки оказанных услуг по п.2  в 2 экз.</w:t>
            </w:r>
          </w:p>
          <w:p w:rsidR="007C1BFF" w:rsidRPr="007C1BFF" w:rsidRDefault="007C1BFF" w:rsidP="00F06019">
            <w:pPr>
              <w:pStyle w:val="a9"/>
              <w:tabs>
                <w:tab w:val="num" w:pos="1440"/>
              </w:tabs>
              <w:spacing w:after="0" w:line="240" w:lineRule="auto"/>
              <w:ind w:left="0"/>
              <w:jc w:val="both"/>
              <w:rPr>
                <w:rFonts w:ascii="Times New Roman" w:hAnsi="Times New Roman"/>
              </w:rPr>
            </w:pPr>
          </w:p>
        </w:tc>
      </w:tr>
      <w:tr w:rsidR="007C1BFF" w:rsidRPr="007C1BFF" w:rsidTr="00F06019">
        <w:trPr>
          <w:trHeight w:val="20"/>
        </w:trPr>
        <w:tc>
          <w:tcPr>
            <w:tcW w:w="843"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rPr>
              <w:lastRenderedPageBreak/>
              <w:t>3</w:t>
            </w:r>
          </w:p>
        </w:tc>
        <w:tc>
          <w:tcPr>
            <w:tcW w:w="4119" w:type="dxa"/>
            <w:tcBorders>
              <w:top w:val="single" w:sz="6" w:space="0" w:color="000000"/>
              <w:left w:val="single" w:sz="6" w:space="0" w:color="000000"/>
              <w:bottom w:val="single" w:sz="4" w:space="0" w:color="auto"/>
              <w:right w:val="single" w:sz="6" w:space="0" w:color="000000"/>
            </w:tcBorders>
          </w:tcPr>
          <w:p w:rsidR="007C1BFF" w:rsidRPr="007C1BFF" w:rsidRDefault="007C1BFF" w:rsidP="007C1BFF">
            <w:pPr>
              <w:pStyle w:val="a9"/>
              <w:numPr>
                <w:ilvl w:val="0"/>
                <w:numId w:val="15"/>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76" w:hanging="283"/>
              <w:rPr>
                <w:rFonts w:ascii="Times New Roman" w:hAnsi="Times New Roman"/>
              </w:rPr>
            </w:pPr>
            <w:r w:rsidRPr="007C1BFF">
              <w:rPr>
                <w:rFonts w:ascii="Times New Roman" w:hAnsi="Times New Roman"/>
              </w:rPr>
              <w:t>проведение аналитической части биоэквивалентных исследований;</w:t>
            </w:r>
          </w:p>
        </w:tc>
        <w:tc>
          <w:tcPr>
            <w:tcW w:w="1559" w:type="dxa"/>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p>
        </w:tc>
        <w:tc>
          <w:tcPr>
            <w:tcW w:w="1984"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 xml:space="preserve">Предоплата -  </w:t>
            </w: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 xml:space="preserve">10 % </w:t>
            </w: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от стоимости, указанной в протоколе соглашения о договорной цене на каждое наименование лекарственного препарата</w:t>
            </w: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 xml:space="preserve">Оплата по факту – 10 % </w:t>
            </w: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от стоимости, указанной в протоколе соглашения о договорной цене на каждое наименование лекарственного препарата</w:t>
            </w:r>
          </w:p>
        </w:tc>
        <w:tc>
          <w:tcPr>
            <w:tcW w:w="2410" w:type="dxa"/>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rPr>
                <w:rStyle w:val="af3"/>
                <w:rFonts w:ascii="Times New Roman" w:hAnsi="Times New Roman"/>
                <w:b w:val="0"/>
              </w:rPr>
            </w:pPr>
            <w:r w:rsidRPr="007C1BFF">
              <w:rPr>
                <w:rStyle w:val="af3"/>
                <w:rFonts w:ascii="Times New Roman" w:hAnsi="Times New Roman"/>
                <w:b w:val="0"/>
              </w:rPr>
              <w:t xml:space="preserve"> В течени</w:t>
            </w:r>
            <w:proofErr w:type="gramStart"/>
            <w:r w:rsidRPr="007C1BFF">
              <w:rPr>
                <w:rStyle w:val="af3"/>
                <w:rFonts w:ascii="Times New Roman" w:hAnsi="Times New Roman"/>
                <w:b w:val="0"/>
              </w:rPr>
              <w:t>и</w:t>
            </w:r>
            <w:proofErr w:type="gramEnd"/>
            <w:r w:rsidRPr="007C1BFF">
              <w:rPr>
                <w:rStyle w:val="af3"/>
                <w:rFonts w:ascii="Times New Roman" w:hAnsi="Times New Roman"/>
                <w:b w:val="0"/>
              </w:rPr>
              <w:t xml:space="preserve"> 15 рабочих дней с момента получения</w:t>
            </w:r>
          </w:p>
          <w:p w:rsidR="007C1BFF" w:rsidRPr="007C1BFF" w:rsidRDefault="007C1BFF" w:rsidP="00F06019">
            <w:pPr>
              <w:pStyle w:val="ac"/>
              <w:rPr>
                <w:rStyle w:val="af3"/>
                <w:rFonts w:ascii="Times New Roman" w:hAnsi="Times New Roman"/>
                <w:b w:val="0"/>
              </w:rPr>
            </w:pPr>
            <w:r w:rsidRPr="007C1BFF">
              <w:rPr>
                <w:rStyle w:val="af3"/>
                <w:rFonts w:ascii="Times New Roman" w:hAnsi="Times New Roman"/>
                <w:b w:val="0"/>
              </w:rPr>
              <w:t>промежуточного отчета по клиническому этапу исследования</w:t>
            </w:r>
          </w:p>
          <w:p w:rsidR="007C1BFF" w:rsidRPr="007C1BFF" w:rsidRDefault="007C1BFF" w:rsidP="00F06019">
            <w:pPr>
              <w:rPr>
                <w:rFonts w:ascii="Times New Roman" w:hAnsi="Times New Roman"/>
              </w:rPr>
            </w:pPr>
          </w:p>
          <w:p w:rsidR="007C1BFF" w:rsidRPr="007C1BFF" w:rsidRDefault="007C1BFF" w:rsidP="00F06019">
            <w:pPr>
              <w:rPr>
                <w:rStyle w:val="af3"/>
                <w:rFonts w:ascii="Times New Roman" w:hAnsi="Times New Roman"/>
                <w:b w:val="0"/>
              </w:rPr>
            </w:pPr>
          </w:p>
          <w:p w:rsidR="007C1BFF" w:rsidRPr="007C1BFF" w:rsidRDefault="007C1BFF" w:rsidP="00F06019">
            <w:pPr>
              <w:rPr>
                <w:rStyle w:val="af3"/>
                <w:rFonts w:ascii="Times New Roman" w:hAnsi="Times New Roman"/>
                <w:b w:val="0"/>
              </w:rPr>
            </w:pPr>
          </w:p>
          <w:p w:rsidR="007C1BFF" w:rsidRPr="007C1BFF" w:rsidRDefault="007C1BFF" w:rsidP="00F06019">
            <w:pPr>
              <w:rPr>
                <w:rFonts w:ascii="Times New Roman" w:hAnsi="Times New Roman"/>
              </w:rPr>
            </w:pPr>
            <w:r w:rsidRPr="007C1BFF">
              <w:rPr>
                <w:rStyle w:val="af3"/>
                <w:rFonts w:ascii="Times New Roman" w:hAnsi="Times New Roman"/>
                <w:b w:val="0"/>
              </w:rPr>
              <w:t>В течени</w:t>
            </w:r>
            <w:proofErr w:type="gramStart"/>
            <w:r w:rsidRPr="007C1BFF">
              <w:rPr>
                <w:rStyle w:val="af3"/>
                <w:rFonts w:ascii="Times New Roman" w:hAnsi="Times New Roman"/>
                <w:b w:val="0"/>
              </w:rPr>
              <w:t>и</w:t>
            </w:r>
            <w:proofErr w:type="gramEnd"/>
            <w:r w:rsidRPr="007C1BFF">
              <w:rPr>
                <w:rStyle w:val="af3"/>
                <w:rFonts w:ascii="Times New Roman" w:hAnsi="Times New Roman"/>
                <w:b w:val="0"/>
              </w:rPr>
              <w:t xml:space="preserve"> 15 рабочих дней после подписания акта сдачи- приемки оказанных услуг по п.3</w:t>
            </w:r>
          </w:p>
        </w:tc>
        <w:tc>
          <w:tcPr>
            <w:tcW w:w="4253"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7C1BFF">
            <w:pPr>
              <w:pStyle w:val="a9"/>
              <w:numPr>
                <w:ilvl w:val="0"/>
                <w:numId w:val="20"/>
              </w:numPr>
              <w:spacing w:after="0" w:line="240" w:lineRule="auto"/>
              <w:ind w:left="176" w:hanging="141"/>
              <w:jc w:val="both"/>
              <w:rPr>
                <w:rFonts w:ascii="Times New Roman" w:hAnsi="Times New Roman"/>
                <w:color w:val="000000"/>
              </w:rPr>
            </w:pPr>
            <w:r w:rsidRPr="007C1BFF">
              <w:rPr>
                <w:rFonts w:ascii="Times New Roman" w:hAnsi="Times New Roman"/>
                <w:color w:val="000000"/>
              </w:rPr>
              <w:t>отчет по валидации методики количественного определения лекарственного препарата;</w:t>
            </w:r>
          </w:p>
          <w:p w:rsidR="007C1BFF" w:rsidRPr="007C1BFF" w:rsidRDefault="007C1BFF" w:rsidP="007C1BFF">
            <w:pPr>
              <w:pStyle w:val="a9"/>
              <w:numPr>
                <w:ilvl w:val="0"/>
                <w:numId w:val="20"/>
              </w:numPr>
              <w:spacing w:after="0" w:line="240" w:lineRule="auto"/>
              <w:ind w:left="176" w:hanging="141"/>
              <w:jc w:val="both"/>
              <w:rPr>
                <w:rFonts w:ascii="Times New Roman" w:hAnsi="Times New Roman"/>
              </w:rPr>
            </w:pPr>
            <w:r w:rsidRPr="007C1BFF">
              <w:rPr>
                <w:rFonts w:ascii="Times New Roman" w:hAnsi="Times New Roman"/>
                <w:color w:val="000000"/>
              </w:rPr>
              <w:t xml:space="preserve">промежуточный отчет по аналитическому этапу </w:t>
            </w:r>
            <w:r w:rsidRPr="007C1BFF">
              <w:rPr>
                <w:rFonts w:ascii="Times New Roman" w:hAnsi="Times New Roman"/>
              </w:rPr>
              <w:t>биоэквивалентных исследований;</w:t>
            </w:r>
          </w:p>
          <w:p w:rsidR="007C1BFF" w:rsidRPr="007C1BFF" w:rsidRDefault="007C1BFF" w:rsidP="007C1BFF">
            <w:pPr>
              <w:pStyle w:val="a9"/>
              <w:numPr>
                <w:ilvl w:val="0"/>
                <w:numId w:val="20"/>
              </w:numPr>
              <w:spacing w:after="0" w:line="240" w:lineRule="auto"/>
              <w:ind w:left="176" w:hanging="141"/>
              <w:jc w:val="both"/>
              <w:rPr>
                <w:rFonts w:ascii="Times New Roman" w:hAnsi="Times New Roman"/>
              </w:rPr>
            </w:pPr>
            <w:r w:rsidRPr="007C1BFF">
              <w:rPr>
                <w:rFonts w:ascii="Times New Roman" w:hAnsi="Times New Roman"/>
                <w:color w:val="000000"/>
              </w:rPr>
              <w:t>акт сдачи-приемки оказанных услуг по п.3  в 2 экз.</w:t>
            </w:r>
          </w:p>
        </w:tc>
      </w:tr>
      <w:tr w:rsidR="007C1BFF" w:rsidRPr="007C1BFF" w:rsidTr="00F06019">
        <w:trPr>
          <w:trHeight w:val="20"/>
        </w:trPr>
        <w:tc>
          <w:tcPr>
            <w:tcW w:w="843"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rPr>
              <w:t>4</w:t>
            </w:r>
          </w:p>
        </w:tc>
        <w:tc>
          <w:tcPr>
            <w:tcW w:w="4119" w:type="dxa"/>
            <w:tcBorders>
              <w:top w:val="single" w:sz="6" w:space="0" w:color="000000"/>
              <w:left w:val="single" w:sz="6" w:space="0" w:color="000000"/>
              <w:bottom w:val="single" w:sz="4" w:space="0" w:color="auto"/>
              <w:right w:val="single" w:sz="6" w:space="0" w:color="000000"/>
            </w:tcBorders>
          </w:tcPr>
          <w:p w:rsidR="007C1BFF" w:rsidRPr="007C1BFF" w:rsidRDefault="007C1BFF" w:rsidP="007C1BFF">
            <w:pPr>
              <w:pStyle w:val="a9"/>
              <w:numPr>
                <w:ilvl w:val="0"/>
                <w:numId w:val="16"/>
              </w:numPr>
              <w:tabs>
                <w:tab w:val="left" w:pos="276"/>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rPr>
            </w:pPr>
            <w:r w:rsidRPr="007C1BFF">
              <w:rPr>
                <w:rFonts w:ascii="Times New Roman" w:hAnsi="Times New Roman"/>
              </w:rPr>
              <w:t>проведение статистической обработки  полученных данных;</w:t>
            </w:r>
          </w:p>
          <w:p w:rsidR="007C1BFF" w:rsidRPr="007C1BFF" w:rsidRDefault="007C1BFF" w:rsidP="007C1BFF">
            <w:pPr>
              <w:pStyle w:val="a9"/>
              <w:numPr>
                <w:ilvl w:val="0"/>
                <w:numId w:val="16"/>
              </w:numPr>
              <w:tabs>
                <w:tab w:val="left" w:pos="276"/>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Style w:val="af3"/>
                <w:rFonts w:ascii="Times New Roman" w:hAnsi="Times New Roman"/>
                <w:b w:val="0"/>
                <w:bCs w:val="0"/>
              </w:rPr>
            </w:pPr>
            <w:r w:rsidRPr="007C1BFF">
              <w:rPr>
                <w:rFonts w:ascii="Times New Roman" w:hAnsi="Times New Roman"/>
              </w:rPr>
              <w:t xml:space="preserve">подготовка итогового отчета по    проведенным </w:t>
            </w:r>
            <w:proofErr w:type="spellStart"/>
            <w:r w:rsidRPr="007C1BFF">
              <w:rPr>
                <w:rFonts w:ascii="Times New Roman" w:hAnsi="Times New Roman"/>
              </w:rPr>
              <w:t>биоэквивалентным</w:t>
            </w:r>
            <w:proofErr w:type="spellEnd"/>
            <w:r w:rsidRPr="007C1BFF">
              <w:rPr>
                <w:rFonts w:ascii="Times New Roman" w:hAnsi="Times New Roman"/>
              </w:rPr>
              <w:t xml:space="preserve"> исследованиям.</w:t>
            </w:r>
          </w:p>
        </w:tc>
        <w:tc>
          <w:tcPr>
            <w:tcW w:w="1559" w:type="dxa"/>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p>
        </w:tc>
        <w:tc>
          <w:tcPr>
            <w:tcW w:w="1984"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Предоплата – 10%</w:t>
            </w: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от стоимости, указанной в протоколе соглашения о договорной цене на каждое наименование лекарственного препарата</w:t>
            </w:r>
          </w:p>
          <w:p w:rsidR="007C1BFF" w:rsidRPr="007C1BFF" w:rsidRDefault="007C1BFF" w:rsidP="00F06019">
            <w:pPr>
              <w:pStyle w:val="ac"/>
              <w:jc w:val="center"/>
              <w:rPr>
                <w:rStyle w:val="af3"/>
                <w:rFonts w:ascii="Times New Roman" w:hAnsi="Times New Roman"/>
                <w:b w:val="0"/>
              </w:rPr>
            </w:pPr>
          </w:p>
          <w:p w:rsidR="007C1BFF" w:rsidRPr="007C1BFF" w:rsidRDefault="007C1BFF" w:rsidP="00F06019">
            <w:pPr>
              <w:pStyle w:val="ac"/>
              <w:jc w:val="center"/>
              <w:rPr>
                <w:rStyle w:val="af3"/>
                <w:rFonts w:ascii="Times New Roman" w:hAnsi="Times New Roman"/>
                <w:b w:val="0"/>
              </w:rPr>
            </w:pP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Оплата по факту – 15%</w:t>
            </w:r>
          </w:p>
          <w:p w:rsidR="007C1BFF" w:rsidRPr="007C1BFF" w:rsidRDefault="007C1BFF" w:rsidP="00F06019">
            <w:pPr>
              <w:pStyle w:val="ac"/>
              <w:jc w:val="center"/>
              <w:rPr>
                <w:rStyle w:val="af3"/>
                <w:rFonts w:ascii="Times New Roman" w:hAnsi="Times New Roman"/>
                <w:b w:val="0"/>
              </w:rPr>
            </w:pPr>
            <w:r w:rsidRPr="007C1BFF">
              <w:rPr>
                <w:rStyle w:val="af3"/>
                <w:rFonts w:ascii="Times New Roman" w:hAnsi="Times New Roman"/>
                <w:b w:val="0"/>
              </w:rPr>
              <w:t xml:space="preserve">от стоимости, </w:t>
            </w:r>
            <w:r w:rsidRPr="007C1BFF">
              <w:rPr>
                <w:rStyle w:val="af3"/>
                <w:rFonts w:ascii="Times New Roman" w:hAnsi="Times New Roman"/>
                <w:b w:val="0"/>
              </w:rPr>
              <w:lastRenderedPageBreak/>
              <w:t>указанной в протоколе соглашения о договорной цене на каждое наименование лекарственного препарата</w:t>
            </w:r>
          </w:p>
        </w:tc>
        <w:tc>
          <w:tcPr>
            <w:tcW w:w="2410" w:type="dxa"/>
            <w:tcBorders>
              <w:top w:val="single" w:sz="6" w:space="0" w:color="000000"/>
              <w:left w:val="single" w:sz="6" w:space="0" w:color="000000"/>
              <w:bottom w:val="single" w:sz="4" w:space="0" w:color="auto"/>
              <w:right w:val="single" w:sz="6" w:space="0" w:color="000000"/>
            </w:tcBorders>
          </w:tcPr>
          <w:p w:rsidR="007C1BFF" w:rsidRPr="007C1BFF" w:rsidRDefault="007C1BFF" w:rsidP="00F06019">
            <w:pPr>
              <w:pStyle w:val="ac"/>
              <w:rPr>
                <w:rStyle w:val="af3"/>
                <w:rFonts w:ascii="Times New Roman" w:hAnsi="Times New Roman"/>
                <w:b w:val="0"/>
              </w:rPr>
            </w:pPr>
            <w:r w:rsidRPr="007C1BFF">
              <w:rPr>
                <w:rStyle w:val="af3"/>
                <w:rFonts w:ascii="Times New Roman" w:hAnsi="Times New Roman"/>
                <w:b w:val="0"/>
              </w:rPr>
              <w:lastRenderedPageBreak/>
              <w:t>В течени</w:t>
            </w:r>
            <w:proofErr w:type="gramStart"/>
            <w:r w:rsidRPr="007C1BFF">
              <w:rPr>
                <w:rStyle w:val="af3"/>
                <w:rFonts w:ascii="Times New Roman" w:hAnsi="Times New Roman"/>
                <w:b w:val="0"/>
              </w:rPr>
              <w:t>и</w:t>
            </w:r>
            <w:proofErr w:type="gramEnd"/>
            <w:r w:rsidRPr="007C1BFF">
              <w:rPr>
                <w:rStyle w:val="af3"/>
                <w:rFonts w:ascii="Times New Roman" w:hAnsi="Times New Roman"/>
                <w:b w:val="0"/>
              </w:rPr>
              <w:t xml:space="preserve"> 15 рабочих дней с момента получения отчета по валидации и промежуточного отчета по аналитическому этапу</w:t>
            </w: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r w:rsidRPr="007C1BFF">
              <w:rPr>
                <w:rStyle w:val="af3"/>
                <w:rFonts w:ascii="Times New Roman" w:hAnsi="Times New Roman"/>
                <w:b w:val="0"/>
              </w:rPr>
              <w:t xml:space="preserve"> </w:t>
            </w: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p>
          <w:p w:rsidR="007C1BFF" w:rsidRPr="007C1BFF" w:rsidRDefault="007C1BFF" w:rsidP="00F06019">
            <w:pPr>
              <w:pStyle w:val="ac"/>
              <w:rPr>
                <w:rStyle w:val="af3"/>
                <w:rFonts w:ascii="Times New Roman" w:hAnsi="Times New Roman"/>
                <w:b w:val="0"/>
              </w:rPr>
            </w:pPr>
            <w:r w:rsidRPr="007C1BFF">
              <w:rPr>
                <w:rStyle w:val="af3"/>
                <w:rFonts w:ascii="Times New Roman" w:hAnsi="Times New Roman"/>
                <w:b w:val="0"/>
              </w:rPr>
              <w:t>В течени</w:t>
            </w:r>
            <w:proofErr w:type="gramStart"/>
            <w:r w:rsidRPr="007C1BFF">
              <w:rPr>
                <w:rStyle w:val="af3"/>
                <w:rFonts w:ascii="Times New Roman" w:hAnsi="Times New Roman"/>
                <w:b w:val="0"/>
              </w:rPr>
              <w:t>и</w:t>
            </w:r>
            <w:proofErr w:type="gramEnd"/>
            <w:r w:rsidRPr="007C1BFF">
              <w:rPr>
                <w:rStyle w:val="af3"/>
                <w:rFonts w:ascii="Times New Roman" w:hAnsi="Times New Roman"/>
                <w:b w:val="0"/>
              </w:rPr>
              <w:t xml:space="preserve"> 15 рабочих дней после подписания акта сдачи- приемки </w:t>
            </w:r>
            <w:r w:rsidRPr="007C1BFF">
              <w:rPr>
                <w:rStyle w:val="af3"/>
                <w:rFonts w:ascii="Times New Roman" w:hAnsi="Times New Roman"/>
                <w:b w:val="0"/>
              </w:rPr>
              <w:lastRenderedPageBreak/>
              <w:t>оказанных услуг по п.4</w:t>
            </w:r>
          </w:p>
        </w:tc>
        <w:tc>
          <w:tcPr>
            <w:tcW w:w="4253" w:type="dxa"/>
            <w:gridSpan w:val="2"/>
            <w:tcBorders>
              <w:top w:val="single" w:sz="6" w:space="0" w:color="000000"/>
              <w:left w:val="single" w:sz="6" w:space="0" w:color="000000"/>
              <w:bottom w:val="single" w:sz="4" w:space="0" w:color="auto"/>
              <w:right w:val="single" w:sz="6" w:space="0" w:color="000000"/>
            </w:tcBorders>
          </w:tcPr>
          <w:p w:rsidR="007C1BFF" w:rsidRPr="007C1BFF" w:rsidRDefault="007C1BFF" w:rsidP="007C1BFF">
            <w:pPr>
              <w:pStyle w:val="a9"/>
              <w:numPr>
                <w:ilvl w:val="0"/>
                <w:numId w:val="21"/>
              </w:numPr>
              <w:spacing w:after="0" w:line="240" w:lineRule="auto"/>
              <w:ind w:left="176" w:right="127" w:hanging="176"/>
              <w:jc w:val="both"/>
              <w:rPr>
                <w:rFonts w:ascii="Times New Roman" w:hAnsi="Times New Roman"/>
                <w:color w:val="000000"/>
              </w:rPr>
            </w:pPr>
            <w:r w:rsidRPr="007C1BFF">
              <w:rPr>
                <w:rFonts w:ascii="Times New Roman" w:hAnsi="Times New Roman"/>
                <w:color w:val="000000"/>
              </w:rPr>
              <w:lastRenderedPageBreak/>
              <w:t xml:space="preserve">получение итогового отчета, соответствующего требованиями Евразийского экономического союза и всей необходимой документации в соответствии п.3.2.16. проекта договора; </w:t>
            </w:r>
          </w:p>
          <w:p w:rsidR="007C1BFF" w:rsidRPr="007C1BFF" w:rsidRDefault="007C1BFF" w:rsidP="00F06019">
            <w:pPr>
              <w:pStyle w:val="a9"/>
              <w:tabs>
                <w:tab w:val="num" w:pos="1440"/>
              </w:tabs>
              <w:spacing w:after="0" w:line="240" w:lineRule="auto"/>
              <w:ind w:left="0" w:right="127"/>
              <w:jc w:val="both"/>
              <w:rPr>
                <w:rFonts w:ascii="Times New Roman" w:hAnsi="Times New Roman"/>
                <w:color w:val="000000"/>
              </w:rPr>
            </w:pPr>
            <w:r w:rsidRPr="007C1BFF">
              <w:rPr>
                <w:rFonts w:ascii="Times New Roman" w:hAnsi="Times New Roman"/>
                <w:color w:val="000000"/>
              </w:rPr>
              <w:t>акт сдачи-приемки оказанных услуг по п.4 в 2 экз.</w:t>
            </w:r>
          </w:p>
        </w:tc>
      </w:tr>
      <w:tr w:rsidR="007C1BFF" w:rsidRPr="007C1BFF" w:rsidTr="00F06019">
        <w:trPr>
          <w:trHeight w:val="20"/>
        </w:trPr>
        <w:tc>
          <w:tcPr>
            <w:tcW w:w="6521" w:type="dxa"/>
            <w:gridSpan w:val="4"/>
            <w:tcBorders>
              <w:top w:val="single" w:sz="6" w:space="0" w:color="000000"/>
              <w:left w:val="single" w:sz="6" w:space="0" w:color="000000"/>
              <w:bottom w:val="single" w:sz="6" w:space="0" w:color="000000"/>
              <w:right w:val="single" w:sz="6" w:space="0" w:color="000000"/>
            </w:tcBorders>
            <w:vAlign w:val="center"/>
          </w:tcPr>
          <w:p w:rsidR="007C1BFF" w:rsidRPr="007C1BFF" w:rsidRDefault="007C1BFF" w:rsidP="00F06019">
            <w:pPr>
              <w:pStyle w:val="ac"/>
              <w:jc w:val="both"/>
              <w:rPr>
                <w:rStyle w:val="af3"/>
                <w:rFonts w:ascii="Times New Roman" w:hAnsi="Times New Roman"/>
                <w:b w:val="0"/>
              </w:rPr>
            </w:pPr>
            <w:r w:rsidRPr="007C1BFF">
              <w:rPr>
                <w:rStyle w:val="af3"/>
                <w:rFonts w:ascii="Times New Roman" w:hAnsi="Times New Roman"/>
              </w:rPr>
              <w:lastRenderedPageBreak/>
              <w:t>ВСЕГО:</w:t>
            </w: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7C1BFF" w:rsidRPr="007C1BFF" w:rsidRDefault="007C1BFF" w:rsidP="00F06019">
            <w:pPr>
              <w:pStyle w:val="ac"/>
              <w:jc w:val="both"/>
              <w:rPr>
                <w:rStyle w:val="af3"/>
                <w:rFonts w:ascii="Times New Roman" w:hAnsi="Times New Roman"/>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7C1BFF" w:rsidRPr="007C1BFF" w:rsidRDefault="007C1BFF" w:rsidP="00F06019">
            <w:pPr>
              <w:pStyle w:val="ac"/>
              <w:jc w:val="both"/>
              <w:rPr>
                <w:rStyle w:val="af3"/>
                <w:rFonts w:ascii="Times New Roman" w:hAnsi="Times New Roman"/>
                <w:b w:val="0"/>
              </w:rPr>
            </w:pPr>
          </w:p>
        </w:tc>
        <w:tc>
          <w:tcPr>
            <w:tcW w:w="4253" w:type="dxa"/>
            <w:gridSpan w:val="2"/>
            <w:tcBorders>
              <w:top w:val="single" w:sz="6" w:space="0" w:color="000000"/>
              <w:left w:val="single" w:sz="6" w:space="0" w:color="000000"/>
              <w:bottom w:val="single" w:sz="6" w:space="0" w:color="000000"/>
              <w:right w:val="single" w:sz="6" w:space="0" w:color="000000"/>
            </w:tcBorders>
            <w:vAlign w:val="center"/>
          </w:tcPr>
          <w:p w:rsidR="007C1BFF" w:rsidRPr="007C1BFF" w:rsidRDefault="007C1BFF" w:rsidP="00F06019">
            <w:pPr>
              <w:spacing w:after="0" w:line="240" w:lineRule="auto"/>
              <w:rPr>
                <w:rStyle w:val="af3"/>
                <w:rFonts w:ascii="Times New Roman" w:hAnsi="Times New Roman"/>
                <w:b w:val="0"/>
              </w:rPr>
            </w:pPr>
          </w:p>
        </w:tc>
      </w:tr>
      <w:tr w:rsidR="007C1BFF" w:rsidRPr="007C1BFF" w:rsidTr="00F06019">
        <w:tblPrEx>
          <w:tblCellMar>
            <w:top w:w="0" w:type="dxa"/>
            <w:left w:w="108" w:type="dxa"/>
            <w:bottom w:w="0" w:type="dxa"/>
            <w:right w:w="108" w:type="dxa"/>
          </w:tblCellMar>
          <w:tblLook w:val="01E0"/>
        </w:tblPrEx>
        <w:trPr>
          <w:gridBefore w:val="1"/>
          <w:gridAfter w:val="1"/>
          <w:wBefore w:w="426" w:type="dxa"/>
          <w:wAfter w:w="176" w:type="dxa"/>
        </w:trPr>
        <w:tc>
          <w:tcPr>
            <w:tcW w:w="7134" w:type="dxa"/>
            <w:gridSpan w:val="4"/>
          </w:tcPr>
          <w:p w:rsidR="007C1BFF" w:rsidRPr="007C1BFF" w:rsidRDefault="007C1BFF" w:rsidP="00F06019">
            <w:pPr>
              <w:spacing w:after="0" w:line="240" w:lineRule="auto"/>
              <w:jc w:val="both"/>
              <w:rPr>
                <w:rFonts w:ascii="Times New Roman" w:hAnsi="Times New Roman"/>
                <w:b/>
                <w:sz w:val="25"/>
                <w:szCs w:val="25"/>
              </w:rPr>
            </w:pPr>
          </w:p>
          <w:p w:rsidR="007C1BFF" w:rsidRPr="007C1BFF" w:rsidRDefault="007C1BFF" w:rsidP="00F06019">
            <w:pPr>
              <w:spacing w:after="0" w:line="240" w:lineRule="auto"/>
              <w:jc w:val="both"/>
              <w:rPr>
                <w:rFonts w:ascii="Times New Roman" w:hAnsi="Times New Roman"/>
              </w:rPr>
            </w:pPr>
            <w:r w:rsidRPr="007C1BFF">
              <w:rPr>
                <w:rFonts w:ascii="Times New Roman" w:hAnsi="Times New Roman"/>
                <w:b/>
                <w:sz w:val="25"/>
                <w:szCs w:val="25"/>
              </w:rPr>
              <w:t>от Заказчика:</w:t>
            </w:r>
          </w:p>
        </w:tc>
        <w:tc>
          <w:tcPr>
            <w:tcW w:w="7432" w:type="dxa"/>
            <w:gridSpan w:val="3"/>
          </w:tcPr>
          <w:p w:rsidR="007C1BFF" w:rsidRPr="007C1BFF" w:rsidRDefault="007C1BFF" w:rsidP="00F06019">
            <w:pPr>
              <w:spacing w:after="0" w:line="240" w:lineRule="auto"/>
              <w:jc w:val="both"/>
              <w:rPr>
                <w:rFonts w:ascii="Times New Roman" w:hAnsi="Times New Roman"/>
                <w:b/>
                <w:sz w:val="25"/>
                <w:szCs w:val="25"/>
              </w:rPr>
            </w:pPr>
          </w:p>
          <w:p w:rsidR="007C1BFF" w:rsidRPr="007C1BFF" w:rsidRDefault="007C1BFF" w:rsidP="00F06019">
            <w:pPr>
              <w:spacing w:after="0" w:line="240" w:lineRule="auto"/>
              <w:jc w:val="both"/>
              <w:rPr>
                <w:rFonts w:ascii="Times New Roman" w:hAnsi="Times New Roman"/>
                <w:b/>
                <w:sz w:val="25"/>
                <w:szCs w:val="25"/>
              </w:rPr>
            </w:pPr>
            <w:r w:rsidRPr="007C1BFF">
              <w:rPr>
                <w:rFonts w:ascii="Times New Roman" w:hAnsi="Times New Roman"/>
                <w:b/>
                <w:sz w:val="25"/>
                <w:szCs w:val="25"/>
              </w:rPr>
              <w:t>от Исполнителя:</w:t>
            </w:r>
          </w:p>
          <w:p w:rsidR="007C1BFF" w:rsidRPr="007C1BFF" w:rsidRDefault="007C1BFF" w:rsidP="00F06019">
            <w:pPr>
              <w:spacing w:after="0" w:line="240" w:lineRule="auto"/>
              <w:jc w:val="both"/>
              <w:rPr>
                <w:rFonts w:ascii="Times New Roman" w:hAnsi="Times New Roman"/>
              </w:rPr>
            </w:pPr>
          </w:p>
        </w:tc>
      </w:tr>
    </w:tbl>
    <w:p w:rsidR="007C1BFF" w:rsidRPr="007C1BFF" w:rsidRDefault="007C1BFF" w:rsidP="007C1BFF">
      <w:pPr>
        <w:spacing w:after="0" w:line="240" w:lineRule="auto"/>
        <w:rPr>
          <w:rFonts w:ascii="Times New Roman" w:hAnsi="Times New Roman"/>
          <w:sz w:val="24"/>
          <w:szCs w:val="24"/>
        </w:rPr>
        <w:sectPr w:rsidR="007C1BFF" w:rsidRPr="007C1BFF" w:rsidSect="0055145A">
          <w:pgSz w:w="16840" w:h="11907" w:orient="landscape" w:code="9"/>
          <w:pgMar w:top="851" w:right="709" w:bottom="851" w:left="851" w:header="720" w:footer="431" w:gutter="0"/>
          <w:cols w:space="720"/>
          <w:docGrid w:linePitch="299"/>
        </w:sectPr>
      </w:pPr>
    </w:p>
    <w:p w:rsidR="007C1BFF" w:rsidRPr="007C1BFF" w:rsidRDefault="007C1BFF" w:rsidP="007C1BFF">
      <w:pPr>
        <w:pStyle w:val="normal"/>
        <w:pBdr>
          <w:top w:val="nil"/>
          <w:left w:val="nil"/>
          <w:bottom w:val="nil"/>
          <w:right w:val="nil"/>
          <w:between w:val="nil"/>
        </w:pBdr>
        <w:ind w:firstLine="6379"/>
        <w:jc w:val="right"/>
        <w:rPr>
          <w:i/>
          <w:color w:val="000000"/>
          <w:sz w:val="24"/>
          <w:szCs w:val="24"/>
        </w:rPr>
      </w:pPr>
      <w:r w:rsidRPr="007C1BFF">
        <w:rPr>
          <w:i/>
          <w:color w:val="000000"/>
          <w:sz w:val="24"/>
          <w:szCs w:val="24"/>
        </w:rPr>
        <w:lastRenderedPageBreak/>
        <w:t>Приложение № 4</w:t>
      </w:r>
    </w:p>
    <w:p w:rsidR="007C1BFF" w:rsidRPr="007C1BFF" w:rsidRDefault="007C1BFF" w:rsidP="007C1BFF">
      <w:pPr>
        <w:pStyle w:val="normal"/>
        <w:pBdr>
          <w:top w:val="nil"/>
          <w:left w:val="nil"/>
          <w:bottom w:val="nil"/>
          <w:right w:val="nil"/>
          <w:between w:val="nil"/>
        </w:pBdr>
        <w:ind w:firstLine="6379"/>
        <w:jc w:val="right"/>
        <w:rPr>
          <w:i/>
          <w:color w:val="000000"/>
          <w:sz w:val="24"/>
          <w:szCs w:val="24"/>
        </w:rPr>
      </w:pPr>
      <w:r w:rsidRPr="007C1BFF">
        <w:rPr>
          <w:i/>
          <w:color w:val="000000"/>
          <w:sz w:val="24"/>
          <w:szCs w:val="24"/>
        </w:rPr>
        <w:t>к Договору №</w:t>
      </w:r>
    </w:p>
    <w:p w:rsidR="007C1BFF" w:rsidRPr="007C1BFF" w:rsidRDefault="007C1BFF" w:rsidP="007C1BFF">
      <w:pPr>
        <w:pStyle w:val="normal"/>
        <w:pBdr>
          <w:top w:val="nil"/>
          <w:left w:val="nil"/>
          <w:bottom w:val="nil"/>
          <w:right w:val="nil"/>
          <w:between w:val="nil"/>
        </w:pBdr>
        <w:ind w:firstLine="6379"/>
        <w:jc w:val="right"/>
        <w:rPr>
          <w:color w:val="000000"/>
          <w:sz w:val="24"/>
          <w:szCs w:val="24"/>
        </w:rPr>
      </w:pPr>
      <w:r w:rsidRPr="007C1BFF">
        <w:rPr>
          <w:i/>
          <w:color w:val="000000"/>
          <w:sz w:val="24"/>
          <w:szCs w:val="24"/>
        </w:rPr>
        <w:t>от «___» _______ 2021</w:t>
      </w:r>
    </w:p>
    <w:p w:rsidR="007C1BFF" w:rsidRPr="007C1BFF" w:rsidRDefault="007C1BFF" w:rsidP="007C1BFF">
      <w:pPr>
        <w:pStyle w:val="normal"/>
        <w:pBdr>
          <w:top w:val="nil"/>
          <w:left w:val="nil"/>
          <w:bottom w:val="nil"/>
          <w:right w:val="nil"/>
          <w:between w:val="nil"/>
        </w:pBdr>
        <w:ind w:firstLine="6379"/>
        <w:jc w:val="right"/>
        <w:rPr>
          <w:color w:val="000000"/>
          <w:sz w:val="24"/>
          <w:szCs w:val="24"/>
        </w:rPr>
      </w:pPr>
    </w:p>
    <w:p w:rsidR="007C1BFF" w:rsidRPr="007C1BFF" w:rsidRDefault="007C1BFF" w:rsidP="007C1BFF">
      <w:pPr>
        <w:pStyle w:val="normal"/>
        <w:pBdr>
          <w:top w:val="nil"/>
          <w:left w:val="nil"/>
          <w:bottom w:val="nil"/>
          <w:right w:val="nil"/>
          <w:between w:val="nil"/>
        </w:pBdr>
        <w:rPr>
          <w:color w:val="000000"/>
          <w:sz w:val="24"/>
          <w:szCs w:val="24"/>
        </w:rPr>
      </w:pPr>
      <w:r w:rsidRPr="007C1BFF">
        <w:rPr>
          <w:b/>
          <w:color w:val="000000"/>
          <w:sz w:val="24"/>
          <w:szCs w:val="24"/>
        </w:rPr>
        <w:t>Наименование заказчика                                   Наименование исполнителя</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 xml:space="preserve">ОАО «БЗМП», Республика Беларусь, </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 xml:space="preserve">г. Борисов, ул. Чапаева, 64 </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Получатель:</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 xml:space="preserve">ОАО «Банк </w:t>
      </w:r>
      <w:proofErr w:type="spellStart"/>
      <w:r w:rsidRPr="007C1BFF">
        <w:rPr>
          <w:color w:val="000000"/>
          <w:sz w:val="24"/>
          <w:szCs w:val="24"/>
        </w:rPr>
        <w:t>БелВЭБ</w:t>
      </w:r>
      <w:proofErr w:type="spellEnd"/>
      <w:r w:rsidRPr="007C1BFF">
        <w:rPr>
          <w:color w:val="000000"/>
          <w:sz w:val="24"/>
          <w:szCs w:val="24"/>
        </w:rPr>
        <w:t>», г. Минск</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УНП 600125834</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ОКПО 00480997</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Банк получателя:</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 xml:space="preserve">ПАО Сбербанк, </w:t>
      </w:r>
      <w:proofErr w:type="gramStart"/>
      <w:r w:rsidRPr="007C1BFF">
        <w:rPr>
          <w:color w:val="000000"/>
          <w:sz w:val="24"/>
          <w:szCs w:val="24"/>
        </w:rPr>
        <w:t>г</w:t>
      </w:r>
      <w:proofErr w:type="gramEnd"/>
      <w:r w:rsidRPr="007C1BFF">
        <w:rPr>
          <w:color w:val="000000"/>
          <w:sz w:val="24"/>
          <w:szCs w:val="24"/>
        </w:rPr>
        <w:t>. Москва</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БИК 044525225</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ИНН 7707083893</w:t>
      </w:r>
    </w:p>
    <w:p w:rsidR="007C1BFF" w:rsidRPr="007C1BFF" w:rsidRDefault="007C1BFF" w:rsidP="007C1BFF">
      <w:pPr>
        <w:pStyle w:val="normal"/>
        <w:pBdr>
          <w:top w:val="nil"/>
          <w:left w:val="nil"/>
          <w:bottom w:val="nil"/>
          <w:right w:val="nil"/>
          <w:between w:val="nil"/>
        </w:pBdr>
        <w:ind w:right="108"/>
        <w:jc w:val="both"/>
        <w:rPr>
          <w:color w:val="000000"/>
          <w:sz w:val="24"/>
          <w:szCs w:val="24"/>
        </w:rPr>
      </w:pPr>
      <w:proofErr w:type="gramStart"/>
      <w:r w:rsidRPr="007C1BFF">
        <w:rPr>
          <w:color w:val="000000"/>
          <w:sz w:val="24"/>
          <w:szCs w:val="24"/>
        </w:rPr>
        <w:t>Р</w:t>
      </w:r>
      <w:proofErr w:type="gramEnd"/>
      <w:r w:rsidRPr="007C1BFF">
        <w:rPr>
          <w:color w:val="000000"/>
          <w:sz w:val="24"/>
          <w:szCs w:val="24"/>
        </w:rPr>
        <w:t>/с 30111810800000000659</w:t>
      </w:r>
    </w:p>
    <w:p w:rsidR="007C1BFF" w:rsidRPr="007C1BFF" w:rsidRDefault="007C1BFF" w:rsidP="007C1BFF">
      <w:pPr>
        <w:pStyle w:val="normal"/>
        <w:pBdr>
          <w:top w:val="nil"/>
          <w:left w:val="nil"/>
          <w:bottom w:val="nil"/>
          <w:right w:val="nil"/>
          <w:between w:val="nil"/>
        </w:pBdr>
        <w:ind w:right="108"/>
        <w:jc w:val="both"/>
        <w:rPr>
          <w:color w:val="000000"/>
          <w:sz w:val="24"/>
          <w:szCs w:val="24"/>
        </w:rPr>
      </w:pPr>
      <w:proofErr w:type="spellStart"/>
      <w:r w:rsidRPr="007C1BFF">
        <w:rPr>
          <w:color w:val="000000"/>
          <w:sz w:val="24"/>
          <w:szCs w:val="24"/>
        </w:rPr>
        <w:t>Кор</w:t>
      </w:r>
      <w:proofErr w:type="spellEnd"/>
      <w:r w:rsidRPr="007C1BFF">
        <w:rPr>
          <w:color w:val="000000"/>
          <w:sz w:val="24"/>
          <w:szCs w:val="24"/>
        </w:rPr>
        <w:t>/с 30101810400000000225</w:t>
      </w:r>
    </w:p>
    <w:p w:rsidR="007C1BFF" w:rsidRPr="007C1BFF" w:rsidRDefault="007C1BFF" w:rsidP="007C1BFF">
      <w:pPr>
        <w:pStyle w:val="normal"/>
        <w:pBdr>
          <w:top w:val="nil"/>
          <w:left w:val="nil"/>
          <w:bottom w:val="nil"/>
          <w:right w:val="nil"/>
          <w:between w:val="nil"/>
        </w:pBdr>
        <w:ind w:right="108"/>
        <w:jc w:val="both"/>
        <w:rPr>
          <w:color w:val="000000"/>
          <w:sz w:val="24"/>
          <w:szCs w:val="24"/>
        </w:rPr>
      </w:pPr>
      <w:r w:rsidRPr="007C1BFF">
        <w:rPr>
          <w:color w:val="000000"/>
          <w:sz w:val="24"/>
          <w:szCs w:val="24"/>
        </w:rPr>
        <w:t>В назначении платежа указать:</w:t>
      </w:r>
    </w:p>
    <w:p w:rsidR="007C1BFF" w:rsidRPr="007C1BFF" w:rsidRDefault="007C1BFF" w:rsidP="007C1BFF">
      <w:pPr>
        <w:pStyle w:val="normal"/>
        <w:pBdr>
          <w:top w:val="nil"/>
          <w:left w:val="nil"/>
          <w:bottom w:val="nil"/>
          <w:right w:val="nil"/>
          <w:between w:val="nil"/>
        </w:pBdr>
        <w:ind w:right="108"/>
        <w:rPr>
          <w:color w:val="000000"/>
          <w:sz w:val="24"/>
          <w:szCs w:val="24"/>
        </w:rPr>
      </w:pPr>
      <w:r w:rsidRPr="007C1BFF">
        <w:rPr>
          <w:color w:val="000000"/>
          <w:sz w:val="24"/>
          <w:szCs w:val="24"/>
        </w:rPr>
        <w:t xml:space="preserve">Для ОАО «БЗМП», </w:t>
      </w:r>
    </w:p>
    <w:p w:rsidR="007C1BFF" w:rsidRPr="007C1BFF" w:rsidRDefault="007C1BFF" w:rsidP="007C1BFF">
      <w:pPr>
        <w:pStyle w:val="normal"/>
        <w:pBdr>
          <w:top w:val="nil"/>
          <w:left w:val="nil"/>
          <w:bottom w:val="nil"/>
          <w:right w:val="nil"/>
          <w:between w:val="nil"/>
        </w:pBdr>
        <w:ind w:right="108"/>
        <w:rPr>
          <w:color w:val="000000"/>
          <w:sz w:val="24"/>
          <w:szCs w:val="24"/>
        </w:rPr>
      </w:pPr>
      <w:proofErr w:type="gramStart"/>
      <w:r w:rsidRPr="007C1BFF">
        <w:rPr>
          <w:color w:val="000000"/>
          <w:sz w:val="24"/>
          <w:szCs w:val="24"/>
        </w:rPr>
        <w:t>Р</w:t>
      </w:r>
      <w:proofErr w:type="gramEnd"/>
      <w:r w:rsidRPr="007C1BFF">
        <w:rPr>
          <w:color w:val="000000"/>
          <w:sz w:val="24"/>
          <w:szCs w:val="24"/>
        </w:rPr>
        <w:t>/с BY09BELB30120049480250226000</w:t>
      </w:r>
    </w:p>
    <w:p w:rsidR="007C1BFF" w:rsidRPr="007C1BFF" w:rsidRDefault="007C1BFF" w:rsidP="007C1BFF">
      <w:pPr>
        <w:pStyle w:val="normal"/>
        <w:pBdr>
          <w:top w:val="nil"/>
          <w:left w:val="nil"/>
          <w:bottom w:val="nil"/>
          <w:right w:val="nil"/>
          <w:between w:val="nil"/>
        </w:pBdr>
        <w:rPr>
          <w:color w:val="000000"/>
          <w:sz w:val="24"/>
          <w:szCs w:val="24"/>
        </w:rPr>
      </w:pPr>
    </w:p>
    <w:p w:rsidR="007C1BFF" w:rsidRPr="007C1BFF" w:rsidRDefault="007C1BFF" w:rsidP="007C1BFF">
      <w:pPr>
        <w:pStyle w:val="normal"/>
        <w:pBdr>
          <w:top w:val="nil"/>
          <w:left w:val="nil"/>
          <w:bottom w:val="nil"/>
          <w:right w:val="nil"/>
          <w:between w:val="nil"/>
        </w:pBdr>
        <w:rPr>
          <w:color w:val="000000"/>
          <w:sz w:val="24"/>
          <w:szCs w:val="24"/>
        </w:rPr>
      </w:pPr>
      <w:r w:rsidRPr="007C1BFF">
        <w:rPr>
          <w:b/>
          <w:color w:val="000000"/>
          <w:sz w:val="24"/>
          <w:szCs w:val="24"/>
        </w:rPr>
        <w:t xml:space="preserve">             А К Т </w:t>
      </w:r>
      <w:proofErr w:type="spellStart"/>
      <w:r w:rsidRPr="007C1BFF">
        <w:rPr>
          <w:b/>
          <w:color w:val="000000"/>
          <w:sz w:val="24"/>
          <w:szCs w:val="24"/>
        </w:rPr>
        <w:t>______________сдачи-приемки</w:t>
      </w:r>
      <w:proofErr w:type="spellEnd"/>
      <w:r w:rsidRPr="007C1BFF">
        <w:rPr>
          <w:b/>
          <w:color w:val="000000"/>
          <w:sz w:val="24"/>
          <w:szCs w:val="24"/>
        </w:rPr>
        <w:t xml:space="preserve"> по Договору ______ от _________, спецификации № </w:t>
      </w:r>
      <w:proofErr w:type="spellStart"/>
      <w:r w:rsidRPr="007C1BFF">
        <w:rPr>
          <w:b/>
          <w:color w:val="000000"/>
          <w:sz w:val="24"/>
          <w:szCs w:val="24"/>
        </w:rPr>
        <w:t>____</w:t>
      </w:r>
      <w:proofErr w:type="gramStart"/>
      <w:r w:rsidRPr="007C1BFF">
        <w:rPr>
          <w:b/>
          <w:color w:val="000000"/>
          <w:sz w:val="24"/>
          <w:szCs w:val="24"/>
        </w:rPr>
        <w:t>от</w:t>
      </w:r>
      <w:proofErr w:type="spellEnd"/>
      <w:proofErr w:type="gramEnd"/>
      <w:r w:rsidRPr="007C1BFF">
        <w:rPr>
          <w:b/>
          <w:color w:val="000000"/>
          <w:sz w:val="24"/>
          <w:szCs w:val="24"/>
        </w:rPr>
        <w:t xml:space="preserve"> ________</w:t>
      </w:r>
    </w:p>
    <w:tbl>
      <w:tblPr>
        <w:tblW w:w="9825" w:type="dxa"/>
        <w:tblLayout w:type="fixed"/>
        <w:tblLook w:val="0000"/>
      </w:tblPr>
      <w:tblGrid>
        <w:gridCol w:w="9825"/>
      </w:tblGrid>
      <w:tr w:rsidR="007C1BFF" w:rsidRPr="007C1BFF" w:rsidTr="00F06019">
        <w:tc>
          <w:tcPr>
            <w:tcW w:w="9825" w:type="dxa"/>
          </w:tcPr>
          <w:p w:rsidR="007C1BFF" w:rsidRPr="007C1BFF" w:rsidRDefault="007C1BFF" w:rsidP="00F06019">
            <w:pPr>
              <w:pStyle w:val="normal"/>
              <w:pBdr>
                <w:top w:val="nil"/>
                <w:left w:val="nil"/>
                <w:bottom w:val="nil"/>
                <w:right w:val="nil"/>
                <w:between w:val="nil"/>
              </w:pBdr>
              <w:ind w:right="-2"/>
              <w:jc w:val="both"/>
              <w:rPr>
                <w:color w:val="000000"/>
                <w:sz w:val="24"/>
                <w:szCs w:val="24"/>
              </w:rPr>
            </w:pPr>
            <w:r w:rsidRPr="007C1BFF">
              <w:rPr>
                <w:color w:val="000000"/>
                <w:sz w:val="24"/>
                <w:szCs w:val="24"/>
              </w:rPr>
              <w:t xml:space="preserve">Услуги по____ этапу, связанные с ________________________ лекарственных препаратов </w:t>
            </w:r>
          </w:p>
          <w:p w:rsidR="007C1BFF" w:rsidRPr="007C1BFF" w:rsidRDefault="007C1BFF" w:rsidP="00F06019">
            <w:pPr>
              <w:pStyle w:val="normal"/>
              <w:pBdr>
                <w:top w:val="nil"/>
                <w:left w:val="nil"/>
                <w:bottom w:val="nil"/>
                <w:right w:val="nil"/>
                <w:between w:val="nil"/>
              </w:pBdr>
              <w:ind w:right="-2"/>
              <w:jc w:val="both"/>
              <w:rPr>
                <w:color w:val="000000"/>
                <w:sz w:val="24"/>
                <w:szCs w:val="24"/>
              </w:rPr>
            </w:pPr>
          </w:p>
        </w:tc>
      </w:tr>
      <w:tr w:rsidR="007C1BFF" w:rsidRPr="007C1BFF" w:rsidTr="00F06019">
        <w:tc>
          <w:tcPr>
            <w:tcW w:w="9825" w:type="dxa"/>
            <w:tcBorders>
              <w:top w:val="single" w:sz="6" w:space="0" w:color="000000"/>
              <w:left w:val="nil"/>
              <w:bottom w:val="nil"/>
              <w:right w:val="nil"/>
            </w:tcBorders>
          </w:tcPr>
          <w:p w:rsidR="007C1BFF" w:rsidRPr="007C1BFF" w:rsidRDefault="007C1BFF" w:rsidP="00F06019">
            <w:pPr>
              <w:pStyle w:val="normal"/>
              <w:pBdr>
                <w:top w:val="nil"/>
                <w:left w:val="nil"/>
                <w:bottom w:val="nil"/>
                <w:right w:val="nil"/>
                <w:between w:val="nil"/>
              </w:pBdr>
              <w:ind w:right="-2"/>
              <w:rPr>
                <w:color w:val="000000"/>
                <w:sz w:val="24"/>
                <w:szCs w:val="24"/>
                <w:u w:val="single"/>
              </w:rPr>
            </w:pPr>
          </w:p>
          <w:p w:rsidR="007C1BFF" w:rsidRPr="007C1BFF" w:rsidRDefault="007C1BFF" w:rsidP="00F06019">
            <w:pPr>
              <w:pStyle w:val="normal"/>
              <w:pBdr>
                <w:top w:val="nil"/>
                <w:left w:val="nil"/>
                <w:bottom w:val="nil"/>
                <w:right w:val="nil"/>
                <w:between w:val="nil"/>
              </w:pBdr>
              <w:ind w:right="-2"/>
              <w:rPr>
                <w:color w:val="000000"/>
                <w:sz w:val="24"/>
                <w:szCs w:val="24"/>
              </w:rPr>
            </w:pPr>
            <w:r w:rsidRPr="007C1BFF">
              <w:rPr>
                <w:color w:val="000000"/>
                <w:sz w:val="24"/>
                <w:szCs w:val="24"/>
                <w:u w:val="single"/>
              </w:rPr>
              <w:t xml:space="preserve">                                 </w:t>
            </w:r>
            <w:r w:rsidRPr="007C1BFF">
              <w:rPr>
                <w:color w:val="000000"/>
                <w:sz w:val="24"/>
                <w:szCs w:val="24"/>
              </w:rPr>
              <w:t>.</w:t>
            </w:r>
          </w:p>
        </w:tc>
      </w:tr>
    </w:tbl>
    <w:p w:rsidR="007C1BFF" w:rsidRPr="007C1BFF" w:rsidRDefault="007C1BFF" w:rsidP="007C1BFF">
      <w:pPr>
        <w:pStyle w:val="normal"/>
        <w:pBdr>
          <w:top w:val="nil"/>
          <w:left w:val="nil"/>
          <w:bottom w:val="nil"/>
          <w:right w:val="nil"/>
          <w:between w:val="nil"/>
        </w:pBdr>
        <w:jc w:val="both"/>
        <w:rPr>
          <w:color w:val="000000"/>
          <w:sz w:val="24"/>
          <w:szCs w:val="24"/>
        </w:rPr>
      </w:pPr>
      <w:proofErr w:type="gramStart"/>
      <w:r w:rsidRPr="007C1BFF">
        <w:rPr>
          <w:b/>
          <w:color w:val="000000"/>
          <w:sz w:val="24"/>
          <w:szCs w:val="24"/>
        </w:rPr>
        <w:t xml:space="preserve">Мы, нижеподписавшиеся, представитель исполнителя </w:t>
      </w:r>
      <w:r w:rsidRPr="007C1BFF">
        <w:rPr>
          <w:color w:val="000000"/>
          <w:sz w:val="24"/>
          <w:szCs w:val="24"/>
        </w:rPr>
        <w:t>в лице _____________________</w:t>
      </w:r>
      <w:r w:rsidRPr="007C1BFF">
        <w:rPr>
          <w:b/>
          <w:color w:val="000000"/>
          <w:sz w:val="24"/>
          <w:szCs w:val="24"/>
        </w:rPr>
        <w:t xml:space="preserve"> с одной стороны, и представитель заказчика</w:t>
      </w:r>
      <w:r w:rsidRPr="007C1BFF">
        <w:rPr>
          <w:color w:val="000000"/>
          <w:sz w:val="24"/>
          <w:szCs w:val="24"/>
        </w:rPr>
        <w:t xml:space="preserve"> в лице генерального директора открытого акционерного общества «Борисовский завод медицинских препаратов» (ОАО «БЗМП») </w:t>
      </w:r>
      <w:proofErr w:type="spellStart"/>
      <w:r w:rsidRPr="007C1BFF">
        <w:rPr>
          <w:color w:val="000000"/>
          <w:sz w:val="24"/>
          <w:szCs w:val="24"/>
        </w:rPr>
        <w:t>Тарасенко</w:t>
      </w:r>
      <w:proofErr w:type="spellEnd"/>
      <w:r w:rsidRPr="007C1BFF">
        <w:rPr>
          <w:color w:val="000000"/>
          <w:sz w:val="24"/>
          <w:szCs w:val="24"/>
        </w:rPr>
        <w:t xml:space="preserve"> Е.А.</w:t>
      </w:r>
      <w:r w:rsidRPr="007C1BFF">
        <w:rPr>
          <w:b/>
          <w:color w:val="000000"/>
          <w:sz w:val="24"/>
          <w:szCs w:val="24"/>
        </w:rPr>
        <w:t xml:space="preserve"> с другой стороны, составили настоящий акт о том, что: </w:t>
      </w:r>
      <w:r w:rsidRPr="007C1BFF">
        <w:rPr>
          <w:color w:val="000000"/>
          <w:sz w:val="24"/>
          <w:szCs w:val="24"/>
        </w:rPr>
        <w:t xml:space="preserve">услуги, связанные с осуществлением работ по ____________ лекарственных препаратов удовлетворяют условиям Договора № </w:t>
      </w:r>
      <w:proofErr w:type="spellStart"/>
      <w:r w:rsidRPr="007C1BFF">
        <w:rPr>
          <w:color w:val="000000"/>
          <w:sz w:val="24"/>
          <w:szCs w:val="24"/>
        </w:rPr>
        <w:t>____от_____</w:t>
      </w:r>
      <w:proofErr w:type="spellEnd"/>
      <w:r w:rsidRPr="007C1BFF">
        <w:rPr>
          <w:color w:val="000000"/>
          <w:sz w:val="24"/>
          <w:szCs w:val="24"/>
        </w:rPr>
        <w:t>, спецификации № ___ от ________.</w:t>
      </w:r>
      <w:proofErr w:type="gramEnd"/>
    </w:p>
    <w:p w:rsidR="007C1BFF" w:rsidRPr="007C1BFF" w:rsidRDefault="007C1BFF" w:rsidP="007C1BFF">
      <w:pPr>
        <w:pStyle w:val="normal"/>
        <w:pBdr>
          <w:top w:val="nil"/>
          <w:left w:val="nil"/>
          <w:bottom w:val="nil"/>
          <w:right w:val="nil"/>
          <w:between w:val="nil"/>
        </w:pBdr>
        <w:jc w:val="both"/>
        <w:rPr>
          <w:color w:val="000000"/>
          <w:sz w:val="24"/>
          <w:szCs w:val="24"/>
        </w:rPr>
      </w:pPr>
    </w:p>
    <w:p w:rsidR="007C1BFF" w:rsidRPr="007C1BFF" w:rsidRDefault="007C1BFF" w:rsidP="007C1BFF">
      <w:pPr>
        <w:pStyle w:val="normal"/>
        <w:pBdr>
          <w:top w:val="nil"/>
          <w:left w:val="nil"/>
          <w:bottom w:val="nil"/>
          <w:right w:val="nil"/>
          <w:between w:val="nil"/>
        </w:pBdr>
        <w:jc w:val="both"/>
        <w:rPr>
          <w:color w:val="000000"/>
          <w:sz w:val="24"/>
          <w:szCs w:val="24"/>
        </w:rPr>
      </w:pPr>
    </w:p>
    <w:p w:rsidR="007C1BFF" w:rsidRPr="007C1BFF" w:rsidRDefault="007C1BFF" w:rsidP="007C1BFF">
      <w:pPr>
        <w:pStyle w:val="normal"/>
        <w:pBdr>
          <w:top w:val="nil"/>
          <w:left w:val="nil"/>
          <w:bottom w:val="nil"/>
          <w:right w:val="nil"/>
          <w:between w:val="nil"/>
        </w:pBdr>
        <w:jc w:val="both"/>
        <w:rPr>
          <w:color w:val="000000"/>
          <w:sz w:val="24"/>
          <w:szCs w:val="24"/>
        </w:rPr>
      </w:pPr>
      <w:proofErr w:type="gramStart"/>
      <w:r w:rsidRPr="007C1BFF">
        <w:rPr>
          <w:b/>
          <w:color w:val="000000"/>
          <w:sz w:val="24"/>
          <w:szCs w:val="24"/>
        </w:rPr>
        <w:t>Общая сумма, перечисленная за оказанные этапы услуги составила</w:t>
      </w:r>
      <w:proofErr w:type="gramEnd"/>
      <w:r w:rsidRPr="007C1BFF">
        <w:rPr>
          <w:b/>
          <w:color w:val="000000"/>
          <w:sz w:val="24"/>
          <w:szCs w:val="24"/>
        </w:rPr>
        <w:t xml:space="preserve">         </w:t>
      </w:r>
    </w:p>
    <w:p w:rsidR="007C1BFF" w:rsidRPr="007C1BFF" w:rsidRDefault="007C1BFF" w:rsidP="007C1BFF">
      <w:pPr>
        <w:pStyle w:val="normal"/>
        <w:pBdr>
          <w:top w:val="nil"/>
          <w:left w:val="nil"/>
          <w:bottom w:val="nil"/>
          <w:right w:val="nil"/>
          <w:between w:val="nil"/>
        </w:pBdr>
        <w:jc w:val="both"/>
        <w:rPr>
          <w:color w:val="000000"/>
          <w:sz w:val="24"/>
          <w:szCs w:val="24"/>
        </w:rPr>
      </w:pPr>
      <w:r w:rsidRPr="007C1BFF">
        <w:rPr>
          <w:b/>
          <w:color w:val="000000"/>
          <w:sz w:val="24"/>
          <w:szCs w:val="24"/>
        </w:rPr>
        <w:t xml:space="preserve">           </w:t>
      </w:r>
      <w:r w:rsidRPr="007C1BFF">
        <w:rPr>
          <w:color w:val="000000"/>
          <w:sz w:val="24"/>
          <w:szCs w:val="24"/>
        </w:rPr>
        <w:t>____________________________________.........</w:t>
      </w:r>
    </w:p>
    <w:p w:rsidR="007C1BFF" w:rsidRPr="007C1BFF" w:rsidRDefault="007C1BFF" w:rsidP="007C1BFF">
      <w:pPr>
        <w:pStyle w:val="normal"/>
        <w:pBdr>
          <w:top w:val="nil"/>
          <w:left w:val="nil"/>
          <w:bottom w:val="nil"/>
          <w:right w:val="nil"/>
          <w:between w:val="nil"/>
        </w:pBdr>
        <w:rPr>
          <w:color w:val="000000"/>
          <w:sz w:val="24"/>
          <w:szCs w:val="24"/>
          <w:u w:val="single"/>
        </w:rPr>
      </w:pPr>
      <w:r w:rsidRPr="007C1BFF">
        <w:rPr>
          <w:color w:val="000000"/>
          <w:sz w:val="24"/>
          <w:szCs w:val="24"/>
        </w:rPr>
        <w:t>_________________________________________________________________</w:t>
      </w:r>
    </w:p>
    <w:p w:rsidR="007C1BFF" w:rsidRPr="007C1BFF" w:rsidRDefault="007C1BFF" w:rsidP="007C1BFF">
      <w:pPr>
        <w:pStyle w:val="normal"/>
        <w:pBdr>
          <w:top w:val="nil"/>
          <w:left w:val="nil"/>
          <w:bottom w:val="nil"/>
          <w:right w:val="nil"/>
          <w:between w:val="nil"/>
        </w:pBdr>
        <w:jc w:val="both"/>
        <w:rPr>
          <w:color w:val="000000"/>
          <w:sz w:val="24"/>
          <w:szCs w:val="24"/>
          <w:vertAlign w:val="superscript"/>
        </w:rPr>
      </w:pPr>
      <w:r w:rsidRPr="007C1BFF">
        <w:rPr>
          <w:color w:val="000000"/>
          <w:sz w:val="24"/>
          <w:szCs w:val="24"/>
        </w:rPr>
        <w:t xml:space="preserve">                                             </w:t>
      </w:r>
      <w:r w:rsidRPr="007C1BFF">
        <w:rPr>
          <w:b/>
          <w:color w:val="000000"/>
          <w:sz w:val="24"/>
          <w:szCs w:val="24"/>
          <w:vertAlign w:val="superscript"/>
        </w:rPr>
        <w:t xml:space="preserve">                  (прописью)</w:t>
      </w:r>
    </w:p>
    <w:p w:rsidR="007C1BFF" w:rsidRPr="007C1BFF" w:rsidRDefault="007C1BFF" w:rsidP="007C1BFF">
      <w:pPr>
        <w:pStyle w:val="normal"/>
        <w:pBdr>
          <w:top w:val="nil"/>
          <w:left w:val="nil"/>
          <w:bottom w:val="nil"/>
          <w:right w:val="nil"/>
          <w:between w:val="nil"/>
        </w:pBdr>
        <w:jc w:val="both"/>
        <w:rPr>
          <w:color w:val="000000"/>
          <w:sz w:val="24"/>
          <w:szCs w:val="24"/>
          <w:u w:val="single"/>
        </w:rPr>
      </w:pPr>
    </w:p>
    <w:tbl>
      <w:tblPr>
        <w:tblW w:w="9571" w:type="dxa"/>
        <w:tblLayout w:type="fixed"/>
        <w:tblLook w:val="0000"/>
      </w:tblPr>
      <w:tblGrid>
        <w:gridCol w:w="4846"/>
        <w:gridCol w:w="4725"/>
      </w:tblGrid>
      <w:tr w:rsidR="007C1BFF" w:rsidRPr="007C1BFF" w:rsidTr="00F06019">
        <w:tc>
          <w:tcPr>
            <w:tcW w:w="4846" w:type="dxa"/>
          </w:tcPr>
          <w:p w:rsidR="007C1BFF" w:rsidRPr="007C1BFF" w:rsidRDefault="007C1BFF" w:rsidP="00F06019">
            <w:pPr>
              <w:pStyle w:val="normal"/>
              <w:pBdr>
                <w:top w:val="nil"/>
                <w:left w:val="nil"/>
                <w:bottom w:val="nil"/>
                <w:right w:val="nil"/>
                <w:between w:val="nil"/>
              </w:pBdr>
              <w:jc w:val="both"/>
              <w:rPr>
                <w:color w:val="000000"/>
                <w:sz w:val="24"/>
                <w:szCs w:val="24"/>
              </w:rPr>
            </w:pPr>
            <w:r w:rsidRPr="007C1BFF">
              <w:rPr>
                <w:b/>
                <w:color w:val="000000"/>
                <w:sz w:val="24"/>
                <w:szCs w:val="24"/>
              </w:rPr>
              <w:t>От заказчика</w:t>
            </w:r>
          </w:p>
        </w:tc>
        <w:tc>
          <w:tcPr>
            <w:tcW w:w="4725" w:type="dxa"/>
          </w:tcPr>
          <w:p w:rsidR="007C1BFF" w:rsidRPr="007C1BFF" w:rsidRDefault="007C1BFF" w:rsidP="00F06019">
            <w:pPr>
              <w:pStyle w:val="normal"/>
              <w:pBdr>
                <w:top w:val="nil"/>
                <w:left w:val="nil"/>
                <w:bottom w:val="nil"/>
                <w:right w:val="nil"/>
                <w:between w:val="nil"/>
              </w:pBdr>
              <w:jc w:val="both"/>
              <w:rPr>
                <w:color w:val="000000"/>
                <w:sz w:val="24"/>
                <w:szCs w:val="24"/>
                <w:vertAlign w:val="superscript"/>
              </w:rPr>
            </w:pPr>
            <w:r w:rsidRPr="007C1BFF">
              <w:rPr>
                <w:b/>
                <w:color w:val="000000"/>
                <w:sz w:val="24"/>
                <w:szCs w:val="24"/>
              </w:rPr>
              <w:t>От исполнителя</w:t>
            </w:r>
          </w:p>
        </w:tc>
      </w:tr>
      <w:tr w:rsidR="007C1BFF" w:rsidRPr="007C1BFF" w:rsidTr="00F06019">
        <w:trPr>
          <w:trHeight w:val="1729"/>
        </w:trPr>
        <w:tc>
          <w:tcPr>
            <w:tcW w:w="4846" w:type="dxa"/>
          </w:tcPr>
          <w:p w:rsidR="007C1BFF" w:rsidRPr="007C1BFF" w:rsidRDefault="007C1BFF" w:rsidP="00F06019">
            <w:pPr>
              <w:pStyle w:val="normal"/>
              <w:pBdr>
                <w:top w:val="nil"/>
                <w:left w:val="nil"/>
                <w:bottom w:val="nil"/>
                <w:right w:val="nil"/>
                <w:between w:val="nil"/>
              </w:pBdr>
              <w:jc w:val="both"/>
              <w:rPr>
                <w:color w:val="000000"/>
                <w:sz w:val="24"/>
                <w:szCs w:val="24"/>
              </w:rPr>
            </w:pPr>
            <w:r w:rsidRPr="007C1BFF">
              <w:rPr>
                <w:sz w:val="24"/>
                <w:szCs w:val="24"/>
              </w:rPr>
              <w:t>Зам</w:t>
            </w:r>
            <w:proofErr w:type="gramStart"/>
            <w:r w:rsidRPr="007C1BFF">
              <w:rPr>
                <w:sz w:val="24"/>
                <w:szCs w:val="24"/>
              </w:rPr>
              <w:t>.г</w:t>
            </w:r>
            <w:proofErr w:type="gramEnd"/>
            <w:r w:rsidRPr="007C1BFF">
              <w:rPr>
                <w:color w:val="000000"/>
                <w:sz w:val="24"/>
                <w:szCs w:val="24"/>
              </w:rPr>
              <w:t>енеральн</w:t>
            </w:r>
            <w:r w:rsidRPr="007C1BFF">
              <w:rPr>
                <w:sz w:val="24"/>
                <w:szCs w:val="24"/>
              </w:rPr>
              <w:t>ого</w:t>
            </w:r>
            <w:r w:rsidRPr="007C1BFF">
              <w:rPr>
                <w:color w:val="000000"/>
                <w:sz w:val="24"/>
                <w:szCs w:val="24"/>
              </w:rPr>
              <w:t xml:space="preserve"> директора по производству и освоению лекарственных средств ОАО «БЗМП»</w:t>
            </w:r>
          </w:p>
          <w:p w:rsidR="007C1BFF" w:rsidRPr="007C1BFF" w:rsidRDefault="007C1BFF" w:rsidP="00F06019">
            <w:pPr>
              <w:pStyle w:val="normal"/>
              <w:pBdr>
                <w:top w:val="nil"/>
                <w:left w:val="nil"/>
                <w:bottom w:val="nil"/>
                <w:right w:val="nil"/>
                <w:between w:val="nil"/>
              </w:pBdr>
              <w:jc w:val="both"/>
              <w:rPr>
                <w:color w:val="000000"/>
                <w:sz w:val="24"/>
                <w:szCs w:val="24"/>
              </w:rPr>
            </w:pPr>
          </w:p>
          <w:p w:rsidR="007C1BFF" w:rsidRPr="007C1BFF" w:rsidRDefault="007C1BFF" w:rsidP="00F06019">
            <w:pPr>
              <w:pStyle w:val="normal"/>
              <w:pBdr>
                <w:top w:val="nil"/>
                <w:left w:val="nil"/>
                <w:bottom w:val="nil"/>
                <w:right w:val="nil"/>
                <w:between w:val="nil"/>
              </w:pBdr>
              <w:jc w:val="both"/>
              <w:rPr>
                <w:color w:val="000000"/>
                <w:sz w:val="24"/>
                <w:szCs w:val="24"/>
                <w:vertAlign w:val="superscript"/>
              </w:rPr>
            </w:pPr>
            <w:r w:rsidRPr="007C1BFF">
              <w:rPr>
                <w:color w:val="000000"/>
                <w:sz w:val="24"/>
                <w:szCs w:val="24"/>
              </w:rPr>
              <w:t>_______________</w:t>
            </w:r>
            <w:r w:rsidRPr="007C1BFF">
              <w:rPr>
                <w:sz w:val="24"/>
                <w:szCs w:val="24"/>
              </w:rPr>
              <w:t xml:space="preserve">И.М. </w:t>
            </w:r>
            <w:proofErr w:type="spellStart"/>
            <w:r w:rsidRPr="007C1BFF">
              <w:rPr>
                <w:sz w:val="24"/>
                <w:szCs w:val="24"/>
              </w:rPr>
              <w:t>Бильмон</w:t>
            </w:r>
            <w:proofErr w:type="spellEnd"/>
            <w:r w:rsidRPr="007C1BFF">
              <w:rPr>
                <w:color w:val="000000"/>
                <w:sz w:val="24"/>
                <w:szCs w:val="24"/>
              </w:rPr>
              <w:t xml:space="preserve">                       </w:t>
            </w:r>
          </w:p>
        </w:tc>
        <w:tc>
          <w:tcPr>
            <w:tcW w:w="4725" w:type="dxa"/>
          </w:tcPr>
          <w:p w:rsidR="007C1BFF" w:rsidRPr="007C1BFF" w:rsidRDefault="007C1BFF" w:rsidP="00F06019">
            <w:pPr>
              <w:pStyle w:val="normal"/>
              <w:pBdr>
                <w:top w:val="nil"/>
                <w:left w:val="nil"/>
                <w:bottom w:val="nil"/>
                <w:right w:val="nil"/>
                <w:between w:val="nil"/>
              </w:pBdr>
              <w:jc w:val="both"/>
              <w:rPr>
                <w:color w:val="000000"/>
                <w:sz w:val="24"/>
                <w:szCs w:val="24"/>
              </w:rPr>
            </w:pPr>
            <w:r w:rsidRPr="007C1BFF">
              <w:rPr>
                <w:color w:val="000000"/>
                <w:sz w:val="24"/>
                <w:szCs w:val="24"/>
              </w:rPr>
              <w:t>Исполнитель</w:t>
            </w:r>
          </w:p>
          <w:p w:rsidR="007C1BFF" w:rsidRPr="007C1BFF" w:rsidRDefault="007C1BFF" w:rsidP="00F06019">
            <w:pPr>
              <w:pStyle w:val="normal"/>
              <w:pBdr>
                <w:top w:val="nil"/>
                <w:left w:val="nil"/>
                <w:bottom w:val="nil"/>
                <w:right w:val="nil"/>
                <w:between w:val="nil"/>
              </w:pBdr>
              <w:jc w:val="both"/>
              <w:rPr>
                <w:color w:val="000000"/>
                <w:sz w:val="24"/>
                <w:szCs w:val="24"/>
              </w:rPr>
            </w:pPr>
          </w:p>
          <w:p w:rsidR="007C1BFF" w:rsidRPr="007C1BFF" w:rsidRDefault="007C1BFF" w:rsidP="00F06019">
            <w:pPr>
              <w:pStyle w:val="normal"/>
              <w:pBdr>
                <w:top w:val="nil"/>
                <w:left w:val="nil"/>
                <w:bottom w:val="nil"/>
                <w:right w:val="nil"/>
                <w:between w:val="nil"/>
              </w:pBdr>
              <w:jc w:val="both"/>
              <w:rPr>
                <w:color w:val="000000"/>
                <w:sz w:val="24"/>
                <w:szCs w:val="24"/>
              </w:rPr>
            </w:pPr>
          </w:p>
          <w:p w:rsidR="007C1BFF" w:rsidRPr="007C1BFF" w:rsidRDefault="007C1BFF" w:rsidP="00F06019">
            <w:pPr>
              <w:pStyle w:val="normal"/>
              <w:pBdr>
                <w:top w:val="nil"/>
                <w:left w:val="nil"/>
                <w:bottom w:val="nil"/>
                <w:right w:val="nil"/>
                <w:between w:val="nil"/>
              </w:pBdr>
              <w:jc w:val="both"/>
              <w:rPr>
                <w:color w:val="000000"/>
                <w:sz w:val="24"/>
                <w:szCs w:val="24"/>
              </w:rPr>
            </w:pPr>
            <w:r w:rsidRPr="007C1BFF">
              <w:rPr>
                <w:color w:val="000000"/>
                <w:sz w:val="24"/>
                <w:szCs w:val="24"/>
              </w:rPr>
              <w:t xml:space="preserve"> </w:t>
            </w:r>
          </w:p>
          <w:p w:rsidR="007C1BFF" w:rsidRPr="007C1BFF" w:rsidRDefault="007C1BFF" w:rsidP="00F06019">
            <w:pPr>
              <w:pStyle w:val="normal"/>
              <w:pBdr>
                <w:top w:val="nil"/>
                <w:left w:val="nil"/>
                <w:bottom w:val="nil"/>
                <w:right w:val="nil"/>
                <w:between w:val="nil"/>
              </w:pBdr>
              <w:jc w:val="both"/>
              <w:rPr>
                <w:color w:val="000000"/>
                <w:sz w:val="24"/>
                <w:szCs w:val="24"/>
                <w:vertAlign w:val="superscript"/>
              </w:rPr>
            </w:pPr>
            <w:r w:rsidRPr="007C1BFF">
              <w:rPr>
                <w:color w:val="000000"/>
                <w:sz w:val="24"/>
                <w:szCs w:val="24"/>
              </w:rPr>
              <w:t>_____________ И.О.Ф.</w:t>
            </w:r>
          </w:p>
        </w:tc>
      </w:tr>
    </w:tbl>
    <w:p w:rsidR="007C1BFF" w:rsidRPr="007C1BFF" w:rsidRDefault="007C1BFF" w:rsidP="007C1BFF">
      <w:pPr>
        <w:rPr>
          <w:rFonts w:ascii="Times New Roman" w:hAnsi="Times New Roman"/>
        </w:rPr>
      </w:pPr>
    </w:p>
    <w:p w:rsidR="007C1BFF" w:rsidRPr="007C1BFF" w:rsidRDefault="007C1BFF" w:rsidP="007C1BFF">
      <w:pPr>
        <w:spacing w:after="0" w:line="240" w:lineRule="auto"/>
        <w:rPr>
          <w:rFonts w:ascii="Times New Roman" w:hAnsi="Times New Roman"/>
          <w:sz w:val="24"/>
          <w:szCs w:val="24"/>
        </w:rPr>
      </w:pPr>
    </w:p>
    <w:p w:rsidR="007C1BFF" w:rsidRPr="007C1BFF" w:rsidRDefault="007C1BFF" w:rsidP="007C1BFF">
      <w:pPr>
        <w:tabs>
          <w:tab w:val="left" w:pos="795"/>
        </w:tabs>
        <w:rPr>
          <w:rFonts w:ascii="Times New Roman" w:hAnsi="Times New Roman"/>
          <w:b/>
          <w:sz w:val="24"/>
          <w:szCs w:val="24"/>
        </w:rPr>
      </w:pPr>
    </w:p>
    <w:p w:rsidR="007C1BFF" w:rsidRPr="007C1BFF" w:rsidRDefault="007C1BFF" w:rsidP="007C1BFF">
      <w:pPr>
        <w:tabs>
          <w:tab w:val="left" w:pos="795"/>
        </w:tabs>
        <w:jc w:val="right"/>
        <w:rPr>
          <w:rFonts w:ascii="Times New Roman" w:hAnsi="Times New Roman"/>
          <w:sz w:val="24"/>
          <w:szCs w:val="24"/>
        </w:rPr>
      </w:pPr>
      <w:r w:rsidRPr="007C1BFF">
        <w:rPr>
          <w:rFonts w:ascii="Times New Roman" w:hAnsi="Times New Roman"/>
          <w:sz w:val="24"/>
          <w:szCs w:val="24"/>
        </w:rPr>
        <w:lastRenderedPageBreak/>
        <w:t>Приложение № 2</w:t>
      </w:r>
    </w:p>
    <w:p w:rsidR="007C1BFF" w:rsidRPr="007C1BFF" w:rsidRDefault="007C1BFF" w:rsidP="007C1BFF">
      <w:pPr>
        <w:tabs>
          <w:tab w:val="left" w:pos="795"/>
        </w:tabs>
        <w:jc w:val="center"/>
        <w:rPr>
          <w:rFonts w:ascii="Times New Roman" w:eastAsia="Times New Roman" w:hAnsi="Times New Roman"/>
          <w:b/>
          <w:sz w:val="28"/>
          <w:szCs w:val="20"/>
          <w:lang w:eastAsia="ru-RU"/>
        </w:rPr>
      </w:pPr>
      <w:r w:rsidRPr="007C1BFF">
        <w:rPr>
          <w:rFonts w:ascii="Times New Roman" w:hAnsi="Times New Roman"/>
          <w:b/>
          <w:sz w:val="24"/>
          <w:szCs w:val="24"/>
        </w:rPr>
        <w:t xml:space="preserve"> </w:t>
      </w:r>
      <w:r w:rsidRPr="007C1BFF">
        <w:rPr>
          <w:rFonts w:ascii="Times New Roman" w:eastAsia="Times New Roman" w:hAnsi="Times New Roman"/>
          <w:b/>
          <w:sz w:val="28"/>
          <w:szCs w:val="20"/>
          <w:lang w:eastAsia="ru-RU"/>
        </w:rPr>
        <w:t>(Заполняется на фирменном бланке)</w:t>
      </w:r>
    </w:p>
    <w:p w:rsidR="007C1BFF" w:rsidRPr="007C1BFF" w:rsidRDefault="007C1BFF" w:rsidP="007C1BFF">
      <w:pPr>
        <w:tabs>
          <w:tab w:val="left" w:pos="795"/>
        </w:tabs>
        <w:spacing w:after="0" w:line="240" w:lineRule="auto"/>
        <w:rPr>
          <w:rFonts w:ascii="Times New Roman" w:eastAsia="Times New Roman" w:hAnsi="Times New Roman"/>
          <w:sz w:val="28"/>
          <w:szCs w:val="20"/>
          <w:lang w:eastAsia="ru-RU"/>
        </w:rPr>
      </w:pPr>
    </w:p>
    <w:p w:rsidR="007C1BFF" w:rsidRPr="007C1BFF" w:rsidRDefault="007C1BFF" w:rsidP="007C1BFF">
      <w:pPr>
        <w:tabs>
          <w:tab w:val="left" w:pos="795"/>
        </w:tabs>
        <w:spacing w:after="0" w:line="240" w:lineRule="auto"/>
        <w:rPr>
          <w:rFonts w:ascii="Times New Roman" w:eastAsia="Times New Roman" w:hAnsi="Times New Roman"/>
          <w:sz w:val="28"/>
          <w:szCs w:val="20"/>
          <w:lang w:eastAsia="ru-RU"/>
        </w:rPr>
      </w:pPr>
    </w:p>
    <w:p w:rsidR="007C1BFF" w:rsidRPr="007C1BFF" w:rsidRDefault="007C1BFF" w:rsidP="007C1BFF">
      <w:pPr>
        <w:spacing w:after="0" w:line="240" w:lineRule="auto"/>
        <w:jc w:val="center"/>
        <w:rPr>
          <w:rFonts w:ascii="Times New Roman" w:eastAsia="Times New Roman" w:hAnsi="Times New Roman"/>
          <w:b/>
          <w:sz w:val="28"/>
          <w:szCs w:val="28"/>
          <w:u w:val="single"/>
          <w:lang w:eastAsia="ru-RU"/>
        </w:rPr>
      </w:pPr>
      <w:r w:rsidRPr="007C1BFF">
        <w:rPr>
          <w:rFonts w:ascii="Times New Roman" w:eastAsia="Times New Roman" w:hAnsi="Times New Roman"/>
          <w:b/>
          <w:sz w:val="28"/>
          <w:szCs w:val="28"/>
          <w:u w:val="single"/>
          <w:lang w:eastAsia="ru-RU"/>
        </w:rPr>
        <w:t xml:space="preserve">ПРЕДЛОЖЕНИЕ НА ЗАКУПКУ </w:t>
      </w:r>
    </w:p>
    <w:p w:rsidR="007C1BFF" w:rsidRPr="007C1BFF" w:rsidRDefault="007C1BFF" w:rsidP="007C1BFF">
      <w:pPr>
        <w:spacing w:after="0" w:line="240" w:lineRule="auto"/>
        <w:jc w:val="center"/>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по выбору поставщика на оказание услуги по  приобретению референтных лекарственных препаратов, разработке протокола биоэквивалентных исследований, проведению теста сравнительной кинетики растворения,  получению разрешения на проведение биоэквивалентных исследований, проведению научно-исследовательских работ по проведению  биоэквивалентных исследований, получению итогового отчета, соответствующего требованиям ЕАЭС, 6 (шести) наименований лекарственных препаратов</w:t>
      </w:r>
    </w:p>
    <w:p w:rsidR="007C1BFF" w:rsidRPr="007C1BFF" w:rsidRDefault="007C1BFF" w:rsidP="007C1BFF">
      <w:pPr>
        <w:tabs>
          <w:tab w:val="left" w:pos="993"/>
        </w:tabs>
        <w:spacing w:after="0" w:line="240" w:lineRule="auto"/>
        <w:ind w:firstLine="567"/>
        <w:jc w:val="both"/>
        <w:rPr>
          <w:rFonts w:ascii="Times New Roman" w:eastAsia="Times New Roman" w:hAnsi="Times New Roman"/>
          <w:b/>
          <w:sz w:val="16"/>
          <w:szCs w:val="16"/>
          <w:lang w:eastAsia="ru-RU"/>
        </w:rPr>
      </w:pPr>
      <w:r w:rsidRPr="007C1BFF">
        <w:rPr>
          <w:rFonts w:ascii="Times New Roman" w:eastAsia="Times New Roman" w:hAnsi="Times New Roman"/>
          <w:b/>
          <w:i/>
          <w:sz w:val="20"/>
          <w:szCs w:val="20"/>
          <w:lang w:eastAsia="ru-RU"/>
        </w:rPr>
        <w:t>1. Изучив документы для проведения процедуры закупки – открытый конкурс на право заключения договора по данной закупке</w:t>
      </w:r>
      <w:r w:rsidRPr="007C1BFF">
        <w:rPr>
          <w:rFonts w:ascii="Times New Roman" w:eastAsia="Times New Roman" w:hAnsi="Times New Roman"/>
          <w:b/>
          <w:sz w:val="16"/>
          <w:szCs w:val="16"/>
          <w:lang w:eastAsia="ru-RU"/>
        </w:rPr>
        <w:t>_____________________________________________________________________</w:t>
      </w:r>
    </w:p>
    <w:p w:rsidR="007C1BFF" w:rsidRPr="007C1BFF" w:rsidRDefault="007C1BFF" w:rsidP="007C1BFF">
      <w:pPr>
        <w:spacing w:after="0" w:line="240" w:lineRule="auto"/>
        <w:ind w:firstLine="567"/>
        <w:jc w:val="center"/>
        <w:rPr>
          <w:rFonts w:ascii="Times New Roman" w:eastAsia="Times New Roman" w:hAnsi="Times New Roman"/>
          <w:iCs/>
          <w:color w:val="000000"/>
          <w:szCs w:val="20"/>
          <w:vertAlign w:val="superscript"/>
          <w:lang w:eastAsia="ru-RU"/>
        </w:rPr>
      </w:pPr>
      <w:r w:rsidRPr="007C1BFF">
        <w:rPr>
          <w:rFonts w:ascii="Times New Roman" w:eastAsia="Times New Roman" w:hAnsi="Times New Roman"/>
          <w:i/>
          <w:iCs/>
          <w:color w:val="000000"/>
          <w:szCs w:val="20"/>
          <w:vertAlign w:val="superscript"/>
          <w:lang w:eastAsia="ru-RU"/>
        </w:rPr>
        <w:t xml:space="preserve"> </w:t>
      </w:r>
      <w:r w:rsidRPr="007C1BFF">
        <w:rPr>
          <w:rFonts w:ascii="Times New Roman" w:eastAsia="Times New Roman" w:hAnsi="Times New Roman"/>
          <w:iCs/>
          <w:color w:val="000000"/>
          <w:szCs w:val="20"/>
          <w:vertAlign w:val="superscript"/>
          <w:lang w:eastAsia="ru-RU"/>
        </w:rPr>
        <w:t>(указать полное наименование участника процедуры закупки)</w:t>
      </w:r>
    </w:p>
    <w:p w:rsidR="007C1BFF" w:rsidRPr="007C1BFF" w:rsidRDefault="007C1BFF" w:rsidP="007C1BFF">
      <w:pPr>
        <w:widowControl w:val="0"/>
        <w:spacing w:after="0" w:line="240" w:lineRule="auto"/>
        <w:rPr>
          <w:rFonts w:ascii="Times New Roman" w:eastAsia="Times New Roman" w:hAnsi="Times New Roman"/>
          <w:szCs w:val="24"/>
        </w:rPr>
      </w:pPr>
      <w:r w:rsidRPr="007C1BFF">
        <w:rPr>
          <w:rFonts w:ascii="Times New Roman" w:eastAsia="Times New Roman" w:hAnsi="Times New Roman"/>
          <w:color w:val="000000"/>
          <w:szCs w:val="24"/>
        </w:rPr>
        <w:t>в лице _______________________________________,</w:t>
      </w:r>
      <w:r w:rsidRPr="007C1BFF">
        <w:rPr>
          <w:rFonts w:ascii="Times New Roman" w:eastAsia="Times New Roman" w:hAnsi="Times New Roman"/>
          <w:szCs w:val="24"/>
        </w:rPr>
        <w:t xml:space="preserve">  действующем на основании ______________</w:t>
      </w:r>
    </w:p>
    <w:p w:rsidR="007C1BFF" w:rsidRPr="007C1BFF" w:rsidRDefault="007C1BFF" w:rsidP="007C1BFF">
      <w:pPr>
        <w:spacing w:after="0" w:line="240" w:lineRule="auto"/>
        <w:rPr>
          <w:rFonts w:ascii="Times New Roman" w:eastAsia="Times New Roman" w:hAnsi="Times New Roman"/>
          <w:iCs/>
          <w:color w:val="000000"/>
          <w:szCs w:val="20"/>
          <w:vertAlign w:val="superscript"/>
          <w:lang w:eastAsia="ru-RU"/>
        </w:rPr>
      </w:pPr>
      <w:r w:rsidRPr="007C1BFF">
        <w:rPr>
          <w:rFonts w:ascii="Times New Roman" w:eastAsia="Times New Roman" w:hAnsi="Times New Roman"/>
          <w:iCs/>
          <w:color w:val="000000"/>
          <w:szCs w:val="20"/>
          <w:vertAlign w:val="superscript"/>
          <w:lang w:eastAsia="ru-RU"/>
        </w:rPr>
        <w:t xml:space="preserve">                                                (указать должность, ФИО)</w:t>
      </w:r>
    </w:p>
    <w:p w:rsidR="007C1BFF" w:rsidRPr="007C1BFF" w:rsidRDefault="007C1BFF" w:rsidP="007C1BFF">
      <w:pPr>
        <w:widowControl w:val="0"/>
        <w:spacing w:after="0" w:line="240" w:lineRule="auto"/>
        <w:rPr>
          <w:rFonts w:ascii="Times New Roman" w:eastAsia="Times New Roman" w:hAnsi="Times New Roman"/>
          <w:szCs w:val="24"/>
        </w:rPr>
      </w:pPr>
      <w:r w:rsidRPr="007C1BFF">
        <w:rPr>
          <w:rFonts w:ascii="Times New Roman" w:eastAsia="Times New Roman" w:hAnsi="Times New Roman"/>
          <w:szCs w:val="24"/>
        </w:rPr>
        <w:t>с юридическим адресом:  ________________,</w:t>
      </w:r>
    </w:p>
    <w:p w:rsidR="007C1BFF" w:rsidRPr="007C1BFF" w:rsidRDefault="007C1BFF" w:rsidP="007C1BFF">
      <w:pPr>
        <w:widowControl w:val="0"/>
        <w:spacing w:after="0" w:line="240" w:lineRule="auto"/>
        <w:rPr>
          <w:rFonts w:ascii="Times New Roman" w:eastAsia="Times New Roman" w:hAnsi="Times New Roman"/>
          <w:szCs w:val="24"/>
        </w:rPr>
      </w:pPr>
      <w:r w:rsidRPr="007C1BFF">
        <w:rPr>
          <w:rFonts w:ascii="Times New Roman" w:eastAsia="Times New Roman" w:hAnsi="Times New Roman"/>
          <w:szCs w:val="24"/>
        </w:rPr>
        <w:t>предлагает следующее: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0"/>
        <w:gridCol w:w="4656"/>
      </w:tblGrid>
      <w:tr w:rsidR="007C1BFF" w:rsidRPr="007C1BFF" w:rsidTr="00F06019">
        <w:trPr>
          <w:trHeight w:val="169"/>
        </w:trPr>
        <w:tc>
          <w:tcPr>
            <w:tcW w:w="9356" w:type="dxa"/>
            <w:gridSpan w:val="2"/>
            <w:vAlign w:val="center"/>
          </w:tcPr>
          <w:p w:rsidR="007C1BFF" w:rsidRPr="007C1BFF" w:rsidRDefault="007C1BFF" w:rsidP="007C1BFF">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C1BFF">
              <w:rPr>
                <w:rFonts w:ascii="Times New Roman" w:eastAsia="Times New Roman" w:hAnsi="Times New Roman"/>
                <w:b/>
                <w:sz w:val="24"/>
                <w:szCs w:val="24"/>
                <w:lang w:eastAsia="ru-RU"/>
              </w:rPr>
              <w:t>Сведения о процедуре закупки</w:t>
            </w:r>
          </w:p>
        </w:tc>
      </w:tr>
      <w:tr w:rsidR="007C1BFF" w:rsidRPr="007C1BFF" w:rsidTr="00F06019">
        <w:tc>
          <w:tcPr>
            <w:tcW w:w="4700" w:type="dxa"/>
          </w:tcPr>
          <w:p w:rsidR="007C1BFF" w:rsidRPr="007C1BFF" w:rsidRDefault="007C1BFF" w:rsidP="007C1BFF">
            <w:pPr>
              <w:widowControl w:val="0"/>
              <w:autoSpaceDE w:val="0"/>
              <w:autoSpaceDN w:val="0"/>
              <w:adjustRightInd w:val="0"/>
              <w:spacing w:after="0" w:line="240" w:lineRule="exact"/>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Регистрационный номер приглашения на электронной торговой площадке</w:t>
            </w:r>
          </w:p>
        </w:tc>
        <w:tc>
          <w:tcPr>
            <w:tcW w:w="4656" w:type="dxa"/>
          </w:tcPr>
          <w:p w:rsidR="007C1BFF" w:rsidRPr="007C1BFF" w:rsidRDefault="007C1BFF" w:rsidP="007C1BFF">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roofErr w:type="spellStart"/>
            <w:r w:rsidRPr="007C1BFF">
              <w:rPr>
                <w:rFonts w:ascii="Times New Roman" w:eastAsia="Times New Roman" w:hAnsi="Times New Roman"/>
                <w:sz w:val="24"/>
                <w:szCs w:val="24"/>
                <w:lang w:val="en-US" w:eastAsia="ru-RU"/>
              </w:rPr>
              <w:t>Открытый</w:t>
            </w:r>
            <w:proofErr w:type="spellEnd"/>
            <w:r w:rsidRPr="007C1BFF">
              <w:rPr>
                <w:rFonts w:ascii="Times New Roman" w:eastAsia="Times New Roman" w:hAnsi="Times New Roman"/>
                <w:sz w:val="24"/>
                <w:szCs w:val="24"/>
                <w:lang w:val="en-US" w:eastAsia="ru-RU"/>
              </w:rPr>
              <w:t xml:space="preserve"> </w:t>
            </w:r>
            <w:proofErr w:type="spellStart"/>
            <w:r w:rsidRPr="007C1BFF">
              <w:rPr>
                <w:rFonts w:ascii="Times New Roman" w:eastAsia="Times New Roman" w:hAnsi="Times New Roman"/>
                <w:sz w:val="24"/>
                <w:szCs w:val="24"/>
                <w:lang w:val="en-US" w:eastAsia="ru-RU"/>
              </w:rPr>
              <w:t>конкурс</w:t>
            </w:r>
            <w:proofErr w:type="spellEnd"/>
          </w:p>
          <w:p w:rsidR="007C1BFF" w:rsidRPr="007C1BFF" w:rsidRDefault="007C1BFF" w:rsidP="007C1BFF">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   _________</w:t>
            </w:r>
          </w:p>
        </w:tc>
      </w:tr>
      <w:tr w:rsidR="007C1BFF" w:rsidRPr="007C1BFF" w:rsidTr="00F06019">
        <w:tc>
          <w:tcPr>
            <w:tcW w:w="9356" w:type="dxa"/>
            <w:gridSpan w:val="2"/>
            <w:vAlign w:val="center"/>
          </w:tcPr>
          <w:p w:rsidR="007C1BFF" w:rsidRPr="007C1BFF" w:rsidRDefault="007C1BFF" w:rsidP="007C1B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1BFF">
              <w:rPr>
                <w:rFonts w:ascii="Times New Roman" w:eastAsia="Times New Roman" w:hAnsi="Times New Roman"/>
                <w:b/>
                <w:sz w:val="24"/>
                <w:szCs w:val="24"/>
                <w:lang w:eastAsia="ru-RU"/>
              </w:rPr>
              <w:t xml:space="preserve">Сведения о предложении </w:t>
            </w:r>
          </w:p>
        </w:tc>
      </w:tr>
      <w:tr w:rsidR="007C1BFF" w:rsidRPr="007C1BFF" w:rsidTr="00F06019">
        <w:tc>
          <w:tcPr>
            <w:tcW w:w="4700" w:type="dxa"/>
          </w:tcPr>
          <w:p w:rsidR="007C1BFF" w:rsidRPr="007C1BFF" w:rsidRDefault="007C1BFF" w:rsidP="007C1BFF">
            <w:pPr>
              <w:widowControl w:val="0"/>
              <w:autoSpaceDE w:val="0"/>
              <w:autoSpaceDN w:val="0"/>
              <w:adjustRightInd w:val="0"/>
              <w:spacing w:after="0" w:line="240" w:lineRule="exact"/>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Наименование услуги</w:t>
            </w:r>
          </w:p>
        </w:tc>
        <w:tc>
          <w:tcPr>
            <w:tcW w:w="4656" w:type="dxa"/>
          </w:tcPr>
          <w:p w:rsidR="007C1BFF" w:rsidRPr="007C1BFF" w:rsidRDefault="007C1BFF" w:rsidP="007C1BFF">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7C1BFF" w:rsidRPr="007C1BFF" w:rsidTr="00F06019">
        <w:tc>
          <w:tcPr>
            <w:tcW w:w="4700" w:type="dxa"/>
          </w:tcPr>
          <w:p w:rsidR="007C1BFF" w:rsidRPr="007C1BFF" w:rsidRDefault="007C1BFF" w:rsidP="007C1BFF">
            <w:pPr>
              <w:widowControl w:val="0"/>
              <w:autoSpaceDE w:val="0"/>
              <w:autoSpaceDN w:val="0"/>
              <w:adjustRightInd w:val="0"/>
              <w:spacing w:after="0" w:line="240" w:lineRule="auto"/>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Сроки оказания услуги</w:t>
            </w:r>
          </w:p>
        </w:tc>
        <w:tc>
          <w:tcPr>
            <w:tcW w:w="4656" w:type="dxa"/>
          </w:tcPr>
          <w:p w:rsidR="007C1BFF" w:rsidRPr="007C1BFF" w:rsidRDefault="007C1BFF" w:rsidP="007C1BFF">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7C1BFF" w:rsidRPr="007C1BFF" w:rsidTr="00F06019">
        <w:tc>
          <w:tcPr>
            <w:tcW w:w="4700" w:type="dxa"/>
            <w:tcBorders>
              <w:bottom w:val="nil"/>
            </w:tcBorders>
          </w:tcPr>
          <w:p w:rsidR="007C1BFF" w:rsidRPr="007C1BFF" w:rsidRDefault="007C1BFF" w:rsidP="007C1BFF">
            <w:pPr>
              <w:widowControl w:val="0"/>
              <w:autoSpaceDE w:val="0"/>
              <w:autoSpaceDN w:val="0"/>
              <w:adjustRightInd w:val="0"/>
              <w:spacing w:after="0" w:line="240" w:lineRule="auto"/>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 xml:space="preserve">Цена предложения: </w:t>
            </w:r>
          </w:p>
        </w:tc>
        <w:tc>
          <w:tcPr>
            <w:tcW w:w="4656" w:type="dxa"/>
          </w:tcPr>
          <w:p w:rsidR="007C1BFF" w:rsidRPr="007C1BFF" w:rsidRDefault="007C1BFF" w:rsidP="007C1BFF">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7C1BFF" w:rsidRPr="007C1BFF" w:rsidTr="00F06019">
        <w:trPr>
          <w:trHeight w:val="151"/>
        </w:trPr>
        <w:tc>
          <w:tcPr>
            <w:tcW w:w="4700" w:type="dxa"/>
            <w:tcBorders>
              <w:top w:val="nil"/>
            </w:tcBorders>
          </w:tcPr>
          <w:p w:rsidR="007C1BFF" w:rsidRPr="007C1BFF" w:rsidRDefault="007C1BFF" w:rsidP="007C1BFF">
            <w:pPr>
              <w:widowControl w:val="0"/>
              <w:autoSpaceDE w:val="0"/>
              <w:autoSpaceDN w:val="0"/>
              <w:adjustRightInd w:val="0"/>
              <w:spacing w:after="0" w:line="240" w:lineRule="auto"/>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В стоимость предложения включено:</w:t>
            </w:r>
          </w:p>
        </w:tc>
        <w:tc>
          <w:tcPr>
            <w:tcW w:w="4656" w:type="dxa"/>
          </w:tcPr>
          <w:p w:rsidR="007C1BFF" w:rsidRPr="007C1BFF" w:rsidRDefault="007C1BFF" w:rsidP="007C1BFF">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7C1BFF" w:rsidRPr="007C1BFF" w:rsidTr="00F06019">
        <w:trPr>
          <w:trHeight w:val="88"/>
        </w:trPr>
        <w:tc>
          <w:tcPr>
            <w:tcW w:w="4700" w:type="dxa"/>
            <w:tcBorders>
              <w:top w:val="nil"/>
            </w:tcBorders>
          </w:tcPr>
          <w:p w:rsidR="007C1BFF" w:rsidRPr="007C1BFF" w:rsidRDefault="007C1BFF" w:rsidP="007C1BFF">
            <w:pPr>
              <w:widowControl w:val="0"/>
              <w:autoSpaceDE w:val="0"/>
              <w:autoSpaceDN w:val="0"/>
              <w:adjustRightInd w:val="0"/>
              <w:spacing w:after="0" w:line="240" w:lineRule="auto"/>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Опыт работы</w:t>
            </w:r>
          </w:p>
        </w:tc>
        <w:tc>
          <w:tcPr>
            <w:tcW w:w="4656" w:type="dxa"/>
          </w:tcPr>
          <w:p w:rsidR="007C1BFF" w:rsidRPr="007C1BFF" w:rsidRDefault="007C1BFF" w:rsidP="007C1BFF">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7C1BFF" w:rsidRPr="007C1BFF" w:rsidTr="00F06019">
        <w:trPr>
          <w:trHeight w:val="88"/>
        </w:trPr>
        <w:tc>
          <w:tcPr>
            <w:tcW w:w="4700" w:type="dxa"/>
          </w:tcPr>
          <w:p w:rsidR="007C1BFF" w:rsidRPr="007C1BFF" w:rsidRDefault="007C1BFF" w:rsidP="007C1BFF">
            <w:pPr>
              <w:widowControl w:val="0"/>
              <w:autoSpaceDE w:val="0"/>
              <w:autoSpaceDN w:val="0"/>
              <w:adjustRightInd w:val="0"/>
              <w:spacing w:after="0" w:line="240" w:lineRule="auto"/>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Валюта договора</w:t>
            </w:r>
          </w:p>
        </w:tc>
        <w:tc>
          <w:tcPr>
            <w:tcW w:w="4656" w:type="dxa"/>
          </w:tcPr>
          <w:p w:rsidR="007C1BFF" w:rsidRPr="007C1BFF" w:rsidRDefault="007C1BFF" w:rsidP="007C1BFF">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7C1BFF" w:rsidRPr="007C1BFF" w:rsidTr="00F06019">
        <w:tc>
          <w:tcPr>
            <w:tcW w:w="4700" w:type="dxa"/>
          </w:tcPr>
          <w:p w:rsidR="007C1BFF" w:rsidRPr="007C1BFF" w:rsidRDefault="007C1BFF" w:rsidP="007C1BFF">
            <w:pPr>
              <w:widowControl w:val="0"/>
              <w:autoSpaceDE w:val="0"/>
              <w:autoSpaceDN w:val="0"/>
              <w:adjustRightInd w:val="0"/>
              <w:spacing w:after="0" w:line="240" w:lineRule="auto"/>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 xml:space="preserve">Срок действия предложения участника </w:t>
            </w:r>
          </w:p>
        </w:tc>
        <w:tc>
          <w:tcPr>
            <w:tcW w:w="4656" w:type="dxa"/>
          </w:tcPr>
          <w:p w:rsidR="007C1BFF" w:rsidRPr="007C1BFF" w:rsidRDefault="007C1BFF" w:rsidP="007C1BFF">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bl>
    <w:p w:rsidR="007C1BFF" w:rsidRPr="007C1BFF" w:rsidRDefault="007C1BFF" w:rsidP="007C1BFF">
      <w:pPr>
        <w:widowControl w:val="0"/>
        <w:spacing w:after="0" w:line="240" w:lineRule="auto"/>
        <w:ind w:firstLine="567"/>
        <w:rPr>
          <w:rFonts w:ascii="Times New Roman" w:eastAsia="Times New Roman" w:hAnsi="Times New Roman"/>
          <w:b/>
          <w:sz w:val="24"/>
          <w:szCs w:val="24"/>
        </w:rPr>
      </w:pPr>
      <w:r w:rsidRPr="007C1BFF">
        <w:rPr>
          <w:rFonts w:ascii="Times New Roman" w:eastAsia="Times New Roman" w:hAnsi="Times New Roman"/>
          <w:sz w:val="24"/>
          <w:szCs w:val="24"/>
        </w:rPr>
        <w:t>1. Настоящим мы обязуемся выполнять условия, предусмотренные документами для проведения открытого конкурса.</w:t>
      </w:r>
    </w:p>
    <w:p w:rsidR="007C1BFF" w:rsidRPr="007C1BFF" w:rsidRDefault="007C1BFF" w:rsidP="007C1BFF">
      <w:pPr>
        <w:spacing w:after="0" w:line="240" w:lineRule="auto"/>
        <w:ind w:firstLine="567"/>
        <w:jc w:val="both"/>
        <w:rPr>
          <w:rFonts w:ascii="Times New Roman" w:eastAsia="Times New Roman" w:hAnsi="Times New Roman"/>
          <w:b/>
          <w:i/>
          <w:sz w:val="24"/>
          <w:szCs w:val="24"/>
        </w:rPr>
      </w:pPr>
      <w:r w:rsidRPr="007C1BFF">
        <w:rPr>
          <w:rFonts w:ascii="Times New Roman" w:eastAsia="Times New Roman" w:hAnsi="Times New Roman"/>
          <w:sz w:val="24"/>
          <w:szCs w:val="24"/>
        </w:rPr>
        <w:t xml:space="preserve">2. Настоящим предложением гарантируем достоверность представленной нами в предложении информации и подтверждаем право Заказчика не противоречащее требованию формирования равных для всех участников </w:t>
      </w:r>
      <w:r w:rsidRPr="007C1BFF">
        <w:rPr>
          <w:rFonts w:ascii="Times New Roman" w:eastAsia="Times New Roman" w:hAnsi="Times New Roman"/>
          <w:b/>
          <w:sz w:val="24"/>
          <w:szCs w:val="24"/>
        </w:rPr>
        <w:t>процедуры закупки</w:t>
      </w:r>
      <w:r w:rsidRPr="007C1BFF">
        <w:rPr>
          <w:rFonts w:ascii="Times New Roman" w:eastAsia="Times New Roman" w:hAnsi="Times New Roman"/>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7C1BFF" w:rsidRPr="007C1BFF" w:rsidRDefault="007C1BFF" w:rsidP="007C1BFF">
      <w:pPr>
        <w:spacing w:after="0" w:line="240" w:lineRule="auto"/>
        <w:ind w:firstLine="567"/>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3. К предложению прилагаются:</w:t>
      </w:r>
    </w:p>
    <w:p w:rsidR="007C1BFF" w:rsidRPr="007C1BFF" w:rsidRDefault="007C1BFF" w:rsidP="007C1BFF">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ab/>
        <w:t>3.1</w:t>
      </w:r>
      <w:r w:rsidRPr="007C1BFF">
        <w:rPr>
          <w:rFonts w:ascii="Times New Roman" w:eastAsia="Times New Roman" w:hAnsi="Times New Roman"/>
          <w:color w:val="FF0000"/>
          <w:sz w:val="24"/>
          <w:szCs w:val="24"/>
          <w:lang w:eastAsia="ru-RU"/>
        </w:rPr>
        <w:t xml:space="preserve"> </w:t>
      </w:r>
      <w:r w:rsidRPr="007C1BFF">
        <w:rPr>
          <w:rFonts w:ascii="Times New Roman" w:eastAsia="Times New Roman" w:hAnsi="Times New Roman"/>
          <w:sz w:val="24"/>
          <w:szCs w:val="24"/>
          <w:lang w:eastAsia="ru-RU"/>
        </w:rPr>
        <w:t>Копия свидетельства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w:t>
      </w:r>
    </w:p>
    <w:p w:rsidR="007C1BFF" w:rsidRPr="007C1BFF" w:rsidRDefault="007C1BFF" w:rsidP="007C1BFF">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lastRenderedPageBreak/>
        <w:t xml:space="preserve">         3.2.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7C1BFF" w:rsidRPr="007C1BFF" w:rsidRDefault="007C1BFF" w:rsidP="007C1BF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3.2.1. Заявление о том, что у участника отсутствует задолженность по налогам, сборам и пеням – для резидентов РБ;</w:t>
      </w:r>
    </w:p>
    <w:p w:rsidR="007C1BFF" w:rsidRPr="007C1BFF" w:rsidRDefault="007C1BFF" w:rsidP="007C1BF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3.2.2.  Документ об отсутствии задолженности, выданный уполномоченным органом в соответствии с законодательством страны, резидентом которой является участник – для нерезидентов РБ;</w:t>
      </w:r>
    </w:p>
    <w:p w:rsidR="007C1BFF" w:rsidRPr="007C1BFF" w:rsidRDefault="007C1BFF" w:rsidP="007C1BFF">
      <w:pPr>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3.2.3. Заявление о наличии квалифицированного персонала (</w:t>
      </w:r>
      <w:proofErr w:type="spellStart"/>
      <w:r w:rsidRPr="007C1BFF">
        <w:rPr>
          <w:rFonts w:ascii="Times New Roman" w:eastAsia="Times New Roman" w:hAnsi="Times New Roman"/>
          <w:sz w:val="24"/>
          <w:szCs w:val="24"/>
          <w:lang w:eastAsia="ru-RU"/>
        </w:rPr>
        <w:t>биостатистиков</w:t>
      </w:r>
      <w:proofErr w:type="spellEnd"/>
      <w:r w:rsidRPr="007C1BFF">
        <w:rPr>
          <w:rFonts w:ascii="Times New Roman" w:eastAsia="Times New Roman" w:hAnsi="Times New Roman"/>
          <w:sz w:val="24"/>
          <w:szCs w:val="24"/>
          <w:lang w:eastAsia="ru-RU"/>
        </w:rPr>
        <w:t>, клинических фармакологов, врачей) на всех этапах исследования (обязательное приложение копий подтверждающих документов);</w:t>
      </w:r>
    </w:p>
    <w:p w:rsidR="007C1BFF" w:rsidRPr="007C1BFF" w:rsidRDefault="007C1BFF" w:rsidP="007C1BFF">
      <w:pPr>
        <w:tabs>
          <w:tab w:val="left" w:pos="567"/>
        </w:tabs>
        <w:spacing w:after="0" w:line="240" w:lineRule="auto"/>
        <w:jc w:val="both"/>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 xml:space="preserve">          3.2.4. </w:t>
      </w:r>
      <w:proofErr w:type="spellStart"/>
      <w:r w:rsidRPr="007C1BFF">
        <w:rPr>
          <w:rFonts w:ascii="Times New Roman" w:eastAsia="Times New Roman" w:hAnsi="Times New Roman"/>
          <w:sz w:val="24"/>
          <w:szCs w:val="24"/>
          <w:lang w:eastAsia="ru-RU"/>
        </w:rPr>
        <w:t>Референс-лист</w:t>
      </w:r>
      <w:proofErr w:type="spellEnd"/>
      <w:r w:rsidRPr="007C1BFF">
        <w:rPr>
          <w:rFonts w:ascii="Times New Roman" w:eastAsia="Times New Roman" w:hAnsi="Times New Roman"/>
          <w:sz w:val="24"/>
          <w:szCs w:val="24"/>
          <w:lang w:eastAsia="ru-RU"/>
        </w:rPr>
        <w:t xml:space="preserve">, </w:t>
      </w:r>
      <w:proofErr w:type="gramStart"/>
      <w:r w:rsidRPr="007C1BFF">
        <w:rPr>
          <w:rFonts w:ascii="Times New Roman" w:eastAsia="Times New Roman" w:hAnsi="Times New Roman"/>
          <w:sz w:val="24"/>
          <w:szCs w:val="24"/>
          <w:lang w:eastAsia="ru-RU"/>
        </w:rPr>
        <w:t>оформленный</w:t>
      </w:r>
      <w:proofErr w:type="gramEnd"/>
      <w:r w:rsidRPr="007C1BFF">
        <w:rPr>
          <w:rFonts w:ascii="Times New Roman" w:eastAsia="Times New Roman" w:hAnsi="Times New Roman"/>
          <w:sz w:val="24"/>
          <w:szCs w:val="24"/>
          <w:lang w:eastAsia="ru-RU"/>
        </w:rPr>
        <w:t xml:space="preserve"> согласно приложению №3;</w:t>
      </w:r>
    </w:p>
    <w:p w:rsidR="007C1BFF" w:rsidRPr="007C1BFF" w:rsidRDefault="007C1BFF" w:rsidP="007C1BFF">
      <w:pPr>
        <w:tabs>
          <w:tab w:val="left" w:pos="567"/>
        </w:tabs>
        <w:spacing w:after="0" w:line="240" w:lineRule="auto"/>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 xml:space="preserve">          3.2.5. Предоставление гарантийного письма о соблюдении условий выполнения услуг,  указанных в п.1.1 проекта договора, а также выполнение данных услуг в соответствии с требованиями ЕАЭС. </w:t>
      </w:r>
    </w:p>
    <w:p w:rsidR="007C1BFF" w:rsidRPr="007C1BFF" w:rsidRDefault="007C1BFF" w:rsidP="007C1BFF">
      <w:pPr>
        <w:spacing w:after="0" w:line="240" w:lineRule="auto"/>
        <w:ind w:firstLine="567"/>
        <w:jc w:val="both"/>
        <w:rPr>
          <w:rFonts w:ascii="Times New Roman" w:eastAsia="Times New Roman" w:hAnsi="Times New Roman"/>
          <w:b/>
          <w:sz w:val="24"/>
          <w:szCs w:val="24"/>
          <w:lang w:eastAsia="ru-RU"/>
        </w:rPr>
      </w:pPr>
      <w:r w:rsidRPr="007C1BFF">
        <w:rPr>
          <w:rFonts w:ascii="Times New Roman" w:eastAsia="Times New Roman" w:hAnsi="Times New Roman"/>
          <w:b/>
          <w:sz w:val="24"/>
          <w:szCs w:val="24"/>
          <w:lang w:eastAsia="ru-RU"/>
        </w:rPr>
        <w:t xml:space="preserve">4.В случае если наше предложение будет признано лучшим, мы берем на себя обязательства </w:t>
      </w:r>
      <w:r w:rsidRPr="007C1BFF">
        <w:rPr>
          <w:rFonts w:ascii="Times New Roman" w:eastAsia="Times New Roman" w:hAnsi="Times New Roman"/>
          <w:b/>
          <w:i/>
          <w:iCs/>
          <w:sz w:val="24"/>
          <w:lang w:eastAsia="ru-RU"/>
        </w:rPr>
        <w:t xml:space="preserve">заключить договор в редакции Заказчика (Покупателя) </w:t>
      </w:r>
      <w:r w:rsidRPr="007C1BFF">
        <w:rPr>
          <w:rFonts w:ascii="Times New Roman" w:eastAsia="Times New Roman" w:hAnsi="Times New Roman"/>
          <w:b/>
          <w:sz w:val="24"/>
          <w:szCs w:val="24"/>
          <w:lang w:eastAsia="ru-RU"/>
        </w:rPr>
        <w:t>в соответствии с действующим законодательством, требованиями документации для проведения процедуры открытого конкурса и условиями нашего предложения.</w:t>
      </w:r>
    </w:p>
    <w:p w:rsidR="007C1BFF" w:rsidRPr="007C1BFF" w:rsidRDefault="007C1BFF" w:rsidP="007C1BFF">
      <w:pPr>
        <w:spacing w:after="0" w:line="240" w:lineRule="auto"/>
        <w:ind w:firstLine="567"/>
        <w:jc w:val="both"/>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5. Наши: телефон ___________, факс ________, адрес электронной почты _________________ Банковские реквизиты: _______________</w:t>
      </w:r>
    </w:p>
    <w:p w:rsidR="007C1BFF" w:rsidRPr="007C1BFF" w:rsidRDefault="007C1BFF" w:rsidP="007C1BFF">
      <w:pPr>
        <w:spacing w:after="0" w:line="240" w:lineRule="auto"/>
        <w:ind w:firstLine="567"/>
        <w:jc w:val="both"/>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Контактное лицо (ФИО, номер телефона):</w:t>
      </w:r>
    </w:p>
    <w:p w:rsidR="007C1BFF" w:rsidRPr="007C1BFF" w:rsidRDefault="007C1BFF" w:rsidP="007C1BFF">
      <w:pPr>
        <w:tabs>
          <w:tab w:val="left" w:pos="567"/>
        </w:tabs>
        <w:spacing w:after="0" w:line="240" w:lineRule="auto"/>
        <w:rPr>
          <w:rFonts w:ascii="Times New Roman" w:eastAsia="Times New Roman" w:hAnsi="Times New Roman"/>
          <w:b/>
          <w:sz w:val="24"/>
          <w:szCs w:val="24"/>
          <w:lang w:eastAsia="ru-RU"/>
        </w:rPr>
      </w:pPr>
    </w:p>
    <w:p w:rsidR="007C1BFF" w:rsidRPr="007C1BFF" w:rsidRDefault="007C1BFF" w:rsidP="007C1BFF">
      <w:pPr>
        <w:spacing w:after="0" w:line="240" w:lineRule="auto"/>
        <w:rPr>
          <w:rFonts w:ascii="Times New Roman" w:eastAsia="Times New Roman" w:hAnsi="Times New Roman"/>
          <w:sz w:val="24"/>
          <w:szCs w:val="24"/>
          <w:lang w:eastAsia="ru-RU"/>
        </w:rPr>
      </w:pPr>
    </w:p>
    <w:p w:rsidR="007C1BFF" w:rsidRPr="007C1BFF" w:rsidRDefault="007C1BFF" w:rsidP="007C1BFF">
      <w:pPr>
        <w:spacing w:after="0" w:line="240" w:lineRule="auto"/>
        <w:rPr>
          <w:rFonts w:ascii="Times New Roman" w:eastAsia="Times New Roman" w:hAnsi="Times New Roman"/>
          <w:sz w:val="24"/>
          <w:szCs w:val="24"/>
          <w:lang w:eastAsia="ru-RU"/>
        </w:rPr>
      </w:pPr>
    </w:p>
    <w:p w:rsidR="007C1BFF" w:rsidRPr="007C1BFF" w:rsidRDefault="007C1BFF" w:rsidP="007C1BFF">
      <w:pPr>
        <w:spacing w:after="0" w:line="240" w:lineRule="auto"/>
        <w:rPr>
          <w:rFonts w:ascii="Times New Roman" w:eastAsia="Times New Roman" w:hAnsi="Times New Roman"/>
          <w:sz w:val="24"/>
          <w:szCs w:val="24"/>
          <w:lang w:eastAsia="ru-RU"/>
        </w:rPr>
      </w:pPr>
    </w:p>
    <w:p w:rsidR="007C1BFF" w:rsidRPr="007C1BFF" w:rsidRDefault="007C1BFF" w:rsidP="007C1BFF">
      <w:pPr>
        <w:spacing w:after="0" w:line="240" w:lineRule="auto"/>
        <w:rPr>
          <w:rFonts w:ascii="Times New Roman" w:eastAsia="Times New Roman" w:hAnsi="Times New Roman"/>
          <w:sz w:val="24"/>
          <w:szCs w:val="24"/>
          <w:lang w:eastAsia="ru-RU"/>
        </w:rPr>
      </w:pPr>
    </w:p>
    <w:p w:rsidR="007C1BFF" w:rsidRPr="007C1BFF" w:rsidRDefault="007C1BFF" w:rsidP="007C1BFF">
      <w:pPr>
        <w:spacing w:after="0" w:line="240" w:lineRule="auto"/>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t>Руководитель организации ___________________________</w:t>
      </w:r>
    </w:p>
    <w:p w:rsidR="007C1BFF" w:rsidRPr="007C1BFF" w:rsidRDefault="007C1BFF" w:rsidP="007C1BFF">
      <w:pPr>
        <w:spacing w:after="0" w:line="240" w:lineRule="auto"/>
        <w:ind w:left="3600" w:firstLine="567"/>
        <w:rPr>
          <w:rFonts w:ascii="Times New Roman" w:eastAsia="Times New Roman" w:hAnsi="Times New Roman"/>
          <w:sz w:val="24"/>
          <w:szCs w:val="24"/>
          <w:lang w:eastAsia="ru-RU"/>
        </w:rPr>
      </w:pPr>
      <w:r w:rsidRPr="007C1BFF">
        <w:rPr>
          <w:rFonts w:ascii="Times New Roman" w:eastAsia="Times New Roman" w:hAnsi="Times New Roman"/>
          <w:sz w:val="24"/>
          <w:szCs w:val="24"/>
          <w:vertAlign w:val="superscript"/>
          <w:lang w:eastAsia="ru-RU"/>
        </w:rPr>
        <w:t xml:space="preserve">подпись </w:t>
      </w:r>
      <w:r w:rsidRPr="007C1BFF">
        <w:rPr>
          <w:rFonts w:ascii="Times New Roman" w:eastAsia="Times New Roman" w:hAnsi="Times New Roman"/>
          <w:sz w:val="24"/>
          <w:szCs w:val="24"/>
          <w:vertAlign w:val="superscript"/>
          <w:lang w:eastAsia="ru-RU"/>
        </w:rPr>
        <w:tab/>
      </w:r>
      <w:r w:rsidRPr="007C1BFF">
        <w:rPr>
          <w:rFonts w:ascii="Times New Roman" w:eastAsia="Times New Roman" w:hAnsi="Times New Roman"/>
          <w:sz w:val="24"/>
          <w:szCs w:val="24"/>
          <w:vertAlign w:val="superscript"/>
          <w:lang w:eastAsia="ru-RU"/>
        </w:rPr>
        <w:tab/>
      </w:r>
      <w:r w:rsidRPr="007C1BFF">
        <w:rPr>
          <w:rFonts w:ascii="Times New Roman" w:eastAsia="Times New Roman" w:hAnsi="Times New Roman"/>
          <w:sz w:val="24"/>
          <w:szCs w:val="24"/>
          <w:vertAlign w:val="superscript"/>
          <w:lang w:eastAsia="ru-RU"/>
        </w:rPr>
        <w:tab/>
      </w:r>
      <w:r w:rsidRPr="007C1BFF">
        <w:rPr>
          <w:rFonts w:ascii="Times New Roman" w:eastAsia="Times New Roman" w:hAnsi="Times New Roman"/>
          <w:sz w:val="24"/>
          <w:szCs w:val="24"/>
          <w:vertAlign w:val="superscript"/>
          <w:lang w:eastAsia="ru-RU"/>
        </w:rPr>
        <w:tab/>
        <w:t xml:space="preserve">     Фамилия И.О. </w:t>
      </w:r>
    </w:p>
    <w:p w:rsidR="007C1BFF" w:rsidRPr="007C1BFF" w:rsidRDefault="007C1BFF" w:rsidP="007C1BFF">
      <w:pPr>
        <w:spacing w:after="0" w:line="240" w:lineRule="auto"/>
        <w:rPr>
          <w:rFonts w:ascii="Times New Roman" w:eastAsia="Times New Roman" w:hAnsi="Times New Roman"/>
          <w:sz w:val="28"/>
          <w:szCs w:val="20"/>
          <w:lang w:eastAsia="ru-RU"/>
        </w:rPr>
      </w:pPr>
    </w:p>
    <w:p w:rsidR="007C1BFF" w:rsidRPr="007C1BFF" w:rsidRDefault="007C1BFF" w:rsidP="007C1BFF">
      <w:pPr>
        <w:pStyle w:val="ConsPlusNormal"/>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Default="007C1BFF" w:rsidP="001755CC">
      <w:pPr>
        <w:pStyle w:val="ConsPlusNormal"/>
        <w:jc w:val="both"/>
        <w:rPr>
          <w:rFonts w:ascii="Times New Roman" w:hAnsi="Times New Roman" w:cs="Times New Roman"/>
          <w:sz w:val="24"/>
          <w:szCs w:val="24"/>
        </w:rPr>
      </w:pPr>
    </w:p>
    <w:p w:rsidR="007C1BFF" w:rsidRDefault="007C1BFF" w:rsidP="001755CC">
      <w:pPr>
        <w:pStyle w:val="ConsPlusNormal"/>
        <w:jc w:val="both"/>
        <w:rPr>
          <w:rFonts w:ascii="Times New Roman" w:hAnsi="Times New Roman" w:cs="Times New Roman"/>
          <w:sz w:val="24"/>
          <w:szCs w:val="24"/>
        </w:rPr>
      </w:pPr>
    </w:p>
    <w:p w:rsidR="007C1BFF" w:rsidRDefault="007C1BFF" w:rsidP="001755CC">
      <w:pPr>
        <w:pStyle w:val="ConsPlusNormal"/>
        <w:jc w:val="both"/>
        <w:rPr>
          <w:rFonts w:ascii="Times New Roman" w:hAnsi="Times New Roman" w:cs="Times New Roman"/>
          <w:sz w:val="24"/>
          <w:szCs w:val="24"/>
        </w:rPr>
      </w:pPr>
    </w:p>
    <w:p w:rsidR="007C1BFF" w:rsidRPr="007C1BFF" w:rsidRDefault="007C1BFF" w:rsidP="001755CC">
      <w:pPr>
        <w:pStyle w:val="ConsPlusNormal"/>
        <w:jc w:val="both"/>
        <w:rPr>
          <w:rFonts w:ascii="Times New Roman" w:hAnsi="Times New Roman" w:cs="Times New Roman"/>
          <w:sz w:val="24"/>
          <w:szCs w:val="24"/>
        </w:rPr>
      </w:pPr>
    </w:p>
    <w:p w:rsidR="007C1BFF" w:rsidRPr="007C1BFF" w:rsidRDefault="007C1BFF" w:rsidP="007C1BFF">
      <w:pPr>
        <w:tabs>
          <w:tab w:val="left" w:pos="795"/>
        </w:tabs>
        <w:spacing w:after="0" w:line="240" w:lineRule="auto"/>
        <w:jc w:val="right"/>
        <w:rPr>
          <w:rFonts w:ascii="Times New Roman" w:eastAsia="Times New Roman" w:hAnsi="Times New Roman"/>
          <w:sz w:val="24"/>
          <w:szCs w:val="24"/>
          <w:lang w:eastAsia="ru-RU"/>
        </w:rPr>
      </w:pPr>
      <w:r w:rsidRPr="007C1BFF">
        <w:rPr>
          <w:rFonts w:ascii="Times New Roman" w:eastAsia="Times New Roman" w:hAnsi="Times New Roman"/>
          <w:sz w:val="24"/>
          <w:szCs w:val="24"/>
          <w:lang w:eastAsia="ru-RU"/>
        </w:rPr>
        <w:lastRenderedPageBreak/>
        <w:t>Приложение №3</w:t>
      </w:r>
    </w:p>
    <w:p w:rsidR="007C1BFF" w:rsidRPr="007C1BFF" w:rsidRDefault="007C1BFF" w:rsidP="007C1BFF">
      <w:pPr>
        <w:tabs>
          <w:tab w:val="left" w:pos="795"/>
        </w:tabs>
        <w:spacing w:after="0" w:line="240" w:lineRule="auto"/>
        <w:jc w:val="center"/>
        <w:rPr>
          <w:rFonts w:ascii="Times New Roman" w:eastAsia="Times New Roman" w:hAnsi="Times New Roman"/>
          <w:b/>
          <w:sz w:val="28"/>
          <w:szCs w:val="20"/>
          <w:lang w:eastAsia="ru-RU"/>
        </w:rPr>
      </w:pPr>
      <w:r w:rsidRPr="007C1BFF">
        <w:rPr>
          <w:rFonts w:ascii="Times New Roman" w:eastAsia="Times New Roman" w:hAnsi="Times New Roman"/>
          <w:b/>
          <w:sz w:val="28"/>
          <w:szCs w:val="20"/>
          <w:lang w:eastAsia="ru-RU"/>
        </w:rPr>
        <w:t>(Заполняется на фирменном бланке)</w:t>
      </w:r>
    </w:p>
    <w:p w:rsidR="007C1BFF" w:rsidRPr="007C1BFF" w:rsidRDefault="007C1BFF" w:rsidP="007C1BFF">
      <w:pPr>
        <w:spacing w:after="0" w:line="240" w:lineRule="auto"/>
        <w:rPr>
          <w:rFonts w:ascii="Times New Roman" w:eastAsia="Times New Roman" w:hAnsi="Times New Roman"/>
          <w:b/>
          <w:sz w:val="24"/>
          <w:szCs w:val="24"/>
          <w:lang w:eastAsia="ru-RU"/>
        </w:rPr>
      </w:pPr>
    </w:p>
    <w:p w:rsidR="007C1BFF" w:rsidRPr="007C1BFF" w:rsidRDefault="007C1BFF" w:rsidP="007C1BFF">
      <w:pPr>
        <w:spacing w:after="0" w:line="240" w:lineRule="auto"/>
        <w:jc w:val="center"/>
        <w:rPr>
          <w:rFonts w:ascii="Times New Roman" w:eastAsia="Times New Roman" w:hAnsi="Times New Roman"/>
          <w:b/>
          <w:sz w:val="28"/>
          <w:szCs w:val="28"/>
          <w:lang w:eastAsia="ru-RU"/>
        </w:rPr>
      </w:pPr>
    </w:p>
    <w:p w:rsidR="007C1BFF" w:rsidRPr="007C1BFF" w:rsidRDefault="007C1BFF" w:rsidP="007C1BFF">
      <w:pPr>
        <w:spacing w:after="0" w:line="240" w:lineRule="auto"/>
        <w:jc w:val="center"/>
        <w:rPr>
          <w:rFonts w:ascii="Times New Roman" w:eastAsia="Times New Roman" w:hAnsi="Times New Roman"/>
          <w:sz w:val="28"/>
          <w:szCs w:val="28"/>
          <w:lang w:eastAsia="ru-RU"/>
        </w:rPr>
      </w:pPr>
      <w:r w:rsidRPr="007C1BFF">
        <w:rPr>
          <w:rFonts w:ascii="Times New Roman" w:eastAsia="Times New Roman" w:hAnsi="Times New Roman"/>
          <w:sz w:val="28"/>
          <w:szCs w:val="28"/>
          <w:lang w:eastAsia="ru-RU"/>
        </w:rPr>
        <w:t>Форма справки (</w:t>
      </w:r>
      <w:proofErr w:type="spellStart"/>
      <w:r w:rsidRPr="007C1BFF">
        <w:rPr>
          <w:rFonts w:ascii="Times New Roman" w:eastAsia="Times New Roman" w:hAnsi="Times New Roman"/>
          <w:sz w:val="28"/>
          <w:szCs w:val="28"/>
          <w:lang w:eastAsia="ru-RU"/>
        </w:rPr>
        <w:t>референс-листа</w:t>
      </w:r>
      <w:proofErr w:type="spellEnd"/>
      <w:r w:rsidRPr="007C1BFF">
        <w:rPr>
          <w:rFonts w:ascii="Times New Roman" w:eastAsia="Times New Roman" w:hAnsi="Times New Roman"/>
          <w:sz w:val="28"/>
          <w:szCs w:val="28"/>
          <w:lang w:eastAsia="ru-RU"/>
        </w:rPr>
        <w:t xml:space="preserve">) об опыте участника </w:t>
      </w:r>
      <w:proofErr w:type="gramStart"/>
      <w:r w:rsidRPr="007C1BFF">
        <w:rPr>
          <w:rFonts w:ascii="Times New Roman" w:eastAsia="Times New Roman" w:hAnsi="Times New Roman"/>
          <w:sz w:val="28"/>
          <w:szCs w:val="28"/>
          <w:lang w:eastAsia="ru-RU"/>
        </w:rPr>
        <w:t>на</w:t>
      </w:r>
      <w:proofErr w:type="gramEnd"/>
      <w:r w:rsidRPr="007C1BFF">
        <w:rPr>
          <w:rFonts w:ascii="Times New Roman" w:eastAsia="Times New Roman" w:hAnsi="Times New Roman"/>
          <w:sz w:val="28"/>
          <w:szCs w:val="28"/>
          <w:lang w:eastAsia="ru-RU"/>
        </w:rPr>
        <w:t xml:space="preserve"> </w:t>
      </w:r>
    </w:p>
    <w:p w:rsidR="007C1BFF" w:rsidRPr="007C1BFF" w:rsidRDefault="007C1BFF" w:rsidP="007C1BFF">
      <w:pPr>
        <w:spacing w:after="0" w:line="240" w:lineRule="auto"/>
        <w:jc w:val="center"/>
        <w:rPr>
          <w:rFonts w:ascii="Times New Roman" w:eastAsia="Times New Roman" w:hAnsi="Times New Roman"/>
          <w:sz w:val="28"/>
          <w:szCs w:val="28"/>
          <w:lang w:eastAsia="ru-RU"/>
        </w:rPr>
      </w:pPr>
      <w:r w:rsidRPr="007C1BFF">
        <w:rPr>
          <w:rFonts w:ascii="Times New Roman" w:eastAsia="Times New Roman" w:hAnsi="Times New Roman"/>
          <w:sz w:val="28"/>
          <w:szCs w:val="28"/>
          <w:lang w:eastAsia="ru-RU"/>
        </w:rPr>
        <w:t>оказание услуг</w:t>
      </w:r>
      <w:bookmarkStart w:id="6" w:name="_GoBack"/>
      <w:bookmarkEnd w:id="6"/>
      <w:r w:rsidRPr="007C1BFF">
        <w:rPr>
          <w:rFonts w:ascii="Times New Roman" w:eastAsia="Times New Roman" w:hAnsi="Times New Roman"/>
          <w:sz w:val="28"/>
          <w:szCs w:val="28"/>
          <w:lang w:eastAsia="ru-RU"/>
        </w:rPr>
        <w:t>, аналогичных предмету закупки за период 2015-2020 годы</w:t>
      </w:r>
    </w:p>
    <w:p w:rsidR="007C1BFF" w:rsidRPr="007C1BFF" w:rsidRDefault="007C1BFF" w:rsidP="007C1BFF">
      <w:pPr>
        <w:spacing w:after="0" w:line="240" w:lineRule="auto"/>
        <w:jc w:val="center"/>
        <w:rPr>
          <w:rFonts w:ascii="Times New Roman" w:eastAsia="Times New Roman" w:hAnsi="Times New Roman"/>
          <w:sz w:val="24"/>
          <w:szCs w:val="24"/>
          <w:lang w:eastAsia="ru-RU"/>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2551"/>
        <w:gridCol w:w="2410"/>
      </w:tblGrid>
      <w:tr w:rsidR="007C1BFF" w:rsidRPr="007C1BFF" w:rsidTr="00F06019">
        <w:trPr>
          <w:cantSplit/>
        </w:trPr>
        <w:tc>
          <w:tcPr>
            <w:tcW w:w="710" w:type="dxa"/>
          </w:tcPr>
          <w:p w:rsidR="007C1BFF" w:rsidRPr="007C1BFF" w:rsidRDefault="007C1BFF" w:rsidP="007C1BFF">
            <w:pPr>
              <w:keepNext/>
              <w:spacing w:before="40" w:after="40" w:line="240" w:lineRule="auto"/>
              <w:ind w:left="57" w:right="57"/>
              <w:rPr>
                <w:rFonts w:ascii="Times New Roman" w:eastAsia="Times New Roman" w:hAnsi="Times New Roman"/>
                <w:snapToGrid w:val="0"/>
                <w:sz w:val="24"/>
                <w:szCs w:val="24"/>
                <w:lang w:eastAsia="ru-RU"/>
              </w:rPr>
            </w:pPr>
            <w:r w:rsidRPr="007C1BFF">
              <w:rPr>
                <w:rFonts w:ascii="Times New Roman" w:eastAsia="Times New Roman" w:hAnsi="Times New Roman"/>
                <w:snapToGrid w:val="0"/>
                <w:sz w:val="24"/>
                <w:szCs w:val="24"/>
                <w:lang w:eastAsia="ru-RU"/>
              </w:rPr>
              <w:t>№</w:t>
            </w:r>
          </w:p>
          <w:p w:rsidR="007C1BFF" w:rsidRPr="007C1BFF" w:rsidRDefault="007C1BFF" w:rsidP="007C1BFF">
            <w:pPr>
              <w:keepNext/>
              <w:spacing w:before="40" w:after="40" w:line="240" w:lineRule="auto"/>
              <w:ind w:left="57" w:right="57"/>
              <w:rPr>
                <w:rFonts w:ascii="Times New Roman" w:eastAsia="Times New Roman" w:hAnsi="Times New Roman"/>
                <w:snapToGrid w:val="0"/>
                <w:sz w:val="24"/>
                <w:szCs w:val="24"/>
                <w:lang w:eastAsia="ru-RU"/>
              </w:rPr>
            </w:pPr>
            <w:proofErr w:type="spellStart"/>
            <w:proofErr w:type="gramStart"/>
            <w:r w:rsidRPr="007C1BFF">
              <w:rPr>
                <w:rFonts w:ascii="Times New Roman" w:eastAsia="Times New Roman" w:hAnsi="Times New Roman"/>
                <w:snapToGrid w:val="0"/>
                <w:sz w:val="24"/>
                <w:szCs w:val="24"/>
                <w:lang w:eastAsia="ru-RU"/>
              </w:rPr>
              <w:t>п</w:t>
            </w:r>
            <w:proofErr w:type="spellEnd"/>
            <w:proofErr w:type="gramEnd"/>
            <w:r w:rsidRPr="007C1BFF">
              <w:rPr>
                <w:rFonts w:ascii="Times New Roman" w:eastAsia="Times New Roman" w:hAnsi="Times New Roman"/>
                <w:snapToGrid w:val="0"/>
                <w:sz w:val="24"/>
                <w:szCs w:val="24"/>
                <w:lang w:eastAsia="ru-RU"/>
              </w:rPr>
              <w:t>/</w:t>
            </w:r>
            <w:proofErr w:type="spellStart"/>
            <w:r w:rsidRPr="007C1BFF">
              <w:rPr>
                <w:rFonts w:ascii="Times New Roman" w:eastAsia="Times New Roman" w:hAnsi="Times New Roman"/>
                <w:snapToGrid w:val="0"/>
                <w:sz w:val="24"/>
                <w:szCs w:val="24"/>
                <w:lang w:eastAsia="ru-RU"/>
              </w:rPr>
              <w:t>п</w:t>
            </w:r>
            <w:proofErr w:type="spellEnd"/>
          </w:p>
        </w:tc>
        <w:tc>
          <w:tcPr>
            <w:tcW w:w="1842" w:type="dxa"/>
            <w:vAlign w:val="center"/>
          </w:tcPr>
          <w:p w:rsidR="007C1BFF" w:rsidRPr="007C1BFF" w:rsidRDefault="007C1BFF" w:rsidP="007C1BFF">
            <w:pPr>
              <w:keepNext/>
              <w:spacing w:before="40" w:after="40" w:line="240" w:lineRule="auto"/>
              <w:ind w:left="8" w:right="57"/>
              <w:jc w:val="center"/>
              <w:rPr>
                <w:rFonts w:ascii="Times New Roman" w:eastAsia="Times New Roman" w:hAnsi="Times New Roman"/>
                <w:snapToGrid w:val="0"/>
                <w:sz w:val="24"/>
                <w:szCs w:val="24"/>
                <w:lang w:eastAsia="ru-RU"/>
              </w:rPr>
            </w:pPr>
            <w:r w:rsidRPr="007C1BFF">
              <w:rPr>
                <w:rFonts w:ascii="Times New Roman" w:eastAsia="Times New Roman" w:hAnsi="Times New Roman"/>
                <w:sz w:val="24"/>
                <w:szCs w:val="24"/>
                <w:lang w:eastAsia="ru-RU"/>
              </w:rPr>
              <w:t>Период проведения услуг</w:t>
            </w:r>
            <w:r w:rsidRPr="007C1BFF">
              <w:rPr>
                <w:rFonts w:ascii="Times New Roman" w:eastAsia="Times New Roman" w:hAnsi="Times New Roman"/>
                <w:snapToGrid w:val="0"/>
                <w:sz w:val="24"/>
                <w:szCs w:val="24"/>
                <w:lang w:eastAsia="ru-RU"/>
              </w:rPr>
              <w:t xml:space="preserve"> </w:t>
            </w:r>
          </w:p>
        </w:tc>
        <w:tc>
          <w:tcPr>
            <w:tcW w:w="1985" w:type="dxa"/>
            <w:vAlign w:val="center"/>
          </w:tcPr>
          <w:p w:rsidR="007C1BFF" w:rsidRPr="007C1BFF" w:rsidRDefault="007C1BFF" w:rsidP="007C1BFF">
            <w:pPr>
              <w:keepNext/>
              <w:spacing w:before="40" w:after="40" w:line="240" w:lineRule="auto"/>
              <w:ind w:left="57" w:right="57"/>
              <w:jc w:val="center"/>
              <w:rPr>
                <w:rFonts w:ascii="Times New Roman" w:eastAsia="Times New Roman" w:hAnsi="Times New Roman"/>
                <w:snapToGrid w:val="0"/>
                <w:sz w:val="24"/>
                <w:szCs w:val="24"/>
                <w:lang w:eastAsia="ru-RU"/>
              </w:rPr>
            </w:pPr>
            <w:r w:rsidRPr="007C1BFF">
              <w:rPr>
                <w:rFonts w:ascii="Times New Roman" w:eastAsia="Times New Roman" w:hAnsi="Times New Roman"/>
                <w:snapToGrid w:val="0"/>
                <w:sz w:val="24"/>
                <w:szCs w:val="24"/>
                <w:lang w:eastAsia="ru-RU"/>
              </w:rPr>
              <w:t>Предмет договора</w:t>
            </w:r>
          </w:p>
        </w:tc>
        <w:tc>
          <w:tcPr>
            <w:tcW w:w="2551" w:type="dxa"/>
            <w:vAlign w:val="center"/>
          </w:tcPr>
          <w:p w:rsidR="007C1BFF" w:rsidRPr="007C1BFF" w:rsidRDefault="007C1BFF" w:rsidP="007C1BFF">
            <w:pPr>
              <w:keepNext/>
              <w:spacing w:before="40" w:after="40" w:line="240" w:lineRule="auto"/>
              <w:ind w:left="57" w:right="57"/>
              <w:jc w:val="center"/>
              <w:rPr>
                <w:rFonts w:ascii="Times New Roman" w:eastAsia="Times New Roman" w:hAnsi="Times New Roman"/>
                <w:snapToGrid w:val="0"/>
                <w:sz w:val="16"/>
                <w:szCs w:val="16"/>
                <w:lang w:eastAsia="ru-RU"/>
              </w:rPr>
            </w:pPr>
            <w:r w:rsidRPr="007C1BFF">
              <w:rPr>
                <w:rFonts w:ascii="Times New Roman" w:eastAsia="Times New Roman" w:hAnsi="Times New Roman"/>
                <w:snapToGrid w:val="0"/>
                <w:sz w:val="24"/>
                <w:szCs w:val="24"/>
                <w:lang w:eastAsia="ru-RU"/>
              </w:rPr>
              <w:t xml:space="preserve">Объем выполнения услуг </w:t>
            </w:r>
            <w:r w:rsidRPr="007C1BFF">
              <w:rPr>
                <w:rFonts w:ascii="Times New Roman" w:eastAsia="Times New Roman" w:hAnsi="Times New Roman"/>
                <w:snapToGrid w:val="0"/>
                <w:sz w:val="16"/>
                <w:szCs w:val="16"/>
                <w:lang w:eastAsia="ru-RU"/>
              </w:rPr>
              <w:t xml:space="preserve">(получение разрешения на проведение БЭИ, проведение ТСКР, клинического, аналитического, </w:t>
            </w:r>
            <w:proofErr w:type="spellStart"/>
            <w:r w:rsidRPr="007C1BFF">
              <w:rPr>
                <w:rFonts w:ascii="Times New Roman" w:eastAsia="Times New Roman" w:hAnsi="Times New Roman"/>
                <w:snapToGrid w:val="0"/>
                <w:sz w:val="16"/>
                <w:szCs w:val="16"/>
                <w:lang w:eastAsia="ru-RU"/>
              </w:rPr>
              <w:t>биологостатистического</w:t>
            </w:r>
            <w:proofErr w:type="spellEnd"/>
            <w:r w:rsidRPr="007C1BFF">
              <w:rPr>
                <w:rFonts w:ascii="Times New Roman" w:eastAsia="Times New Roman" w:hAnsi="Times New Roman"/>
                <w:snapToGrid w:val="0"/>
                <w:sz w:val="16"/>
                <w:szCs w:val="16"/>
                <w:lang w:eastAsia="ru-RU"/>
              </w:rPr>
              <w:t xml:space="preserve"> этапов БЭИ) </w:t>
            </w:r>
          </w:p>
          <w:p w:rsidR="007C1BFF" w:rsidRPr="007C1BFF" w:rsidRDefault="007C1BFF" w:rsidP="007C1BFF">
            <w:pPr>
              <w:spacing w:after="0" w:line="240" w:lineRule="auto"/>
              <w:ind w:left="83"/>
              <w:jc w:val="center"/>
              <w:rPr>
                <w:rFonts w:ascii="Times New Roman" w:eastAsia="Times New Roman" w:hAnsi="Times New Roman"/>
                <w:sz w:val="24"/>
                <w:szCs w:val="24"/>
                <w:lang w:eastAsia="ru-RU"/>
              </w:rPr>
            </w:pPr>
          </w:p>
        </w:tc>
        <w:tc>
          <w:tcPr>
            <w:tcW w:w="2410" w:type="dxa"/>
            <w:vAlign w:val="center"/>
          </w:tcPr>
          <w:p w:rsidR="007C1BFF" w:rsidRPr="007C1BFF" w:rsidRDefault="007C1BFF" w:rsidP="007C1BFF">
            <w:pPr>
              <w:keepNext/>
              <w:spacing w:before="40" w:after="40" w:line="240" w:lineRule="auto"/>
              <w:ind w:left="57" w:right="57"/>
              <w:jc w:val="center"/>
              <w:rPr>
                <w:rFonts w:ascii="Times New Roman" w:eastAsia="Times New Roman" w:hAnsi="Times New Roman"/>
                <w:snapToGrid w:val="0"/>
                <w:sz w:val="24"/>
                <w:szCs w:val="24"/>
                <w:lang w:eastAsia="ru-RU"/>
              </w:rPr>
            </w:pPr>
            <w:r w:rsidRPr="007C1BFF">
              <w:rPr>
                <w:rFonts w:ascii="Times New Roman" w:eastAsia="Times New Roman" w:hAnsi="Times New Roman"/>
                <w:snapToGrid w:val="0"/>
                <w:sz w:val="24"/>
                <w:szCs w:val="24"/>
                <w:lang w:eastAsia="ru-RU"/>
              </w:rPr>
              <w:t xml:space="preserve">Организация, для которой оказывалась услуга, </w:t>
            </w:r>
          </w:p>
          <w:p w:rsidR="007C1BFF" w:rsidRPr="007C1BFF" w:rsidRDefault="007C1BFF" w:rsidP="007C1BFF">
            <w:pPr>
              <w:keepNext/>
              <w:spacing w:before="40" w:after="40" w:line="240" w:lineRule="auto"/>
              <w:ind w:left="57" w:right="57"/>
              <w:jc w:val="center"/>
              <w:rPr>
                <w:rFonts w:ascii="Times New Roman" w:eastAsia="Times New Roman" w:hAnsi="Times New Roman"/>
                <w:snapToGrid w:val="0"/>
                <w:sz w:val="24"/>
                <w:szCs w:val="24"/>
                <w:lang w:eastAsia="ru-RU"/>
              </w:rPr>
            </w:pPr>
            <w:r w:rsidRPr="007C1BFF">
              <w:rPr>
                <w:rFonts w:ascii="Times New Roman" w:eastAsia="Times New Roman" w:hAnsi="Times New Roman"/>
                <w:snapToGrid w:val="0"/>
                <w:sz w:val="24"/>
                <w:szCs w:val="24"/>
                <w:lang w:eastAsia="ru-RU"/>
              </w:rPr>
              <w:t>ее адрес, контактное лицо, телефоны</w:t>
            </w:r>
          </w:p>
        </w:tc>
      </w:tr>
      <w:tr w:rsidR="007C1BFF" w:rsidRPr="007C1BFF" w:rsidTr="00F06019">
        <w:trPr>
          <w:cantSplit/>
        </w:trPr>
        <w:tc>
          <w:tcPr>
            <w:tcW w:w="710" w:type="dxa"/>
            <w:vAlign w:val="center"/>
          </w:tcPr>
          <w:p w:rsidR="007C1BFF" w:rsidRPr="007C1BFF" w:rsidRDefault="007C1BFF" w:rsidP="007C1BFF">
            <w:pPr>
              <w:numPr>
                <w:ilvl w:val="0"/>
                <w:numId w:val="22"/>
              </w:numPr>
              <w:spacing w:before="100" w:after="0" w:line="240" w:lineRule="auto"/>
              <w:rPr>
                <w:rFonts w:ascii="Times New Roman" w:eastAsia="Times New Roman" w:hAnsi="Times New Roman"/>
                <w:sz w:val="24"/>
                <w:szCs w:val="24"/>
                <w:lang w:eastAsia="ru-RU"/>
              </w:rPr>
            </w:pPr>
          </w:p>
        </w:tc>
        <w:tc>
          <w:tcPr>
            <w:tcW w:w="1842"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1985"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2551"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2410"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r>
      <w:tr w:rsidR="007C1BFF" w:rsidRPr="007C1BFF" w:rsidTr="00F06019">
        <w:trPr>
          <w:cantSplit/>
        </w:trPr>
        <w:tc>
          <w:tcPr>
            <w:tcW w:w="710" w:type="dxa"/>
            <w:vAlign w:val="center"/>
          </w:tcPr>
          <w:p w:rsidR="007C1BFF" w:rsidRPr="007C1BFF" w:rsidRDefault="007C1BFF" w:rsidP="007C1BFF">
            <w:pPr>
              <w:numPr>
                <w:ilvl w:val="0"/>
                <w:numId w:val="22"/>
              </w:numPr>
              <w:spacing w:before="100" w:after="0" w:line="240" w:lineRule="auto"/>
              <w:rPr>
                <w:rFonts w:ascii="Times New Roman" w:eastAsia="Times New Roman" w:hAnsi="Times New Roman"/>
                <w:sz w:val="24"/>
                <w:szCs w:val="24"/>
                <w:lang w:eastAsia="ru-RU"/>
              </w:rPr>
            </w:pPr>
          </w:p>
        </w:tc>
        <w:tc>
          <w:tcPr>
            <w:tcW w:w="1842"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1985"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2551"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2410"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r>
      <w:tr w:rsidR="007C1BFF" w:rsidRPr="007C1BFF" w:rsidTr="00F06019">
        <w:trPr>
          <w:cantSplit/>
        </w:trPr>
        <w:tc>
          <w:tcPr>
            <w:tcW w:w="710" w:type="dxa"/>
            <w:vAlign w:val="center"/>
          </w:tcPr>
          <w:p w:rsidR="007C1BFF" w:rsidRPr="007C1BFF" w:rsidRDefault="007C1BFF" w:rsidP="007C1BFF">
            <w:pPr>
              <w:numPr>
                <w:ilvl w:val="0"/>
                <w:numId w:val="22"/>
              </w:numPr>
              <w:spacing w:before="100" w:after="0" w:line="240" w:lineRule="auto"/>
              <w:rPr>
                <w:rFonts w:ascii="Times New Roman" w:eastAsia="Times New Roman" w:hAnsi="Times New Roman"/>
                <w:sz w:val="24"/>
                <w:szCs w:val="24"/>
                <w:lang w:eastAsia="ru-RU"/>
              </w:rPr>
            </w:pPr>
          </w:p>
        </w:tc>
        <w:tc>
          <w:tcPr>
            <w:tcW w:w="1842"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1985"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2551"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2410"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r>
      <w:tr w:rsidR="007C1BFF" w:rsidRPr="007C1BFF" w:rsidTr="00F06019">
        <w:trPr>
          <w:cantSplit/>
        </w:trPr>
        <w:tc>
          <w:tcPr>
            <w:tcW w:w="710"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r w:rsidRPr="007C1BFF">
              <w:rPr>
                <w:rFonts w:ascii="Times New Roman" w:eastAsia="Times New Roman" w:hAnsi="Times New Roman"/>
                <w:snapToGrid w:val="0"/>
                <w:sz w:val="24"/>
                <w:szCs w:val="24"/>
                <w:lang w:eastAsia="ru-RU"/>
              </w:rPr>
              <w:t>…</w:t>
            </w:r>
          </w:p>
        </w:tc>
        <w:tc>
          <w:tcPr>
            <w:tcW w:w="1842"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1985"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2551"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c>
          <w:tcPr>
            <w:tcW w:w="2410" w:type="dxa"/>
          </w:tcPr>
          <w:p w:rsidR="007C1BFF" w:rsidRPr="007C1BFF" w:rsidRDefault="007C1BFF" w:rsidP="007C1BFF">
            <w:pPr>
              <w:spacing w:before="40" w:after="40" w:line="240" w:lineRule="auto"/>
              <w:ind w:left="57" w:right="57"/>
              <w:rPr>
                <w:rFonts w:ascii="Times New Roman" w:eastAsia="Times New Roman" w:hAnsi="Times New Roman"/>
                <w:snapToGrid w:val="0"/>
                <w:sz w:val="24"/>
                <w:szCs w:val="24"/>
                <w:lang w:eastAsia="ru-RU"/>
              </w:rPr>
            </w:pPr>
          </w:p>
        </w:tc>
      </w:tr>
    </w:tbl>
    <w:p w:rsidR="007C1BFF" w:rsidRPr="007C1BFF" w:rsidRDefault="007C1BFF" w:rsidP="007C1BFF">
      <w:pPr>
        <w:widowControl w:val="0"/>
        <w:spacing w:after="0" w:line="240" w:lineRule="auto"/>
        <w:jc w:val="both"/>
        <w:rPr>
          <w:rFonts w:ascii="Times New Roman" w:eastAsia="Times New Roman" w:hAnsi="Times New Roman"/>
          <w:b/>
          <w:sz w:val="24"/>
          <w:szCs w:val="24"/>
          <w:lang w:eastAsia="ru-RU"/>
        </w:rPr>
      </w:pPr>
    </w:p>
    <w:p w:rsidR="007C1BFF" w:rsidRPr="007C1BFF" w:rsidRDefault="007C1BFF" w:rsidP="007C1BFF">
      <w:pPr>
        <w:widowControl w:val="0"/>
        <w:spacing w:after="0" w:line="240" w:lineRule="auto"/>
        <w:jc w:val="both"/>
        <w:rPr>
          <w:rFonts w:ascii="Times New Roman" w:eastAsia="Times New Roman" w:hAnsi="Times New Roman"/>
          <w:b/>
          <w:sz w:val="16"/>
          <w:szCs w:val="16"/>
          <w:lang w:eastAsia="ru-RU"/>
        </w:rPr>
      </w:pPr>
      <w:r w:rsidRPr="007C1BFF">
        <w:rPr>
          <w:rFonts w:ascii="Times New Roman" w:eastAsia="Times New Roman" w:hAnsi="Times New Roman"/>
          <w:b/>
          <w:sz w:val="16"/>
          <w:szCs w:val="16"/>
          <w:lang w:eastAsia="ru-RU"/>
        </w:rPr>
        <w:t>*Заказчик оставляет за собой право запросить информацию у организации, получившей данный вид услуг.</w:t>
      </w:r>
    </w:p>
    <w:p w:rsidR="007C1BFF" w:rsidRPr="007C1BFF" w:rsidRDefault="007C1BFF" w:rsidP="007C1BFF">
      <w:pPr>
        <w:widowControl w:val="0"/>
        <w:spacing w:after="0" w:line="240" w:lineRule="auto"/>
        <w:jc w:val="both"/>
        <w:rPr>
          <w:rFonts w:ascii="Times New Roman" w:eastAsia="Times New Roman" w:hAnsi="Times New Roman"/>
          <w:b/>
          <w:sz w:val="24"/>
          <w:szCs w:val="24"/>
          <w:lang w:eastAsia="ru-RU"/>
        </w:rPr>
      </w:pPr>
    </w:p>
    <w:p w:rsidR="007C1BFF" w:rsidRPr="007C1BFF" w:rsidRDefault="007C1BFF" w:rsidP="007C1BFF">
      <w:pPr>
        <w:widowControl w:val="0"/>
        <w:spacing w:after="0" w:line="240" w:lineRule="auto"/>
        <w:jc w:val="both"/>
        <w:rPr>
          <w:rFonts w:ascii="Times New Roman" w:eastAsia="Times New Roman" w:hAnsi="Times New Roman"/>
          <w:sz w:val="24"/>
          <w:szCs w:val="24"/>
          <w:lang w:eastAsia="ru-RU"/>
        </w:rPr>
      </w:pPr>
      <w:r w:rsidRPr="007C1BFF">
        <w:rPr>
          <w:rFonts w:ascii="Times New Roman" w:eastAsia="Times New Roman" w:hAnsi="Times New Roman"/>
          <w:b/>
          <w:sz w:val="24"/>
          <w:szCs w:val="24"/>
          <w:lang w:eastAsia="ru-RU"/>
        </w:rPr>
        <w:t>Руководитель организации</w:t>
      </w:r>
      <w:r w:rsidRPr="007C1BFF">
        <w:rPr>
          <w:rFonts w:ascii="Times New Roman" w:eastAsia="Times New Roman" w:hAnsi="Times New Roman"/>
          <w:sz w:val="24"/>
          <w:szCs w:val="24"/>
          <w:lang w:eastAsia="ru-RU"/>
        </w:rPr>
        <w:t xml:space="preserve"> _____________________ (Ф.И.О.)</w:t>
      </w:r>
    </w:p>
    <w:p w:rsidR="007C1BFF" w:rsidRPr="007C1BFF" w:rsidRDefault="007C1BFF" w:rsidP="007C1BFF">
      <w:pPr>
        <w:widowControl w:val="0"/>
        <w:spacing w:after="0" w:line="240" w:lineRule="auto"/>
        <w:jc w:val="both"/>
        <w:rPr>
          <w:rFonts w:ascii="Times New Roman" w:eastAsia="Times New Roman" w:hAnsi="Times New Roman"/>
          <w:i/>
          <w:sz w:val="24"/>
          <w:szCs w:val="24"/>
          <w:vertAlign w:val="superscript"/>
          <w:lang w:eastAsia="ru-RU"/>
        </w:rPr>
      </w:pPr>
      <w:r w:rsidRPr="007C1BFF">
        <w:rPr>
          <w:rFonts w:ascii="Times New Roman" w:eastAsia="Times New Roman" w:hAnsi="Times New Roman"/>
          <w:sz w:val="24"/>
          <w:szCs w:val="24"/>
          <w:vertAlign w:val="superscript"/>
          <w:lang w:eastAsia="ru-RU"/>
        </w:rPr>
        <w:tab/>
      </w:r>
      <w:r w:rsidRPr="007C1BFF">
        <w:rPr>
          <w:rFonts w:ascii="Times New Roman" w:eastAsia="Times New Roman" w:hAnsi="Times New Roman"/>
          <w:sz w:val="24"/>
          <w:szCs w:val="24"/>
          <w:vertAlign w:val="superscript"/>
          <w:lang w:eastAsia="ru-RU"/>
        </w:rPr>
        <w:tab/>
      </w:r>
      <w:r w:rsidRPr="007C1BFF">
        <w:rPr>
          <w:rFonts w:ascii="Times New Roman" w:eastAsia="Times New Roman" w:hAnsi="Times New Roman"/>
          <w:sz w:val="24"/>
          <w:szCs w:val="24"/>
          <w:vertAlign w:val="superscript"/>
          <w:lang w:eastAsia="ru-RU"/>
        </w:rPr>
        <w:tab/>
      </w:r>
      <w:r w:rsidRPr="007C1BFF">
        <w:rPr>
          <w:rFonts w:ascii="Times New Roman" w:eastAsia="Times New Roman" w:hAnsi="Times New Roman"/>
          <w:sz w:val="24"/>
          <w:szCs w:val="24"/>
          <w:vertAlign w:val="superscript"/>
          <w:lang w:eastAsia="ru-RU"/>
        </w:rPr>
        <w:tab/>
      </w:r>
      <w:r w:rsidRPr="007C1BFF">
        <w:rPr>
          <w:rFonts w:ascii="Times New Roman" w:eastAsia="Times New Roman" w:hAnsi="Times New Roman"/>
          <w:sz w:val="24"/>
          <w:szCs w:val="24"/>
          <w:vertAlign w:val="superscript"/>
          <w:lang w:eastAsia="ru-RU"/>
        </w:rPr>
        <w:tab/>
        <w:t xml:space="preserve">МП          </w:t>
      </w:r>
      <w:r w:rsidRPr="007C1BFF">
        <w:rPr>
          <w:rFonts w:ascii="Times New Roman" w:eastAsia="Times New Roman" w:hAnsi="Times New Roman"/>
          <w:i/>
          <w:sz w:val="24"/>
          <w:szCs w:val="24"/>
          <w:vertAlign w:val="superscript"/>
          <w:lang w:eastAsia="ru-RU"/>
        </w:rPr>
        <w:t>(подпись)</w:t>
      </w:r>
    </w:p>
    <w:p w:rsidR="007C1BFF" w:rsidRPr="007C1BFF" w:rsidRDefault="007C1BFF" w:rsidP="007C1BFF">
      <w:pPr>
        <w:suppressAutoHyphens/>
        <w:spacing w:after="0" w:line="240" w:lineRule="auto"/>
        <w:jc w:val="center"/>
        <w:rPr>
          <w:rFonts w:ascii="Times New Roman" w:eastAsia="Times New Roman" w:hAnsi="Times New Roman"/>
          <w:b/>
          <w:sz w:val="28"/>
          <w:szCs w:val="20"/>
          <w:lang w:eastAsia="ar-SA"/>
        </w:rPr>
      </w:pPr>
    </w:p>
    <w:p w:rsidR="007C1BFF" w:rsidRPr="007C1BFF" w:rsidRDefault="007C1BFF" w:rsidP="007C1BFF">
      <w:pPr>
        <w:spacing w:after="0" w:line="240" w:lineRule="auto"/>
        <w:rPr>
          <w:rFonts w:ascii="Times New Roman" w:eastAsia="Times New Roman" w:hAnsi="Times New Roman"/>
          <w:sz w:val="28"/>
          <w:szCs w:val="20"/>
          <w:lang w:eastAsia="ru-RU"/>
        </w:rPr>
      </w:pPr>
    </w:p>
    <w:p w:rsidR="007C1BFF" w:rsidRPr="007C1BFF" w:rsidRDefault="007C1BFF" w:rsidP="007C1BFF">
      <w:pPr>
        <w:tabs>
          <w:tab w:val="left" w:pos="795"/>
        </w:tabs>
        <w:spacing w:after="0" w:line="240" w:lineRule="auto"/>
        <w:rPr>
          <w:rFonts w:ascii="Times New Roman" w:eastAsia="Times New Roman" w:hAnsi="Times New Roman"/>
          <w:sz w:val="28"/>
          <w:szCs w:val="20"/>
          <w:lang w:eastAsia="ru-RU"/>
        </w:rPr>
      </w:pPr>
    </w:p>
    <w:p w:rsidR="007C1BFF" w:rsidRPr="007C1BFF" w:rsidRDefault="007C1BFF" w:rsidP="001755CC">
      <w:pPr>
        <w:pStyle w:val="ConsPlusNormal"/>
        <w:jc w:val="both"/>
        <w:rPr>
          <w:rFonts w:ascii="Times New Roman" w:hAnsi="Times New Roman" w:cs="Times New Roman"/>
          <w:sz w:val="24"/>
          <w:szCs w:val="24"/>
        </w:rPr>
      </w:pPr>
    </w:p>
    <w:sectPr w:rsidR="007C1BFF" w:rsidRPr="007C1BFF" w:rsidSect="00D86C11">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097" w:rsidRDefault="007A6097" w:rsidP="00D86C11">
      <w:pPr>
        <w:spacing w:after="0" w:line="240" w:lineRule="auto"/>
      </w:pPr>
      <w:r>
        <w:separator/>
      </w:r>
    </w:p>
  </w:endnote>
  <w:endnote w:type="continuationSeparator" w:id="1">
    <w:p w:rsidR="007A6097" w:rsidRDefault="007A6097" w:rsidP="00D86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w:altName w:val="Courier New"/>
    <w:charset w:val="00"/>
    <w:family w:val="swiss"/>
    <w:pitch w:val="variable"/>
    <w:sig w:usb0="00000287" w:usb1="000000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FF" w:rsidRDefault="007C1BF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785582"/>
      <w:docPartObj>
        <w:docPartGallery w:val="Page Numbers (Bottom of Page)"/>
        <w:docPartUnique/>
      </w:docPartObj>
    </w:sdtPr>
    <w:sdtContent>
      <w:p w:rsidR="007C1BFF" w:rsidRDefault="00E24521">
        <w:pPr>
          <w:pStyle w:val="af"/>
          <w:jc w:val="right"/>
        </w:pPr>
        <w:r w:rsidRPr="00E9147E">
          <w:rPr>
            <w:sz w:val="24"/>
            <w:szCs w:val="24"/>
          </w:rPr>
          <w:fldChar w:fldCharType="begin"/>
        </w:r>
        <w:r w:rsidR="007C1BFF" w:rsidRPr="00E9147E">
          <w:rPr>
            <w:sz w:val="24"/>
            <w:szCs w:val="24"/>
          </w:rPr>
          <w:instrText>PAGE   \* MERGEFORMAT</w:instrText>
        </w:r>
        <w:r w:rsidRPr="00E9147E">
          <w:rPr>
            <w:sz w:val="24"/>
            <w:szCs w:val="24"/>
          </w:rPr>
          <w:fldChar w:fldCharType="separate"/>
        </w:r>
        <w:r w:rsidR="0074015D">
          <w:rPr>
            <w:noProof/>
            <w:sz w:val="24"/>
            <w:szCs w:val="24"/>
          </w:rPr>
          <w:t>2</w:t>
        </w:r>
        <w:r w:rsidRPr="00E9147E">
          <w:rPr>
            <w:noProof/>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FF" w:rsidRDefault="007C1BFF">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059518"/>
      <w:docPartObj>
        <w:docPartGallery w:val="Page Numbers (Bottom of Page)"/>
        <w:docPartUnique/>
      </w:docPartObj>
    </w:sdtPr>
    <w:sdtEndPr>
      <w:rPr>
        <w:sz w:val="24"/>
        <w:szCs w:val="24"/>
      </w:rPr>
    </w:sdtEndPr>
    <w:sdtContent>
      <w:p w:rsidR="007C1BFF" w:rsidRPr="00A45B4E" w:rsidRDefault="00E24521">
        <w:pPr>
          <w:pStyle w:val="af"/>
          <w:jc w:val="center"/>
          <w:rPr>
            <w:sz w:val="24"/>
            <w:szCs w:val="24"/>
          </w:rPr>
        </w:pPr>
        <w:r w:rsidRPr="00A45B4E">
          <w:rPr>
            <w:sz w:val="24"/>
            <w:szCs w:val="24"/>
          </w:rPr>
          <w:fldChar w:fldCharType="begin"/>
        </w:r>
        <w:r w:rsidR="007C1BFF" w:rsidRPr="00A45B4E">
          <w:rPr>
            <w:sz w:val="24"/>
            <w:szCs w:val="24"/>
          </w:rPr>
          <w:instrText>PAGE   \* MERGEFORMAT</w:instrText>
        </w:r>
        <w:r w:rsidRPr="00A45B4E">
          <w:rPr>
            <w:sz w:val="24"/>
            <w:szCs w:val="24"/>
          </w:rPr>
          <w:fldChar w:fldCharType="separate"/>
        </w:r>
        <w:r w:rsidR="0074015D">
          <w:rPr>
            <w:noProof/>
            <w:sz w:val="24"/>
            <w:szCs w:val="24"/>
          </w:rPr>
          <w:t>27</w:t>
        </w:r>
        <w:r w:rsidRPr="00A45B4E">
          <w:rPr>
            <w:sz w:val="24"/>
            <w:szCs w:val="24"/>
          </w:rPr>
          <w:fldChar w:fldCharType="end"/>
        </w:r>
      </w:p>
    </w:sdtContent>
  </w:sdt>
  <w:p w:rsidR="007C1BFF" w:rsidRDefault="007C1BFF">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0659"/>
      <w:docPartObj>
        <w:docPartGallery w:val="Page Numbers (Bottom of Page)"/>
        <w:docPartUnique/>
      </w:docPartObj>
    </w:sdtPr>
    <w:sdtContent>
      <w:p w:rsidR="007A6097" w:rsidRDefault="00E24521">
        <w:pPr>
          <w:pStyle w:val="af"/>
          <w:jc w:val="center"/>
        </w:pPr>
        <w:fldSimple w:instr=" PAGE   \* MERGEFORMAT ">
          <w:r w:rsidR="0074015D">
            <w:rPr>
              <w:noProof/>
            </w:rPr>
            <w:t>31</w:t>
          </w:r>
        </w:fldSimple>
      </w:p>
    </w:sdtContent>
  </w:sdt>
  <w:p w:rsidR="007A6097" w:rsidRDefault="007A609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097" w:rsidRDefault="007A6097" w:rsidP="00D86C11">
      <w:pPr>
        <w:spacing w:after="0" w:line="240" w:lineRule="auto"/>
      </w:pPr>
      <w:r>
        <w:separator/>
      </w:r>
    </w:p>
  </w:footnote>
  <w:footnote w:type="continuationSeparator" w:id="1">
    <w:p w:rsidR="007A6097" w:rsidRDefault="007A6097" w:rsidP="00D86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FF" w:rsidRDefault="007C1BF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FF" w:rsidRDefault="007C1BFF">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FF" w:rsidRDefault="007C1BF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EAB"/>
    <w:multiLevelType w:val="hybridMultilevel"/>
    <w:tmpl w:val="12D00554"/>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95104"/>
    <w:multiLevelType w:val="hybridMultilevel"/>
    <w:tmpl w:val="AA96C712"/>
    <w:lvl w:ilvl="0" w:tplc="E77AC738">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AA5A09"/>
    <w:multiLevelType w:val="multilevel"/>
    <w:tmpl w:val="66343EF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C7787A"/>
    <w:multiLevelType w:val="hybridMultilevel"/>
    <w:tmpl w:val="76EC9B1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AE4C24"/>
    <w:multiLevelType w:val="hybridMultilevel"/>
    <w:tmpl w:val="E7D6A024"/>
    <w:lvl w:ilvl="0" w:tplc="769CC06E">
      <w:start w:val="1"/>
      <w:numFmt w:val="decimal"/>
      <w:lvlText w:val="%1."/>
      <w:lvlJc w:val="left"/>
      <w:pPr>
        <w:ind w:left="644"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3650F7D"/>
    <w:multiLevelType w:val="hybridMultilevel"/>
    <w:tmpl w:val="A2AE791C"/>
    <w:lvl w:ilvl="0" w:tplc="E77AC738">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D9B4461"/>
    <w:multiLevelType w:val="hybridMultilevel"/>
    <w:tmpl w:val="032E70A4"/>
    <w:lvl w:ilvl="0" w:tplc="42FC4F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00560EF"/>
    <w:multiLevelType w:val="hybridMultilevel"/>
    <w:tmpl w:val="4DB0C1F6"/>
    <w:lvl w:ilvl="0" w:tplc="AC0CB362">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39E07493"/>
    <w:multiLevelType w:val="hybridMultilevel"/>
    <w:tmpl w:val="AFD29136"/>
    <w:lvl w:ilvl="0" w:tplc="30848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4D0DED"/>
    <w:multiLevelType w:val="hybridMultilevel"/>
    <w:tmpl w:val="EAA081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0504C0"/>
    <w:multiLevelType w:val="multilevel"/>
    <w:tmpl w:val="B0ECF2CE"/>
    <w:lvl w:ilvl="0">
      <w:start w:val="1"/>
      <w:numFmt w:val="decimal"/>
      <w:lvlText w:val="%1."/>
      <w:lvlJc w:val="left"/>
      <w:pPr>
        <w:ind w:left="720" w:hanging="360"/>
      </w:pPr>
      <w:rPr>
        <w:rFonts w:hint="default"/>
        <w:b/>
        <w:color w:val="000000"/>
      </w:rPr>
    </w:lvl>
    <w:lvl w:ilvl="1">
      <w:start w:val="1"/>
      <w:numFmt w:val="decimal"/>
      <w:isLgl/>
      <w:lvlText w:val="%1.%2."/>
      <w:lvlJc w:val="left"/>
      <w:pPr>
        <w:ind w:left="1012" w:hanging="444"/>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nsid w:val="4AA851E2"/>
    <w:multiLevelType w:val="hybridMultilevel"/>
    <w:tmpl w:val="379821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06C4C"/>
    <w:multiLevelType w:val="hybridMultilevel"/>
    <w:tmpl w:val="DCB2359C"/>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5F5E85"/>
    <w:multiLevelType w:val="hybridMultilevel"/>
    <w:tmpl w:val="AC9EBC70"/>
    <w:lvl w:ilvl="0" w:tplc="04190005">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
    <w:nsid w:val="53413A51"/>
    <w:multiLevelType w:val="hybridMultilevel"/>
    <w:tmpl w:val="D2B2906E"/>
    <w:lvl w:ilvl="0" w:tplc="51A45DF6">
      <w:start w:val="1"/>
      <w:numFmt w:val="bullet"/>
      <w:lvlText w:val="‒"/>
      <w:lvlJc w:val="left"/>
      <w:pPr>
        <w:ind w:left="720" w:hanging="360"/>
      </w:pPr>
      <w:rPr>
        <w:rFonts w:ascii="Times New Roman" w:hAnsi="Times New Roman" w:cs="Times New Roman" w:hint="default"/>
        <w:b/>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905C21"/>
    <w:multiLevelType w:val="hybridMultilevel"/>
    <w:tmpl w:val="72E0562C"/>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DE4154"/>
    <w:multiLevelType w:val="hybridMultilevel"/>
    <w:tmpl w:val="EC26F312"/>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ED723B"/>
    <w:multiLevelType w:val="hybridMultilevel"/>
    <w:tmpl w:val="3FBA3FC2"/>
    <w:lvl w:ilvl="0" w:tplc="30848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571AD8"/>
    <w:multiLevelType w:val="multilevel"/>
    <w:tmpl w:val="04768B00"/>
    <w:lvl w:ilvl="0">
      <w:start w:val="1"/>
      <w:numFmt w:val="bullet"/>
      <w:lvlText w:val=""/>
      <w:lvlJc w:val="left"/>
      <w:pPr>
        <w:ind w:left="720" w:hanging="360"/>
      </w:pPr>
      <w:rPr>
        <w:rFonts w:ascii="Wingdings" w:hAnsi="Wingdings" w:hint="default"/>
        <w:b/>
        <w:color w:val="000000"/>
      </w:rPr>
    </w:lvl>
    <w:lvl w:ilvl="1">
      <w:start w:val="1"/>
      <w:numFmt w:val="decimal"/>
      <w:isLgl/>
      <w:lvlText w:val="%1.%2."/>
      <w:lvlJc w:val="left"/>
      <w:pPr>
        <w:ind w:left="1295" w:hanging="444"/>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629A7E89"/>
    <w:multiLevelType w:val="hybridMultilevel"/>
    <w:tmpl w:val="46FA6FCE"/>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C39F8"/>
    <w:multiLevelType w:val="hybridMultilevel"/>
    <w:tmpl w:val="215638B8"/>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32121B"/>
    <w:multiLevelType w:val="hybridMultilevel"/>
    <w:tmpl w:val="83BC5AA6"/>
    <w:lvl w:ilvl="0" w:tplc="024A48E4">
      <w:start w:val="1"/>
      <w:numFmt w:val="bullet"/>
      <w:lvlText w:val="−"/>
      <w:lvlJc w:val="left"/>
      <w:pPr>
        <w:ind w:left="720" w:hanging="360"/>
      </w:pPr>
      <w:rPr>
        <w:rFonts w:ascii="Times New Roman" w:hAnsi="Times New Roman" w:cs="Times New Roman" w:hint="default"/>
      </w:rPr>
    </w:lvl>
    <w:lvl w:ilvl="1" w:tplc="0BFACFF2">
      <w:start w:val="1"/>
      <w:numFmt w:val="bullet"/>
      <w:lvlText w:val="−"/>
      <w:lvlJc w:val="left"/>
      <w:pPr>
        <w:ind w:left="1440" w:hanging="360"/>
      </w:pPr>
      <w:rPr>
        <w:rFonts w:ascii="Times New Roman" w:hAnsi="Times New Roman" w:cs="Times New Roman" w:hint="default"/>
        <w:lang w:val="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13"/>
  </w:num>
  <w:num w:numId="5">
    <w:abstractNumId w:val="15"/>
  </w:num>
  <w:num w:numId="6">
    <w:abstractNumId w:val="12"/>
  </w:num>
  <w:num w:numId="7">
    <w:abstractNumId w:val="7"/>
  </w:num>
  <w:num w:numId="8">
    <w:abstractNumId w:val="4"/>
  </w:num>
  <w:num w:numId="9">
    <w:abstractNumId w:val="21"/>
  </w:num>
  <w:num w:numId="10">
    <w:abstractNumId w:val="10"/>
  </w:num>
  <w:num w:numId="11">
    <w:abstractNumId w:val="6"/>
  </w:num>
  <w:num w:numId="12">
    <w:abstractNumId w:val="18"/>
  </w:num>
  <w:num w:numId="13">
    <w:abstractNumId w:val="5"/>
  </w:num>
  <w:num w:numId="14">
    <w:abstractNumId w:val="14"/>
  </w:num>
  <w:num w:numId="15">
    <w:abstractNumId w:val="8"/>
  </w:num>
  <w:num w:numId="16">
    <w:abstractNumId w:val="17"/>
  </w:num>
  <w:num w:numId="17">
    <w:abstractNumId w:val="19"/>
  </w:num>
  <w:num w:numId="18">
    <w:abstractNumId w:val="0"/>
  </w:num>
  <w:num w:numId="19">
    <w:abstractNumId w:val="1"/>
  </w:num>
  <w:num w:numId="20">
    <w:abstractNumId w:val="16"/>
  </w:num>
  <w:num w:numId="21">
    <w:abstractNumId w:val="20"/>
  </w:num>
  <w:num w:numId="22">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8C53F2"/>
    <w:rsid w:val="00011310"/>
    <w:rsid w:val="000204FC"/>
    <w:rsid w:val="00031CEC"/>
    <w:rsid w:val="000325B1"/>
    <w:rsid w:val="00033590"/>
    <w:rsid w:val="000354C4"/>
    <w:rsid w:val="0005133D"/>
    <w:rsid w:val="00063A93"/>
    <w:rsid w:val="00064A54"/>
    <w:rsid w:val="000673E3"/>
    <w:rsid w:val="000759A7"/>
    <w:rsid w:val="000879B8"/>
    <w:rsid w:val="00092652"/>
    <w:rsid w:val="0009462D"/>
    <w:rsid w:val="000975B7"/>
    <w:rsid w:val="000A01D4"/>
    <w:rsid w:val="000A1605"/>
    <w:rsid w:val="000C0F6C"/>
    <w:rsid w:val="000D4E47"/>
    <w:rsid w:val="000E297C"/>
    <w:rsid w:val="000F1527"/>
    <w:rsid w:val="0010162E"/>
    <w:rsid w:val="0010382A"/>
    <w:rsid w:val="00103BB8"/>
    <w:rsid w:val="00105E44"/>
    <w:rsid w:val="00106C33"/>
    <w:rsid w:val="001118FF"/>
    <w:rsid w:val="0011466E"/>
    <w:rsid w:val="00123004"/>
    <w:rsid w:val="001265EC"/>
    <w:rsid w:val="00132ADC"/>
    <w:rsid w:val="00142675"/>
    <w:rsid w:val="001656C0"/>
    <w:rsid w:val="00165FE6"/>
    <w:rsid w:val="001755CC"/>
    <w:rsid w:val="001805D7"/>
    <w:rsid w:val="0018562E"/>
    <w:rsid w:val="0018694E"/>
    <w:rsid w:val="001A11FD"/>
    <w:rsid w:val="001B5DC2"/>
    <w:rsid w:val="001C2B51"/>
    <w:rsid w:val="001C5966"/>
    <w:rsid w:val="001D2A3D"/>
    <w:rsid w:val="001E6BAD"/>
    <w:rsid w:val="001F2140"/>
    <w:rsid w:val="00203C6B"/>
    <w:rsid w:val="00207718"/>
    <w:rsid w:val="00222E5B"/>
    <w:rsid w:val="00226327"/>
    <w:rsid w:val="00226B78"/>
    <w:rsid w:val="00235310"/>
    <w:rsid w:val="00240814"/>
    <w:rsid w:val="00240BE4"/>
    <w:rsid w:val="00247E32"/>
    <w:rsid w:val="00251DE2"/>
    <w:rsid w:val="00255383"/>
    <w:rsid w:val="0025719B"/>
    <w:rsid w:val="00257855"/>
    <w:rsid w:val="0026094E"/>
    <w:rsid w:val="00261055"/>
    <w:rsid w:val="0026231A"/>
    <w:rsid w:val="00263733"/>
    <w:rsid w:val="0027329D"/>
    <w:rsid w:val="00277A71"/>
    <w:rsid w:val="00282A90"/>
    <w:rsid w:val="002A05E2"/>
    <w:rsid w:val="002A0BE7"/>
    <w:rsid w:val="002B59EE"/>
    <w:rsid w:val="002B68A5"/>
    <w:rsid w:val="002C104C"/>
    <w:rsid w:val="002D483F"/>
    <w:rsid w:val="002D6C76"/>
    <w:rsid w:val="002F54C5"/>
    <w:rsid w:val="002F65B7"/>
    <w:rsid w:val="00312286"/>
    <w:rsid w:val="0031665E"/>
    <w:rsid w:val="00320003"/>
    <w:rsid w:val="00320E5D"/>
    <w:rsid w:val="0034114C"/>
    <w:rsid w:val="00343209"/>
    <w:rsid w:val="00373EF3"/>
    <w:rsid w:val="00377ED3"/>
    <w:rsid w:val="003B22CD"/>
    <w:rsid w:val="003B6A08"/>
    <w:rsid w:val="003C785D"/>
    <w:rsid w:val="003D5EFF"/>
    <w:rsid w:val="003D6824"/>
    <w:rsid w:val="003E15BF"/>
    <w:rsid w:val="0040440B"/>
    <w:rsid w:val="00404DD9"/>
    <w:rsid w:val="004055CA"/>
    <w:rsid w:val="00405A2D"/>
    <w:rsid w:val="0040628E"/>
    <w:rsid w:val="004071FD"/>
    <w:rsid w:val="00411663"/>
    <w:rsid w:val="004168FC"/>
    <w:rsid w:val="004172F4"/>
    <w:rsid w:val="0042135F"/>
    <w:rsid w:val="00422D3D"/>
    <w:rsid w:val="00423702"/>
    <w:rsid w:val="00434CF7"/>
    <w:rsid w:val="004356A8"/>
    <w:rsid w:val="004360AE"/>
    <w:rsid w:val="00437288"/>
    <w:rsid w:val="0044026C"/>
    <w:rsid w:val="00440D0A"/>
    <w:rsid w:val="004418ED"/>
    <w:rsid w:val="00452EF0"/>
    <w:rsid w:val="0045410C"/>
    <w:rsid w:val="004574C8"/>
    <w:rsid w:val="00460979"/>
    <w:rsid w:val="00476AFE"/>
    <w:rsid w:val="0047772C"/>
    <w:rsid w:val="00477B7B"/>
    <w:rsid w:val="00480634"/>
    <w:rsid w:val="00485ABF"/>
    <w:rsid w:val="004A05C1"/>
    <w:rsid w:val="004B2592"/>
    <w:rsid w:val="004D01ED"/>
    <w:rsid w:val="004D2D34"/>
    <w:rsid w:val="004D71BD"/>
    <w:rsid w:val="004F58B5"/>
    <w:rsid w:val="0051176E"/>
    <w:rsid w:val="005201DC"/>
    <w:rsid w:val="005228DC"/>
    <w:rsid w:val="005269D3"/>
    <w:rsid w:val="005445D9"/>
    <w:rsid w:val="00545C8A"/>
    <w:rsid w:val="00547216"/>
    <w:rsid w:val="00551D34"/>
    <w:rsid w:val="0055329D"/>
    <w:rsid w:val="00557993"/>
    <w:rsid w:val="00557CDA"/>
    <w:rsid w:val="0056141D"/>
    <w:rsid w:val="005804A9"/>
    <w:rsid w:val="00585428"/>
    <w:rsid w:val="00597326"/>
    <w:rsid w:val="005A6142"/>
    <w:rsid w:val="005B2295"/>
    <w:rsid w:val="005B6294"/>
    <w:rsid w:val="005C3566"/>
    <w:rsid w:val="005D19A8"/>
    <w:rsid w:val="005E476C"/>
    <w:rsid w:val="005E4BFF"/>
    <w:rsid w:val="005E78BA"/>
    <w:rsid w:val="005F050B"/>
    <w:rsid w:val="005F2F33"/>
    <w:rsid w:val="005F7A6B"/>
    <w:rsid w:val="006004E4"/>
    <w:rsid w:val="00600D11"/>
    <w:rsid w:val="00605886"/>
    <w:rsid w:val="0062034B"/>
    <w:rsid w:val="00621268"/>
    <w:rsid w:val="00622E4D"/>
    <w:rsid w:val="00634F48"/>
    <w:rsid w:val="00636BC0"/>
    <w:rsid w:val="00642154"/>
    <w:rsid w:val="00643300"/>
    <w:rsid w:val="006556C8"/>
    <w:rsid w:val="006562B7"/>
    <w:rsid w:val="00657DC3"/>
    <w:rsid w:val="00665B34"/>
    <w:rsid w:val="0066711B"/>
    <w:rsid w:val="00692519"/>
    <w:rsid w:val="00694670"/>
    <w:rsid w:val="006A374E"/>
    <w:rsid w:val="006B1978"/>
    <w:rsid w:val="006C43BA"/>
    <w:rsid w:val="006E5C16"/>
    <w:rsid w:val="0070322E"/>
    <w:rsid w:val="007158EA"/>
    <w:rsid w:val="007309A4"/>
    <w:rsid w:val="0074015D"/>
    <w:rsid w:val="00740196"/>
    <w:rsid w:val="00740DB6"/>
    <w:rsid w:val="00755EEF"/>
    <w:rsid w:val="007613D7"/>
    <w:rsid w:val="0076638D"/>
    <w:rsid w:val="00770D36"/>
    <w:rsid w:val="007716B7"/>
    <w:rsid w:val="00780ADF"/>
    <w:rsid w:val="00781B6F"/>
    <w:rsid w:val="00790182"/>
    <w:rsid w:val="00791921"/>
    <w:rsid w:val="00795A34"/>
    <w:rsid w:val="00797AB0"/>
    <w:rsid w:val="007A5FD2"/>
    <w:rsid w:val="007A6097"/>
    <w:rsid w:val="007A73C2"/>
    <w:rsid w:val="007B56D4"/>
    <w:rsid w:val="007B5D15"/>
    <w:rsid w:val="007C1BFF"/>
    <w:rsid w:val="007C43C0"/>
    <w:rsid w:val="007D428E"/>
    <w:rsid w:val="007E07AA"/>
    <w:rsid w:val="007F255F"/>
    <w:rsid w:val="007F73EA"/>
    <w:rsid w:val="00810A7F"/>
    <w:rsid w:val="008116FD"/>
    <w:rsid w:val="00812E99"/>
    <w:rsid w:val="00815DE2"/>
    <w:rsid w:val="0082781D"/>
    <w:rsid w:val="0083135F"/>
    <w:rsid w:val="00837AEA"/>
    <w:rsid w:val="008458D2"/>
    <w:rsid w:val="00852813"/>
    <w:rsid w:val="00855CCE"/>
    <w:rsid w:val="0086176E"/>
    <w:rsid w:val="00862FA3"/>
    <w:rsid w:val="00881A1E"/>
    <w:rsid w:val="00886363"/>
    <w:rsid w:val="008A5B62"/>
    <w:rsid w:val="008A7D1F"/>
    <w:rsid w:val="008B3714"/>
    <w:rsid w:val="008B6C22"/>
    <w:rsid w:val="008B7C6A"/>
    <w:rsid w:val="008C0935"/>
    <w:rsid w:val="008C53F2"/>
    <w:rsid w:val="008C61B6"/>
    <w:rsid w:val="008D3093"/>
    <w:rsid w:val="008E1C42"/>
    <w:rsid w:val="008E3740"/>
    <w:rsid w:val="008E51BB"/>
    <w:rsid w:val="008F3121"/>
    <w:rsid w:val="0091039B"/>
    <w:rsid w:val="0091153D"/>
    <w:rsid w:val="009207E6"/>
    <w:rsid w:val="009208C2"/>
    <w:rsid w:val="00921927"/>
    <w:rsid w:val="00923393"/>
    <w:rsid w:val="00924824"/>
    <w:rsid w:val="00924AA8"/>
    <w:rsid w:val="00930B27"/>
    <w:rsid w:val="009362FF"/>
    <w:rsid w:val="00952262"/>
    <w:rsid w:val="009579C3"/>
    <w:rsid w:val="00963D5D"/>
    <w:rsid w:val="009728A6"/>
    <w:rsid w:val="00974D97"/>
    <w:rsid w:val="009777C4"/>
    <w:rsid w:val="00982DDC"/>
    <w:rsid w:val="00984A4C"/>
    <w:rsid w:val="00986C63"/>
    <w:rsid w:val="0098715B"/>
    <w:rsid w:val="00997DE4"/>
    <w:rsid w:val="009A0FBD"/>
    <w:rsid w:val="009A2143"/>
    <w:rsid w:val="009A248E"/>
    <w:rsid w:val="009A3936"/>
    <w:rsid w:val="009A535C"/>
    <w:rsid w:val="009B24EE"/>
    <w:rsid w:val="009C2719"/>
    <w:rsid w:val="009C7A53"/>
    <w:rsid w:val="009D158B"/>
    <w:rsid w:val="009D64CD"/>
    <w:rsid w:val="009D6EAB"/>
    <w:rsid w:val="009E1172"/>
    <w:rsid w:val="009E188C"/>
    <w:rsid w:val="009E35B5"/>
    <w:rsid w:val="009F0111"/>
    <w:rsid w:val="009F0E0D"/>
    <w:rsid w:val="00A0109D"/>
    <w:rsid w:val="00A03BFC"/>
    <w:rsid w:val="00A04083"/>
    <w:rsid w:val="00A223E6"/>
    <w:rsid w:val="00A23D14"/>
    <w:rsid w:val="00A34224"/>
    <w:rsid w:val="00A349D6"/>
    <w:rsid w:val="00A37B89"/>
    <w:rsid w:val="00A41982"/>
    <w:rsid w:val="00A516A1"/>
    <w:rsid w:val="00A660BF"/>
    <w:rsid w:val="00A669ED"/>
    <w:rsid w:val="00A7053F"/>
    <w:rsid w:val="00A73744"/>
    <w:rsid w:val="00A81525"/>
    <w:rsid w:val="00A820DD"/>
    <w:rsid w:val="00A903E3"/>
    <w:rsid w:val="00A9107F"/>
    <w:rsid w:val="00A91218"/>
    <w:rsid w:val="00A93E83"/>
    <w:rsid w:val="00A94F08"/>
    <w:rsid w:val="00AA7A8B"/>
    <w:rsid w:val="00AB34B9"/>
    <w:rsid w:val="00AC18D0"/>
    <w:rsid w:val="00AC4A7D"/>
    <w:rsid w:val="00AE7EF2"/>
    <w:rsid w:val="00B263CC"/>
    <w:rsid w:val="00B274C0"/>
    <w:rsid w:val="00B3103D"/>
    <w:rsid w:val="00B31D8E"/>
    <w:rsid w:val="00B33EEF"/>
    <w:rsid w:val="00B41D0F"/>
    <w:rsid w:val="00B4622C"/>
    <w:rsid w:val="00B5236B"/>
    <w:rsid w:val="00B54AAC"/>
    <w:rsid w:val="00B55229"/>
    <w:rsid w:val="00B64A6A"/>
    <w:rsid w:val="00B70480"/>
    <w:rsid w:val="00B74670"/>
    <w:rsid w:val="00B81407"/>
    <w:rsid w:val="00B87575"/>
    <w:rsid w:val="00BA1B5A"/>
    <w:rsid w:val="00BB1FDD"/>
    <w:rsid w:val="00BB36DB"/>
    <w:rsid w:val="00BB7289"/>
    <w:rsid w:val="00BB7FA7"/>
    <w:rsid w:val="00BC544B"/>
    <w:rsid w:val="00BC63D0"/>
    <w:rsid w:val="00BD16C8"/>
    <w:rsid w:val="00BD7045"/>
    <w:rsid w:val="00BE162D"/>
    <w:rsid w:val="00BF02A9"/>
    <w:rsid w:val="00BF63A1"/>
    <w:rsid w:val="00BF76DE"/>
    <w:rsid w:val="00C0370A"/>
    <w:rsid w:val="00C03DC4"/>
    <w:rsid w:val="00C15122"/>
    <w:rsid w:val="00C22459"/>
    <w:rsid w:val="00C23029"/>
    <w:rsid w:val="00C52573"/>
    <w:rsid w:val="00C53E72"/>
    <w:rsid w:val="00C6224D"/>
    <w:rsid w:val="00C672E9"/>
    <w:rsid w:val="00C72837"/>
    <w:rsid w:val="00C917EC"/>
    <w:rsid w:val="00C9399D"/>
    <w:rsid w:val="00CA519A"/>
    <w:rsid w:val="00CB674A"/>
    <w:rsid w:val="00CC01BC"/>
    <w:rsid w:val="00CC06EC"/>
    <w:rsid w:val="00CD2957"/>
    <w:rsid w:val="00CF0260"/>
    <w:rsid w:val="00CF25D2"/>
    <w:rsid w:val="00CF41EF"/>
    <w:rsid w:val="00CF785B"/>
    <w:rsid w:val="00D03450"/>
    <w:rsid w:val="00D037A1"/>
    <w:rsid w:val="00D0547E"/>
    <w:rsid w:val="00D1250E"/>
    <w:rsid w:val="00D134FF"/>
    <w:rsid w:val="00D15917"/>
    <w:rsid w:val="00D15E73"/>
    <w:rsid w:val="00D16841"/>
    <w:rsid w:val="00D34966"/>
    <w:rsid w:val="00D379DF"/>
    <w:rsid w:val="00D62D32"/>
    <w:rsid w:val="00D62EFA"/>
    <w:rsid w:val="00D65BA0"/>
    <w:rsid w:val="00D66574"/>
    <w:rsid w:val="00D86C11"/>
    <w:rsid w:val="00D910A9"/>
    <w:rsid w:val="00D963A8"/>
    <w:rsid w:val="00DA5181"/>
    <w:rsid w:val="00DB290D"/>
    <w:rsid w:val="00DB690E"/>
    <w:rsid w:val="00DC0ADD"/>
    <w:rsid w:val="00DC104F"/>
    <w:rsid w:val="00DC6EFF"/>
    <w:rsid w:val="00DF5930"/>
    <w:rsid w:val="00DF7047"/>
    <w:rsid w:val="00E106C7"/>
    <w:rsid w:val="00E113D6"/>
    <w:rsid w:val="00E12815"/>
    <w:rsid w:val="00E12E42"/>
    <w:rsid w:val="00E15309"/>
    <w:rsid w:val="00E15425"/>
    <w:rsid w:val="00E23491"/>
    <w:rsid w:val="00E24521"/>
    <w:rsid w:val="00E25380"/>
    <w:rsid w:val="00E26E53"/>
    <w:rsid w:val="00E31F02"/>
    <w:rsid w:val="00E44B51"/>
    <w:rsid w:val="00E500E0"/>
    <w:rsid w:val="00E51E27"/>
    <w:rsid w:val="00E61B11"/>
    <w:rsid w:val="00E664B9"/>
    <w:rsid w:val="00E67E1A"/>
    <w:rsid w:val="00E729BF"/>
    <w:rsid w:val="00E745BA"/>
    <w:rsid w:val="00E754AF"/>
    <w:rsid w:val="00E7612F"/>
    <w:rsid w:val="00E82EBD"/>
    <w:rsid w:val="00E84D47"/>
    <w:rsid w:val="00E9059B"/>
    <w:rsid w:val="00E91AEA"/>
    <w:rsid w:val="00EB4538"/>
    <w:rsid w:val="00EC3BD5"/>
    <w:rsid w:val="00EC79FD"/>
    <w:rsid w:val="00ED2265"/>
    <w:rsid w:val="00EE6394"/>
    <w:rsid w:val="00EE6FE6"/>
    <w:rsid w:val="00EF15BA"/>
    <w:rsid w:val="00EF7458"/>
    <w:rsid w:val="00F04216"/>
    <w:rsid w:val="00F043AC"/>
    <w:rsid w:val="00F17186"/>
    <w:rsid w:val="00F242F9"/>
    <w:rsid w:val="00F33B37"/>
    <w:rsid w:val="00F4168C"/>
    <w:rsid w:val="00F479DF"/>
    <w:rsid w:val="00F64C93"/>
    <w:rsid w:val="00F7743C"/>
    <w:rsid w:val="00F84E8E"/>
    <w:rsid w:val="00FA3869"/>
    <w:rsid w:val="00FB0514"/>
    <w:rsid w:val="00FB2C87"/>
    <w:rsid w:val="00FC480B"/>
    <w:rsid w:val="00FC63C7"/>
    <w:rsid w:val="00FE0054"/>
    <w:rsid w:val="00FE5355"/>
    <w:rsid w:val="00FF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Plain Tex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F2"/>
    <w:pPr>
      <w:spacing w:after="200" w:line="276" w:lineRule="auto"/>
    </w:pPr>
    <w:rPr>
      <w:lang w:eastAsia="en-US"/>
    </w:rPr>
  </w:style>
  <w:style w:type="paragraph" w:styleId="1">
    <w:name w:val="heading 1"/>
    <w:basedOn w:val="a"/>
    <w:next w:val="a"/>
    <w:link w:val="10"/>
    <w:qFormat/>
    <w:locked/>
    <w:rsid w:val="007C1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6638D"/>
    <w:pPr>
      <w:keepNext/>
      <w:keepLines/>
      <w:spacing w:before="200" w:after="0" w:line="240" w:lineRule="auto"/>
      <w:outlineLvl w:val="1"/>
    </w:pPr>
    <w:rPr>
      <w:rFonts w:ascii="Cambria" w:eastAsia="SimSun" w:hAnsi="Cambria" w:cs="Cambria"/>
      <w:b/>
      <w:bCs/>
      <w:color w:val="4F81BD"/>
      <w:sz w:val="26"/>
      <w:szCs w:val="26"/>
    </w:rPr>
  </w:style>
  <w:style w:type="paragraph" w:styleId="3">
    <w:name w:val="heading 3"/>
    <w:basedOn w:val="a"/>
    <w:next w:val="a"/>
    <w:link w:val="30"/>
    <w:qFormat/>
    <w:locked/>
    <w:rsid w:val="007C1BFF"/>
    <w:pPr>
      <w:keepNext/>
      <w:spacing w:after="0" w:line="240" w:lineRule="auto"/>
      <w:jc w:val="center"/>
      <w:outlineLvl w:val="2"/>
    </w:pPr>
    <w:rPr>
      <w:rFonts w:ascii="Times New Roman" w:eastAsia="Times New Roman" w:hAnsi="Times New Roman"/>
      <w:sz w:val="28"/>
      <w:szCs w:val="20"/>
      <w:lang w:eastAsia="ru-RU"/>
    </w:rPr>
  </w:style>
  <w:style w:type="paragraph" w:styleId="5">
    <w:name w:val="heading 5"/>
    <w:basedOn w:val="a"/>
    <w:next w:val="a"/>
    <w:link w:val="50"/>
    <w:unhideWhenUsed/>
    <w:qFormat/>
    <w:locked/>
    <w:rsid w:val="007C1B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7C1BFF"/>
    <w:pPr>
      <w:keepNext/>
      <w:spacing w:after="0" w:line="240" w:lineRule="auto"/>
      <w:jc w:val="both"/>
      <w:outlineLvl w:val="5"/>
    </w:pPr>
    <w:rPr>
      <w:rFonts w:ascii="Pragmatica" w:eastAsia="Times New Roman" w:hAnsi="Pragmatica"/>
      <w:sz w:val="32"/>
      <w:szCs w:val="20"/>
      <w:lang w:eastAsia="ru-RU"/>
    </w:rPr>
  </w:style>
  <w:style w:type="paragraph" w:styleId="9">
    <w:name w:val="heading 9"/>
    <w:basedOn w:val="a"/>
    <w:next w:val="a"/>
    <w:link w:val="90"/>
    <w:qFormat/>
    <w:locked/>
    <w:rsid w:val="007C1BFF"/>
    <w:pPr>
      <w:keepNext/>
      <w:spacing w:after="0" w:line="240" w:lineRule="auto"/>
      <w:ind w:right="129"/>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76638D"/>
    <w:rPr>
      <w:rFonts w:ascii="Cambria" w:eastAsia="SimSun" w:hAnsi="Cambria" w:cs="Cambria"/>
      <w:b/>
      <w:bCs/>
      <w:color w:val="4F81BD"/>
      <w:sz w:val="26"/>
      <w:szCs w:val="26"/>
    </w:rPr>
  </w:style>
  <w:style w:type="paragraph" w:customStyle="1" w:styleId="ConsPlusNormal">
    <w:name w:val="ConsPlusNormal"/>
    <w:uiPriority w:val="99"/>
    <w:rsid w:val="008C53F2"/>
    <w:pPr>
      <w:widowControl w:val="0"/>
      <w:autoSpaceDE w:val="0"/>
      <w:autoSpaceDN w:val="0"/>
    </w:pPr>
    <w:rPr>
      <w:rFonts w:eastAsia="Times New Roman" w:cs="Calibri"/>
      <w:szCs w:val="20"/>
    </w:rPr>
  </w:style>
  <w:style w:type="paragraph" w:customStyle="1" w:styleId="ConsPlusNonformat">
    <w:name w:val="ConsPlusNonformat"/>
    <w:uiPriority w:val="99"/>
    <w:rsid w:val="008C53F2"/>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CA519A"/>
    <w:rPr>
      <w:rFonts w:cs="Times New Roman"/>
      <w:color w:val="0000FF"/>
      <w:u w:val="single"/>
    </w:rPr>
  </w:style>
  <w:style w:type="paragraph" w:customStyle="1" w:styleId="Default">
    <w:name w:val="Default"/>
    <w:rsid w:val="00CA519A"/>
    <w:pPr>
      <w:autoSpaceDE w:val="0"/>
      <w:autoSpaceDN w:val="0"/>
      <w:adjustRightInd w:val="0"/>
    </w:pPr>
    <w:rPr>
      <w:rFonts w:ascii="Times New Roman" w:eastAsia="Times New Roman" w:hAnsi="Times New Roman"/>
      <w:color w:val="000000"/>
      <w:sz w:val="24"/>
      <w:szCs w:val="24"/>
    </w:rPr>
  </w:style>
  <w:style w:type="paragraph" w:styleId="a4">
    <w:name w:val="Body Text Indent"/>
    <w:basedOn w:val="a"/>
    <w:link w:val="a5"/>
    <w:rsid w:val="00CA519A"/>
    <w:pPr>
      <w:spacing w:before="60" w:after="0" w:line="240" w:lineRule="auto"/>
      <w:ind w:firstLine="851"/>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locked/>
    <w:rsid w:val="00CA519A"/>
    <w:rPr>
      <w:rFonts w:ascii="Times New Roman" w:hAnsi="Times New Roman" w:cs="Times New Roman"/>
      <w:sz w:val="20"/>
      <w:szCs w:val="20"/>
      <w:lang w:eastAsia="ru-RU"/>
    </w:rPr>
  </w:style>
  <w:style w:type="character" w:customStyle="1" w:styleId="FontStyle16">
    <w:name w:val="Font Style16"/>
    <w:uiPriority w:val="99"/>
    <w:rsid w:val="00AC4A7D"/>
    <w:rPr>
      <w:rFonts w:ascii="Times New Roman" w:hAnsi="Times New Roman"/>
      <w:sz w:val="26"/>
    </w:rPr>
  </w:style>
  <w:style w:type="paragraph" w:customStyle="1" w:styleId="Style7">
    <w:name w:val="Style7"/>
    <w:basedOn w:val="a"/>
    <w:uiPriority w:val="99"/>
    <w:rsid w:val="00AC4A7D"/>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styleId="a6">
    <w:name w:val="Body Text"/>
    <w:basedOn w:val="a"/>
    <w:link w:val="a7"/>
    <w:rsid w:val="000F1527"/>
    <w:pPr>
      <w:spacing w:after="120"/>
    </w:pPr>
  </w:style>
  <w:style w:type="character" w:customStyle="1" w:styleId="a7">
    <w:name w:val="Основной текст Знак"/>
    <w:basedOn w:val="a0"/>
    <w:link w:val="a6"/>
    <w:uiPriority w:val="99"/>
    <w:locked/>
    <w:rsid w:val="000F1527"/>
    <w:rPr>
      <w:rFonts w:ascii="Calibri" w:hAnsi="Calibri" w:cs="Times New Roman"/>
    </w:rPr>
  </w:style>
  <w:style w:type="table" w:styleId="a8">
    <w:name w:val="Table Grid"/>
    <w:basedOn w:val="a1"/>
    <w:uiPriority w:val="39"/>
    <w:rsid w:val="002F65B7"/>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A3869"/>
    <w:pPr>
      <w:ind w:left="720"/>
      <w:contextualSpacing/>
    </w:pPr>
  </w:style>
  <w:style w:type="paragraph" w:styleId="aa">
    <w:name w:val="header"/>
    <w:basedOn w:val="a"/>
    <w:link w:val="ab"/>
    <w:uiPriority w:val="99"/>
    <w:rsid w:val="00974D9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locked/>
    <w:rsid w:val="00974D97"/>
    <w:rPr>
      <w:rFonts w:ascii="Times New Roman" w:hAnsi="Times New Roman" w:cs="Times New Roman"/>
      <w:sz w:val="24"/>
      <w:szCs w:val="24"/>
      <w:lang w:eastAsia="ru-RU"/>
    </w:rPr>
  </w:style>
  <w:style w:type="table" w:customStyle="1" w:styleId="11">
    <w:name w:val="Сетка таблицы1"/>
    <w:uiPriority w:val="99"/>
    <w:rsid w:val="00974D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xt">
    <w:name w:val="R_text Знак"/>
    <w:uiPriority w:val="99"/>
    <w:rsid w:val="00E729BF"/>
    <w:pPr>
      <w:spacing w:line="360" w:lineRule="auto"/>
      <w:ind w:firstLine="703"/>
      <w:jc w:val="both"/>
    </w:pPr>
    <w:rPr>
      <w:rFonts w:ascii="Times New Roman" w:eastAsia="Times New Roman" w:hAnsi="Times New Roman"/>
      <w:color w:val="000000"/>
      <w:sz w:val="24"/>
      <w:szCs w:val="24"/>
    </w:rPr>
  </w:style>
  <w:style w:type="paragraph" w:styleId="ac">
    <w:name w:val="No Spacing"/>
    <w:uiPriority w:val="1"/>
    <w:qFormat/>
    <w:rsid w:val="00BB36DB"/>
    <w:rPr>
      <w:lang w:eastAsia="en-US"/>
    </w:rPr>
  </w:style>
  <w:style w:type="character" w:customStyle="1" w:styleId="FontStyle80">
    <w:name w:val="Font Style80"/>
    <w:basedOn w:val="a0"/>
    <w:uiPriority w:val="99"/>
    <w:rsid w:val="00207718"/>
    <w:rPr>
      <w:rFonts w:ascii="Arial" w:hAnsi="Arial" w:cs="Arial"/>
      <w:b/>
      <w:bCs/>
      <w:sz w:val="32"/>
      <w:szCs w:val="32"/>
    </w:rPr>
  </w:style>
  <w:style w:type="paragraph" w:styleId="ad">
    <w:name w:val="List Bullet"/>
    <w:basedOn w:val="a"/>
    <w:autoRedefine/>
    <w:uiPriority w:val="99"/>
    <w:rsid w:val="00A37B89"/>
    <w:pPr>
      <w:widowControl w:val="0"/>
      <w:spacing w:after="60" w:line="240" w:lineRule="auto"/>
      <w:jc w:val="both"/>
    </w:pPr>
    <w:rPr>
      <w:rFonts w:ascii="Times New Roman" w:eastAsia="Times New Roman" w:hAnsi="Times New Roman"/>
      <w:sz w:val="24"/>
      <w:szCs w:val="24"/>
      <w:lang w:eastAsia="ru-RU"/>
    </w:rPr>
  </w:style>
  <w:style w:type="character" w:styleId="ae">
    <w:name w:val="Emphasis"/>
    <w:basedOn w:val="a0"/>
    <w:uiPriority w:val="99"/>
    <w:qFormat/>
    <w:rsid w:val="0045410C"/>
    <w:rPr>
      <w:rFonts w:cs="Times New Roman"/>
      <w:i/>
      <w:iCs/>
    </w:rPr>
  </w:style>
  <w:style w:type="paragraph" w:customStyle="1" w:styleId="Style4">
    <w:name w:val="Style4"/>
    <w:basedOn w:val="a"/>
    <w:rsid w:val="00A03B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p-normal">
    <w:name w:val="p-normal"/>
    <w:basedOn w:val="a"/>
    <w:uiPriority w:val="99"/>
    <w:rsid w:val="00DB69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uiPriority w:val="99"/>
    <w:rsid w:val="00DB690E"/>
    <w:rPr>
      <w:rFonts w:cs="Times New Roman"/>
    </w:rPr>
  </w:style>
  <w:style w:type="character" w:customStyle="1" w:styleId="colorff00ff">
    <w:name w:val="color__ff00ff"/>
    <w:basedOn w:val="a0"/>
    <w:uiPriority w:val="99"/>
    <w:rsid w:val="00DB690E"/>
    <w:rPr>
      <w:rFonts w:cs="Times New Roman"/>
    </w:rPr>
  </w:style>
  <w:style w:type="character" w:customStyle="1" w:styleId="fake-non-breaking-space">
    <w:name w:val="fake-non-breaking-space"/>
    <w:basedOn w:val="a0"/>
    <w:uiPriority w:val="99"/>
    <w:rsid w:val="00DB690E"/>
    <w:rPr>
      <w:rFonts w:cs="Times New Roman"/>
    </w:rPr>
  </w:style>
  <w:style w:type="character" w:customStyle="1" w:styleId="color0000ff">
    <w:name w:val="color__0000ff"/>
    <w:basedOn w:val="a0"/>
    <w:uiPriority w:val="99"/>
    <w:rsid w:val="00DB690E"/>
    <w:rPr>
      <w:rFonts w:cs="Times New Roman"/>
    </w:rPr>
  </w:style>
  <w:style w:type="paragraph" w:customStyle="1" w:styleId="undline">
    <w:name w:val="undline"/>
    <w:basedOn w:val="a"/>
    <w:rsid w:val="00B5236B"/>
    <w:pPr>
      <w:spacing w:after="0" w:line="240" w:lineRule="auto"/>
      <w:jc w:val="both"/>
    </w:pPr>
    <w:rPr>
      <w:rFonts w:ascii="Times New Roman" w:eastAsia="Times New Roman" w:hAnsi="Times New Roman"/>
      <w:sz w:val="20"/>
      <w:szCs w:val="20"/>
      <w:lang w:eastAsia="ru-RU"/>
    </w:rPr>
  </w:style>
  <w:style w:type="paragraph" w:styleId="af">
    <w:name w:val="footer"/>
    <w:basedOn w:val="a"/>
    <w:link w:val="af0"/>
    <w:uiPriority w:val="99"/>
    <w:unhideWhenUsed/>
    <w:rsid w:val="00D86C1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6C11"/>
    <w:rPr>
      <w:lang w:eastAsia="en-US"/>
    </w:rPr>
  </w:style>
  <w:style w:type="paragraph" w:styleId="af1">
    <w:name w:val="Balloon Text"/>
    <w:basedOn w:val="a"/>
    <w:link w:val="af2"/>
    <w:semiHidden/>
    <w:unhideWhenUsed/>
    <w:rsid w:val="004574C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574C8"/>
    <w:rPr>
      <w:rFonts w:ascii="Tahoma" w:hAnsi="Tahoma" w:cs="Tahoma"/>
      <w:sz w:val="16"/>
      <w:szCs w:val="16"/>
      <w:lang w:eastAsia="en-US"/>
    </w:rPr>
  </w:style>
  <w:style w:type="character" w:styleId="af3">
    <w:name w:val="Strong"/>
    <w:basedOn w:val="a0"/>
    <w:uiPriority w:val="22"/>
    <w:qFormat/>
    <w:locked/>
    <w:rsid w:val="005B6294"/>
    <w:rPr>
      <w:b/>
      <w:bCs/>
    </w:rPr>
  </w:style>
  <w:style w:type="character" w:customStyle="1" w:styleId="10">
    <w:name w:val="Заголовок 1 Знак"/>
    <w:basedOn w:val="a0"/>
    <w:link w:val="1"/>
    <w:rsid w:val="007C1BFF"/>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rsid w:val="007C1BFF"/>
    <w:rPr>
      <w:rFonts w:asciiTheme="majorHAnsi" w:eastAsiaTheme="majorEastAsia" w:hAnsiTheme="majorHAnsi" w:cstheme="majorBidi"/>
      <w:color w:val="243F60" w:themeColor="accent1" w:themeShade="7F"/>
      <w:lang w:eastAsia="en-US"/>
    </w:rPr>
  </w:style>
  <w:style w:type="paragraph" w:styleId="21">
    <w:name w:val="Body Text Indent 2"/>
    <w:basedOn w:val="a"/>
    <w:link w:val="22"/>
    <w:semiHidden/>
    <w:unhideWhenUsed/>
    <w:rsid w:val="007C1BFF"/>
    <w:pPr>
      <w:spacing w:after="120" w:line="480" w:lineRule="auto"/>
      <w:ind w:left="283"/>
    </w:pPr>
  </w:style>
  <w:style w:type="character" w:customStyle="1" w:styleId="22">
    <w:name w:val="Основной текст с отступом 2 Знак"/>
    <w:basedOn w:val="a0"/>
    <w:link w:val="21"/>
    <w:semiHidden/>
    <w:rsid w:val="007C1BFF"/>
    <w:rPr>
      <w:lang w:eastAsia="en-US"/>
    </w:rPr>
  </w:style>
  <w:style w:type="character" w:customStyle="1" w:styleId="30">
    <w:name w:val="Заголовок 3 Знак"/>
    <w:basedOn w:val="a0"/>
    <w:link w:val="3"/>
    <w:rsid w:val="007C1BFF"/>
    <w:rPr>
      <w:rFonts w:ascii="Times New Roman" w:eastAsia="Times New Roman" w:hAnsi="Times New Roman"/>
      <w:sz w:val="28"/>
      <w:szCs w:val="20"/>
    </w:rPr>
  </w:style>
  <w:style w:type="character" w:customStyle="1" w:styleId="60">
    <w:name w:val="Заголовок 6 Знак"/>
    <w:basedOn w:val="a0"/>
    <w:link w:val="6"/>
    <w:rsid w:val="007C1BFF"/>
    <w:rPr>
      <w:rFonts w:ascii="Pragmatica" w:eastAsia="Times New Roman" w:hAnsi="Pragmatica"/>
      <w:sz w:val="32"/>
      <w:szCs w:val="20"/>
    </w:rPr>
  </w:style>
  <w:style w:type="character" w:customStyle="1" w:styleId="90">
    <w:name w:val="Заголовок 9 Знак"/>
    <w:basedOn w:val="a0"/>
    <w:link w:val="9"/>
    <w:rsid w:val="007C1BFF"/>
    <w:rPr>
      <w:rFonts w:ascii="Times New Roman" w:eastAsia="Times New Roman" w:hAnsi="Times New Roman"/>
      <w:sz w:val="24"/>
      <w:szCs w:val="20"/>
    </w:rPr>
  </w:style>
  <w:style w:type="paragraph" w:styleId="23">
    <w:name w:val="Body Text 2"/>
    <w:basedOn w:val="a"/>
    <w:link w:val="24"/>
    <w:semiHidden/>
    <w:rsid w:val="007C1BFF"/>
    <w:pPr>
      <w:spacing w:after="0" w:line="240" w:lineRule="auto"/>
      <w:jc w:val="center"/>
    </w:pPr>
    <w:rPr>
      <w:rFonts w:ascii="Times New Roman" w:eastAsia="Times New Roman" w:hAnsi="Times New Roman"/>
      <w:sz w:val="20"/>
      <w:szCs w:val="20"/>
      <w:lang w:eastAsia="ru-RU"/>
    </w:rPr>
  </w:style>
  <w:style w:type="character" w:customStyle="1" w:styleId="24">
    <w:name w:val="Основной текст 2 Знак"/>
    <w:basedOn w:val="a0"/>
    <w:link w:val="23"/>
    <w:semiHidden/>
    <w:rsid w:val="007C1BFF"/>
    <w:rPr>
      <w:rFonts w:ascii="Times New Roman" w:eastAsia="Times New Roman" w:hAnsi="Times New Roman"/>
      <w:sz w:val="20"/>
      <w:szCs w:val="20"/>
    </w:rPr>
  </w:style>
  <w:style w:type="paragraph" w:customStyle="1" w:styleId="12">
    <w:name w:val="заголовок 1"/>
    <w:basedOn w:val="a"/>
    <w:next w:val="a"/>
    <w:rsid w:val="007C1BFF"/>
    <w:pPr>
      <w:keepNext/>
      <w:spacing w:after="0" w:line="240" w:lineRule="auto"/>
      <w:jc w:val="both"/>
    </w:pPr>
    <w:rPr>
      <w:rFonts w:ascii="Times New Roman" w:eastAsia="Times New Roman" w:hAnsi="Times New Roman"/>
      <w:sz w:val="24"/>
      <w:szCs w:val="20"/>
      <w:lang w:eastAsia="ru-RU"/>
    </w:rPr>
  </w:style>
  <w:style w:type="paragraph" w:customStyle="1" w:styleId="25">
    <w:name w:val="заголовок 2"/>
    <w:basedOn w:val="a"/>
    <w:next w:val="a"/>
    <w:rsid w:val="007C1BFF"/>
    <w:pPr>
      <w:keepNext/>
      <w:spacing w:after="0" w:line="240" w:lineRule="auto"/>
      <w:jc w:val="center"/>
    </w:pPr>
    <w:rPr>
      <w:rFonts w:ascii="Times New Roman" w:eastAsia="Times New Roman" w:hAnsi="Times New Roman"/>
      <w:sz w:val="24"/>
      <w:szCs w:val="20"/>
      <w:lang w:eastAsia="ru-RU"/>
    </w:rPr>
  </w:style>
  <w:style w:type="paragraph" w:styleId="af4">
    <w:name w:val="Title"/>
    <w:basedOn w:val="a"/>
    <w:link w:val="af5"/>
    <w:qFormat/>
    <w:locked/>
    <w:rsid w:val="007C1BFF"/>
    <w:pPr>
      <w:spacing w:after="0" w:line="240" w:lineRule="auto"/>
      <w:jc w:val="center"/>
    </w:pPr>
    <w:rPr>
      <w:rFonts w:ascii="Times New Roman" w:eastAsia="Times New Roman" w:hAnsi="Times New Roman"/>
      <w:b/>
      <w:sz w:val="24"/>
      <w:szCs w:val="20"/>
      <w:lang w:eastAsia="ru-RU"/>
    </w:rPr>
  </w:style>
  <w:style w:type="character" w:customStyle="1" w:styleId="af5">
    <w:name w:val="Название Знак"/>
    <w:basedOn w:val="a0"/>
    <w:link w:val="af4"/>
    <w:rsid w:val="007C1BFF"/>
    <w:rPr>
      <w:rFonts w:ascii="Times New Roman" w:eastAsia="Times New Roman" w:hAnsi="Times New Roman"/>
      <w:b/>
      <w:sz w:val="24"/>
      <w:szCs w:val="20"/>
    </w:rPr>
  </w:style>
  <w:style w:type="character" w:styleId="af6">
    <w:name w:val="page number"/>
    <w:basedOn w:val="a0"/>
    <w:semiHidden/>
    <w:rsid w:val="007C1BFF"/>
  </w:style>
  <w:style w:type="paragraph" w:styleId="af7">
    <w:name w:val="caption"/>
    <w:basedOn w:val="a"/>
    <w:qFormat/>
    <w:locked/>
    <w:rsid w:val="007C1BFF"/>
    <w:pPr>
      <w:tabs>
        <w:tab w:val="left" w:pos="6521"/>
      </w:tabs>
      <w:spacing w:after="0" w:line="240" w:lineRule="auto"/>
      <w:ind w:firstLine="851"/>
      <w:jc w:val="center"/>
    </w:pPr>
    <w:rPr>
      <w:rFonts w:ascii="Times New Roman" w:eastAsia="Times New Roman" w:hAnsi="Times New Roman"/>
      <w:sz w:val="24"/>
      <w:szCs w:val="20"/>
      <w:lang w:val="en-US" w:eastAsia="ru-RU"/>
    </w:rPr>
  </w:style>
  <w:style w:type="paragraph" w:styleId="31">
    <w:name w:val="Body Text 3"/>
    <w:basedOn w:val="a"/>
    <w:link w:val="32"/>
    <w:rsid w:val="007C1BFF"/>
    <w:pPr>
      <w:spacing w:after="120"/>
    </w:pPr>
    <w:rPr>
      <w:rFonts w:eastAsia="Times New Roman"/>
      <w:sz w:val="16"/>
      <w:szCs w:val="16"/>
      <w:lang w:eastAsia="ru-RU"/>
    </w:rPr>
  </w:style>
  <w:style w:type="character" w:customStyle="1" w:styleId="32">
    <w:name w:val="Основной текст 3 Знак"/>
    <w:basedOn w:val="a0"/>
    <w:link w:val="31"/>
    <w:rsid w:val="007C1BFF"/>
    <w:rPr>
      <w:rFonts w:eastAsia="Times New Roman"/>
      <w:sz w:val="16"/>
      <w:szCs w:val="16"/>
    </w:rPr>
  </w:style>
  <w:style w:type="paragraph" w:styleId="af8">
    <w:name w:val="Plain Text"/>
    <w:basedOn w:val="a"/>
    <w:link w:val="af9"/>
    <w:rsid w:val="007C1BFF"/>
    <w:pPr>
      <w:spacing w:after="0" w:line="240" w:lineRule="auto"/>
    </w:pPr>
    <w:rPr>
      <w:rFonts w:ascii="Courier New" w:eastAsia="Times New Roman" w:hAnsi="Courier New"/>
      <w:sz w:val="20"/>
      <w:szCs w:val="20"/>
      <w:lang w:eastAsia="ru-RU"/>
    </w:rPr>
  </w:style>
  <w:style w:type="character" w:customStyle="1" w:styleId="af9">
    <w:name w:val="Текст Знак"/>
    <w:basedOn w:val="a0"/>
    <w:link w:val="af8"/>
    <w:rsid w:val="007C1BFF"/>
    <w:rPr>
      <w:rFonts w:ascii="Courier New" w:eastAsia="Times New Roman" w:hAnsi="Courier New"/>
      <w:sz w:val="20"/>
      <w:szCs w:val="20"/>
    </w:rPr>
  </w:style>
  <w:style w:type="paragraph" w:customStyle="1" w:styleId="Style2">
    <w:name w:val="Style2"/>
    <w:basedOn w:val="a"/>
    <w:rsid w:val="007C1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0">
    <w:name w:val="Основной текст 21"/>
    <w:basedOn w:val="a"/>
    <w:rsid w:val="007C1BFF"/>
    <w:pPr>
      <w:tabs>
        <w:tab w:val="left" w:pos="9072"/>
      </w:tabs>
      <w:spacing w:after="0" w:line="360" w:lineRule="auto"/>
      <w:jc w:val="both"/>
    </w:pPr>
    <w:rPr>
      <w:rFonts w:ascii="Times New Roman" w:eastAsia="Times New Roman" w:hAnsi="Times New Roman"/>
      <w:szCs w:val="20"/>
      <w:lang w:eastAsia="ru-RU"/>
    </w:rPr>
  </w:style>
  <w:style w:type="character" w:customStyle="1" w:styleId="FontStyle12">
    <w:name w:val="Font Style12"/>
    <w:rsid w:val="007C1BFF"/>
    <w:rPr>
      <w:rFonts w:ascii="Times New Roman" w:hAnsi="Times New Roman" w:cs="Times New Roman"/>
      <w:b/>
      <w:bCs/>
      <w:sz w:val="22"/>
      <w:szCs w:val="22"/>
    </w:rPr>
  </w:style>
  <w:style w:type="character" w:customStyle="1" w:styleId="FontStyle14">
    <w:name w:val="Font Style14"/>
    <w:rsid w:val="007C1BFF"/>
    <w:rPr>
      <w:rFonts w:ascii="Times New Roman" w:hAnsi="Times New Roman" w:cs="Times New Roman"/>
      <w:sz w:val="22"/>
      <w:szCs w:val="22"/>
    </w:rPr>
  </w:style>
  <w:style w:type="paragraph" w:customStyle="1" w:styleId="point">
    <w:name w:val="point"/>
    <w:basedOn w:val="a"/>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newncpi">
    <w:name w:val="newncpi"/>
    <w:basedOn w:val="a"/>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ConsPlusCell">
    <w:name w:val="ConsPlusCell"/>
    <w:rsid w:val="007C1BFF"/>
    <w:pPr>
      <w:widowControl w:val="0"/>
      <w:autoSpaceDE w:val="0"/>
      <w:autoSpaceDN w:val="0"/>
      <w:adjustRightInd w:val="0"/>
    </w:pPr>
    <w:rPr>
      <w:rFonts w:ascii="Arial" w:eastAsia="Times New Roman" w:hAnsi="Arial" w:cs="Arial"/>
      <w:sz w:val="20"/>
      <w:szCs w:val="20"/>
    </w:rPr>
  </w:style>
  <w:style w:type="character" w:customStyle="1" w:styleId="FontStyle20">
    <w:name w:val="Font Style20"/>
    <w:basedOn w:val="a0"/>
    <w:rsid w:val="007C1BFF"/>
    <w:rPr>
      <w:rFonts w:ascii="Times New Roman" w:hAnsi="Times New Roman" w:cs="Times New Roman"/>
      <w:sz w:val="22"/>
      <w:szCs w:val="22"/>
    </w:rPr>
  </w:style>
  <w:style w:type="character" w:customStyle="1" w:styleId="FontStyle13">
    <w:name w:val="Font Style13"/>
    <w:basedOn w:val="a0"/>
    <w:uiPriority w:val="99"/>
    <w:rsid w:val="007C1BFF"/>
    <w:rPr>
      <w:rFonts w:ascii="Times New Roman" w:hAnsi="Times New Roman" w:cs="Times New Roman"/>
      <w:i/>
      <w:iCs/>
      <w:sz w:val="18"/>
      <w:szCs w:val="18"/>
    </w:rPr>
  </w:style>
  <w:style w:type="paragraph" w:styleId="afa">
    <w:name w:val="Normal (Web)"/>
    <w:basedOn w:val="a"/>
    <w:uiPriority w:val="99"/>
    <w:semiHidden/>
    <w:unhideWhenUsed/>
    <w:rsid w:val="007C1BFF"/>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annotation reference"/>
    <w:basedOn w:val="a0"/>
    <w:uiPriority w:val="99"/>
    <w:semiHidden/>
    <w:unhideWhenUsed/>
    <w:rsid w:val="007C1BFF"/>
    <w:rPr>
      <w:sz w:val="16"/>
      <w:szCs w:val="16"/>
    </w:rPr>
  </w:style>
  <w:style w:type="paragraph" w:styleId="afc">
    <w:name w:val="annotation text"/>
    <w:basedOn w:val="a"/>
    <w:link w:val="afd"/>
    <w:uiPriority w:val="99"/>
    <w:semiHidden/>
    <w:unhideWhenUsed/>
    <w:rsid w:val="007C1BFF"/>
    <w:pPr>
      <w:spacing w:line="240" w:lineRule="auto"/>
    </w:pPr>
    <w:rPr>
      <w:rFonts w:eastAsia="Times New Roman"/>
      <w:sz w:val="20"/>
      <w:szCs w:val="20"/>
      <w:lang w:eastAsia="ru-RU"/>
    </w:rPr>
  </w:style>
  <w:style w:type="character" w:customStyle="1" w:styleId="afd">
    <w:name w:val="Текст примечания Знак"/>
    <w:basedOn w:val="a0"/>
    <w:link w:val="afc"/>
    <w:uiPriority w:val="99"/>
    <w:semiHidden/>
    <w:rsid w:val="007C1BFF"/>
    <w:rPr>
      <w:rFonts w:eastAsia="Times New Roman"/>
      <w:sz w:val="20"/>
      <w:szCs w:val="20"/>
    </w:rPr>
  </w:style>
  <w:style w:type="paragraph" w:styleId="afe">
    <w:name w:val="annotation subject"/>
    <w:basedOn w:val="afc"/>
    <w:next w:val="afc"/>
    <w:link w:val="aff"/>
    <w:uiPriority w:val="99"/>
    <w:semiHidden/>
    <w:unhideWhenUsed/>
    <w:rsid w:val="007C1BFF"/>
    <w:rPr>
      <w:b/>
      <w:bCs/>
    </w:rPr>
  </w:style>
  <w:style w:type="character" w:customStyle="1" w:styleId="aff">
    <w:name w:val="Тема примечания Знак"/>
    <w:basedOn w:val="afd"/>
    <w:link w:val="afe"/>
    <w:uiPriority w:val="99"/>
    <w:semiHidden/>
    <w:rsid w:val="007C1BFF"/>
    <w:rPr>
      <w:b/>
      <w:bCs/>
    </w:rPr>
  </w:style>
  <w:style w:type="paragraph" w:customStyle="1" w:styleId="Style13">
    <w:name w:val="Style13"/>
    <w:basedOn w:val="a"/>
    <w:uiPriority w:val="99"/>
    <w:rsid w:val="007C1BFF"/>
    <w:pPr>
      <w:widowControl w:val="0"/>
      <w:autoSpaceDE w:val="0"/>
      <w:autoSpaceDN w:val="0"/>
      <w:adjustRightInd w:val="0"/>
      <w:spacing w:after="0" w:line="322" w:lineRule="exact"/>
      <w:ind w:firstLine="542"/>
      <w:jc w:val="both"/>
    </w:pPr>
    <w:rPr>
      <w:rFonts w:ascii="Arial" w:eastAsia="Times New Roman" w:hAnsi="Arial" w:cs="Arial"/>
      <w:sz w:val="24"/>
      <w:szCs w:val="24"/>
      <w:lang w:eastAsia="ru-RU"/>
    </w:rPr>
  </w:style>
  <w:style w:type="paragraph" w:customStyle="1" w:styleId="normal">
    <w:name w:val="normal"/>
    <w:rsid w:val="007C1BFF"/>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11674537">
      <w:bodyDiv w:val="1"/>
      <w:marLeft w:val="0"/>
      <w:marRight w:val="0"/>
      <w:marTop w:val="0"/>
      <w:marBottom w:val="0"/>
      <w:divBdr>
        <w:top w:val="none" w:sz="0" w:space="0" w:color="auto"/>
        <w:left w:val="none" w:sz="0" w:space="0" w:color="auto"/>
        <w:bottom w:val="none" w:sz="0" w:space="0" w:color="auto"/>
        <w:right w:val="none" w:sz="0" w:space="0" w:color="auto"/>
      </w:divBdr>
    </w:div>
    <w:div w:id="602148227">
      <w:bodyDiv w:val="1"/>
      <w:marLeft w:val="0"/>
      <w:marRight w:val="0"/>
      <w:marTop w:val="0"/>
      <w:marBottom w:val="0"/>
      <w:divBdr>
        <w:top w:val="none" w:sz="0" w:space="0" w:color="auto"/>
        <w:left w:val="none" w:sz="0" w:space="0" w:color="auto"/>
        <w:bottom w:val="none" w:sz="0" w:space="0" w:color="auto"/>
        <w:right w:val="none" w:sz="0" w:space="0" w:color="auto"/>
      </w:divBdr>
    </w:div>
    <w:div w:id="740255035">
      <w:bodyDiv w:val="1"/>
      <w:marLeft w:val="0"/>
      <w:marRight w:val="0"/>
      <w:marTop w:val="0"/>
      <w:marBottom w:val="0"/>
      <w:divBdr>
        <w:top w:val="none" w:sz="0" w:space="0" w:color="auto"/>
        <w:left w:val="none" w:sz="0" w:space="0" w:color="auto"/>
        <w:bottom w:val="none" w:sz="0" w:space="0" w:color="auto"/>
        <w:right w:val="none" w:sz="0" w:space="0" w:color="auto"/>
      </w:divBdr>
    </w:div>
    <w:div w:id="892347711">
      <w:marLeft w:val="0"/>
      <w:marRight w:val="0"/>
      <w:marTop w:val="0"/>
      <w:marBottom w:val="0"/>
      <w:divBdr>
        <w:top w:val="none" w:sz="0" w:space="0" w:color="auto"/>
        <w:left w:val="none" w:sz="0" w:space="0" w:color="auto"/>
        <w:bottom w:val="none" w:sz="0" w:space="0" w:color="auto"/>
        <w:right w:val="none" w:sz="0" w:space="0" w:color="auto"/>
      </w:divBdr>
    </w:div>
    <w:div w:id="892347712">
      <w:marLeft w:val="0"/>
      <w:marRight w:val="0"/>
      <w:marTop w:val="0"/>
      <w:marBottom w:val="0"/>
      <w:divBdr>
        <w:top w:val="none" w:sz="0" w:space="0" w:color="auto"/>
        <w:left w:val="none" w:sz="0" w:space="0" w:color="auto"/>
        <w:bottom w:val="none" w:sz="0" w:space="0" w:color="auto"/>
        <w:right w:val="none" w:sz="0" w:space="0" w:color="auto"/>
      </w:divBdr>
      <w:divsChild>
        <w:div w:id="892347714">
          <w:marLeft w:val="0"/>
          <w:marRight w:val="0"/>
          <w:marTop w:val="225"/>
          <w:marBottom w:val="225"/>
          <w:divBdr>
            <w:top w:val="none" w:sz="0" w:space="0" w:color="auto"/>
            <w:left w:val="single" w:sz="18" w:space="26" w:color="00BCD6"/>
            <w:bottom w:val="none" w:sz="0" w:space="0" w:color="auto"/>
            <w:right w:val="none" w:sz="0" w:space="0" w:color="auto"/>
          </w:divBdr>
        </w:div>
        <w:div w:id="892347715">
          <w:marLeft w:val="0"/>
          <w:marRight w:val="0"/>
          <w:marTop w:val="0"/>
          <w:marBottom w:val="225"/>
          <w:divBdr>
            <w:top w:val="none" w:sz="0" w:space="0" w:color="auto"/>
            <w:left w:val="single" w:sz="18" w:space="26" w:color="00BCD6"/>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
    <w:div w:id="1436293670">
      <w:bodyDiv w:val="1"/>
      <w:marLeft w:val="0"/>
      <w:marRight w:val="0"/>
      <w:marTop w:val="0"/>
      <w:marBottom w:val="0"/>
      <w:divBdr>
        <w:top w:val="none" w:sz="0" w:space="0" w:color="auto"/>
        <w:left w:val="none" w:sz="0" w:space="0" w:color="auto"/>
        <w:bottom w:val="none" w:sz="0" w:space="0" w:color="auto"/>
        <w:right w:val="none" w:sz="0" w:space="0" w:color="auto"/>
      </w:divBdr>
    </w:div>
    <w:div w:id="20506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location.href%20=%20'mailto:'%20+%20String.fromCharCode(116,101,%20110,100,101,%20114,115,64,%20105,99,101,%20116,114,97,%20100,101,46,%2098,121)%20+%20'?'"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18DFBCD3DC5532E616D1B5AA49B72AA76F77E0B9D5A1E3208E740F7DF83ECB6D26C0DCA389F3041511D0D91937p6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518DFBCD3DC5532E616D1B5AA49B72AA76F77E0B9D5A1E3208E740F7DF83ECB6D26C0DCA389F3041511D0D91937p6K"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borimed@borime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8245-70DD-4BBB-AC7B-4B33ACEF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31</Pages>
  <Words>7630</Words>
  <Characters>55600</Characters>
  <Application>Microsoft Office Word</Application>
  <DocSecurity>0</DocSecurity>
  <Lines>463</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Novichenok-A</dc:creator>
  <cp:lastModifiedBy>Gamanovich-O</cp:lastModifiedBy>
  <cp:revision>33</cp:revision>
  <cp:lastPrinted>2021-04-29T08:09:00Z</cp:lastPrinted>
  <dcterms:created xsi:type="dcterms:W3CDTF">2021-03-24T06:23:00Z</dcterms:created>
  <dcterms:modified xsi:type="dcterms:W3CDTF">2021-05-07T07:04:00Z</dcterms:modified>
</cp:coreProperties>
</file>