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AE8" w:rsidRPr="00E10718" w:rsidRDefault="006C0AE8" w:rsidP="00261382">
      <w:pPr>
        <w:ind w:left="4956" w:firstLine="708"/>
        <w:rPr>
          <w:bCs/>
          <w:sz w:val="28"/>
          <w:szCs w:val="28"/>
        </w:rPr>
      </w:pPr>
      <w:r w:rsidRPr="00E10718">
        <w:rPr>
          <w:bCs/>
          <w:sz w:val="28"/>
          <w:szCs w:val="28"/>
        </w:rPr>
        <w:t>УТВЕРЖДАЮ</w:t>
      </w:r>
    </w:p>
    <w:p w:rsidR="00261382" w:rsidRPr="00261382" w:rsidRDefault="00261382" w:rsidP="00261382">
      <w:pPr>
        <w:ind w:left="5664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Первый заместитель генерального директора - </w:t>
      </w:r>
    </w:p>
    <w:p w:rsidR="006C0AE8" w:rsidRPr="00E10718" w:rsidRDefault="00261382" w:rsidP="00261382">
      <w:pPr>
        <w:ind w:left="4956"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>г</w:t>
      </w:r>
      <w:r w:rsidR="00E10718" w:rsidRPr="00E10718">
        <w:rPr>
          <w:bCs/>
          <w:sz w:val="28"/>
          <w:szCs w:val="28"/>
        </w:rPr>
        <w:t>лавный инженер</w:t>
      </w:r>
    </w:p>
    <w:p w:rsidR="00E10718" w:rsidRPr="00E10718" w:rsidRDefault="00E10718" w:rsidP="00261382">
      <w:pPr>
        <w:ind w:left="4956" w:firstLine="708"/>
        <w:rPr>
          <w:bCs/>
          <w:sz w:val="28"/>
          <w:szCs w:val="28"/>
        </w:rPr>
      </w:pPr>
      <w:r w:rsidRPr="00E10718">
        <w:rPr>
          <w:bCs/>
          <w:sz w:val="28"/>
          <w:szCs w:val="28"/>
        </w:rPr>
        <w:t>ОАО «БЗМП»</w:t>
      </w:r>
    </w:p>
    <w:p w:rsidR="00E10718" w:rsidRPr="00E10718" w:rsidRDefault="00E10718" w:rsidP="00261382">
      <w:pPr>
        <w:ind w:left="4956" w:firstLine="708"/>
        <w:rPr>
          <w:bCs/>
          <w:sz w:val="28"/>
          <w:szCs w:val="28"/>
        </w:rPr>
      </w:pPr>
      <w:r w:rsidRPr="00E10718">
        <w:rPr>
          <w:bCs/>
          <w:sz w:val="28"/>
          <w:szCs w:val="28"/>
        </w:rPr>
        <w:t>Демяшкевич Д.В.</w:t>
      </w:r>
    </w:p>
    <w:p w:rsidR="00E10718" w:rsidRPr="00F8495A" w:rsidRDefault="00E10718" w:rsidP="00261382">
      <w:pPr>
        <w:ind w:left="4956" w:firstLine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____________________</w:t>
      </w:r>
    </w:p>
    <w:p w:rsidR="006C0AE8" w:rsidRPr="00F8495A" w:rsidRDefault="006C0AE8" w:rsidP="00261382">
      <w:pPr>
        <w:ind w:left="4956" w:firstLine="708"/>
        <w:rPr>
          <w:sz w:val="28"/>
          <w:szCs w:val="28"/>
        </w:rPr>
      </w:pPr>
      <w:r w:rsidRPr="00F8495A">
        <w:rPr>
          <w:sz w:val="28"/>
          <w:szCs w:val="28"/>
        </w:rPr>
        <w:t>«___»__________20</w:t>
      </w:r>
      <w:r w:rsidR="006B5DDD">
        <w:rPr>
          <w:sz w:val="28"/>
          <w:szCs w:val="28"/>
        </w:rPr>
        <w:t>2</w:t>
      </w:r>
      <w:r w:rsidR="005F4407">
        <w:rPr>
          <w:sz w:val="28"/>
          <w:szCs w:val="28"/>
        </w:rPr>
        <w:t>3</w:t>
      </w:r>
      <w:r w:rsidRPr="00F8495A">
        <w:rPr>
          <w:sz w:val="28"/>
          <w:szCs w:val="28"/>
        </w:rPr>
        <w:t xml:space="preserve"> г.</w:t>
      </w:r>
    </w:p>
    <w:p w:rsidR="006C0AE8" w:rsidRDefault="006C0AE8" w:rsidP="006C0AE8">
      <w:pPr>
        <w:ind w:left="5522" w:firstLine="850"/>
        <w:rPr>
          <w:szCs w:val="28"/>
        </w:rPr>
      </w:pPr>
    </w:p>
    <w:p w:rsidR="006C0AE8" w:rsidRPr="00FD3872" w:rsidRDefault="006C0AE8" w:rsidP="006C0AE8">
      <w:pPr>
        <w:jc w:val="center"/>
        <w:rPr>
          <w:sz w:val="28"/>
          <w:szCs w:val="28"/>
        </w:rPr>
      </w:pPr>
      <w:r w:rsidRPr="00FD3872">
        <w:rPr>
          <w:sz w:val="28"/>
          <w:szCs w:val="28"/>
        </w:rPr>
        <w:t>ЗАДАНИЕ НА ЗАКУПКУ</w:t>
      </w:r>
      <w:r w:rsidR="00500348">
        <w:rPr>
          <w:sz w:val="28"/>
          <w:szCs w:val="28"/>
        </w:rPr>
        <w:t xml:space="preserve"> (повторно)</w:t>
      </w:r>
    </w:p>
    <w:p w:rsidR="006C0AE8" w:rsidRDefault="006C0AE8" w:rsidP="006C0AE8">
      <w:pPr>
        <w:jc w:val="center"/>
        <w:rPr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4613"/>
        <w:gridCol w:w="32"/>
        <w:gridCol w:w="4646"/>
      </w:tblGrid>
      <w:tr w:rsidR="009E4801" w:rsidRPr="005F4407" w:rsidTr="001E0CD1">
        <w:tc>
          <w:tcPr>
            <w:tcW w:w="456" w:type="dxa"/>
          </w:tcPr>
          <w:p w:rsidR="009E4801" w:rsidRPr="005F4407" w:rsidRDefault="009E4801" w:rsidP="005F4407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spacing w:line="240" w:lineRule="exact"/>
              <w:ind w:right="-186"/>
            </w:pPr>
            <w:r w:rsidRPr="005F4407">
              <w:rPr>
                <w:lang w:val="en-US"/>
              </w:rPr>
              <w:t>1</w:t>
            </w:r>
          </w:p>
        </w:tc>
        <w:tc>
          <w:tcPr>
            <w:tcW w:w="4613" w:type="dxa"/>
          </w:tcPr>
          <w:p w:rsidR="009E4801" w:rsidRPr="005F4407" w:rsidRDefault="009E4801" w:rsidP="005F4407">
            <w:pPr>
              <w:pStyle w:val="a6"/>
              <w:widowControl w:val="0"/>
              <w:tabs>
                <w:tab w:val="left" w:pos="304"/>
              </w:tabs>
              <w:autoSpaceDE w:val="0"/>
              <w:autoSpaceDN w:val="0"/>
              <w:adjustRightInd w:val="0"/>
              <w:spacing w:line="240" w:lineRule="exact"/>
              <w:ind w:left="0" w:hanging="30"/>
            </w:pPr>
            <w:r w:rsidRPr="005F4407">
              <w:t>Предмет закупки</w:t>
            </w:r>
          </w:p>
          <w:p w:rsidR="009E4801" w:rsidRPr="005F4407" w:rsidRDefault="009E4801" w:rsidP="005F4407">
            <w:pPr>
              <w:pStyle w:val="a6"/>
              <w:widowControl w:val="0"/>
              <w:tabs>
                <w:tab w:val="left" w:pos="304"/>
              </w:tabs>
              <w:autoSpaceDE w:val="0"/>
              <w:autoSpaceDN w:val="0"/>
              <w:adjustRightInd w:val="0"/>
              <w:spacing w:line="240" w:lineRule="exact"/>
              <w:ind w:left="0" w:hanging="30"/>
            </w:pPr>
            <w:r w:rsidRPr="005F4407">
              <w:t>Количество</w:t>
            </w:r>
          </w:p>
        </w:tc>
        <w:tc>
          <w:tcPr>
            <w:tcW w:w="4678" w:type="dxa"/>
            <w:gridSpan w:val="2"/>
          </w:tcPr>
          <w:p w:rsidR="009E4801" w:rsidRPr="005F4407" w:rsidRDefault="00CA194A" w:rsidP="005F440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5F4407">
              <w:t xml:space="preserve">Машина листорезательная </w:t>
            </w:r>
            <w:r w:rsidR="005F4407">
              <w:t xml:space="preserve">двухролевая </w:t>
            </w:r>
            <w:r w:rsidRPr="005F4407">
              <w:t>ротационная</w:t>
            </w:r>
          </w:p>
          <w:p w:rsidR="009E4801" w:rsidRPr="005F4407" w:rsidRDefault="009E4801" w:rsidP="005F440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5F4407">
              <w:t>1 комплект</w:t>
            </w:r>
          </w:p>
          <w:p w:rsidR="0068683D" w:rsidRPr="005F4407" w:rsidRDefault="0068683D" w:rsidP="005F440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5F4407">
              <w:t>В комплект поставки должно входить:</w:t>
            </w:r>
          </w:p>
          <w:p w:rsidR="00CA194A" w:rsidRPr="005F4407" w:rsidRDefault="0042046C" w:rsidP="005F440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</w:rPr>
            </w:pPr>
            <w:r w:rsidRPr="005F4407">
              <w:t>Товар:</w:t>
            </w:r>
            <w:r w:rsidR="005F4407">
              <w:t xml:space="preserve"> м</w:t>
            </w:r>
            <w:r w:rsidR="00F07473">
              <w:t>а</w:t>
            </w:r>
            <w:r w:rsidR="00CA194A" w:rsidRPr="005F4407">
              <w:t xml:space="preserve">шина листорезательная </w:t>
            </w:r>
            <w:r w:rsidR="005F4407">
              <w:t xml:space="preserve">двухролевая </w:t>
            </w:r>
            <w:r w:rsidR="00CA194A" w:rsidRPr="005F4407">
              <w:t>ротационная</w:t>
            </w:r>
            <w:r w:rsidR="00F07473">
              <w:t xml:space="preserve"> -</w:t>
            </w:r>
            <w:r w:rsidR="00CA194A" w:rsidRPr="005F4407">
              <w:t xml:space="preserve"> 1шт</w:t>
            </w:r>
            <w:r w:rsidR="0068683D" w:rsidRPr="005F4407">
              <w:t>;</w:t>
            </w:r>
            <w:r w:rsidR="005F4407">
              <w:t xml:space="preserve"> </w:t>
            </w:r>
            <w:r w:rsidR="00CA194A" w:rsidRPr="005F4407">
              <w:rPr>
                <w:color w:val="000000"/>
              </w:rPr>
              <w:t>сменные столы приемки листов</w:t>
            </w:r>
            <w:r w:rsidR="005F4407">
              <w:rPr>
                <w:color w:val="000000"/>
              </w:rPr>
              <w:t xml:space="preserve"> (дополнительная комплектация) - </w:t>
            </w:r>
            <w:r w:rsidR="001C5E66" w:rsidRPr="005F4407">
              <w:rPr>
                <w:color w:val="000000"/>
              </w:rPr>
              <w:t xml:space="preserve"> </w:t>
            </w:r>
            <w:r w:rsidR="00CA194A" w:rsidRPr="005F4407">
              <w:rPr>
                <w:color w:val="000000"/>
              </w:rPr>
              <w:t>3</w:t>
            </w:r>
            <w:r w:rsidR="000F1C58" w:rsidRPr="005F4407">
              <w:rPr>
                <w:color w:val="000000"/>
              </w:rPr>
              <w:t>шт;</w:t>
            </w:r>
            <w:r w:rsidR="005F4407">
              <w:rPr>
                <w:color w:val="000000"/>
              </w:rPr>
              <w:t xml:space="preserve"> </w:t>
            </w:r>
            <w:r w:rsidR="005F4407">
              <w:rPr>
                <w:szCs w:val="28"/>
              </w:rPr>
              <w:t>комплект эксплуатационной и технической документации.</w:t>
            </w:r>
          </w:p>
          <w:p w:rsidR="0042046C" w:rsidRPr="005F4407" w:rsidRDefault="0042046C" w:rsidP="005F4407">
            <w:pPr>
              <w:tabs>
                <w:tab w:val="left" w:pos="851"/>
              </w:tabs>
              <w:spacing w:line="240" w:lineRule="exact"/>
              <w:jc w:val="both"/>
            </w:pPr>
            <w:r w:rsidRPr="005F4407">
              <w:rPr>
                <w:color w:val="000000"/>
              </w:rPr>
              <w:t>Работы (услуги):</w:t>
            </w:r>
            <w:r w:rsidR="005F4407">
              <w:rPr>
                <w:color w:val="000000"/>
              </w:rPr>
              <w:t xml:space="preserve"> монтаж,</w:t>
            </w:r>
            <w:r w:rsidRPr="005F4407">
              <w:rPr>
                <w:color w:val="000000"/>
              </w:rPr>
              <w:t xml:space="preserve"> пусконаладочные работы и обучение работе обслуживающего персонала</w:t>
            </w:r>
          </w:p>
        </w:tc>
      </w:tr>
      <w:tr w:rsidR="009E4801" w:rsidRPr="005F4407" w:rsidTr="001E0CD1">
        <w:tc>
          <w:tcPr>
            <w:tcW w:w="456" w:type="dxa"/>
          </w:tcPr>
          <w:p w:rsidR="009E4801" w:rsidRPr="005F4407" w:rsidRDefault="009E4801" w:rsidP="005F440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  <w:ind w:right="-186"/>
            </w:pPr>
            <w:r w:rsidRPr="005F4407">
              <w:t>2</w:t>
            </w:r>
          </w:p>
        </w:tc>
        <w:tc>
          <w:tcPr>
            <w:tcW w:w="4613" w:type="dxa"/>
          </w:tcPr>
          <w:p w:rsidR="009E4801" w:rsidRPr="005F4407" w:rsidRDefault="009E4801" w:rsidP="005F4407">
            <w:pPr>
              <w:pStyle w:val="a6"/>
              <w:widowControl w:val="0"/>
              <w:tabs>
                <w:tab w:val="left" w:pos="304"/>
              </w:tabs>
              <w:autoSpaceDE w:val="0"/>
              <w:autoSpaceDN w:val="0"/>
              <w:adjustRightInd w:val="0"/>
              <w:spacing w:line="240" w:lineRule="exact"/>
              <w:ind w:left="0" w:hanging="30"/>
            </w:pPr>
            <w:r w:rsidRPr="005F4407">
              <w:t>Код  по классификатору ОКРБ 007-2012 «Классификатор продукции по видам экономической деятельности»</w:t>
            </w:r>
          </w:p>
        </w:tc>
        <w:tc>
          <w:tcPr>
            <w:tcW w:w="4678" w:type="dxa"/>
            <w:gridSpan w:val="2"/>
          </w:tcPr>
          <w:p w:rsidR="000F1C58" w:rsidRPr="005F4407" w:rsidRDefault="005F4407" w:rsidP="005F440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hd w:val="clear" w:color="auto" w:fill="FFFFFF"/>
              </w:rPr>
            </w:pPr>
            <w:r w:rsidRPr="005F4407">
              <w:rPr>
                <w:shd w:val="clear" w:color="auto" w:fill="FFFFFF"/>
              </w:rPr>
              <w:t>28.95.11.400</w:t>
            </w:r>
          </w:p>
          <w:p w:rsidR="005F4407" w:rsidRPr="005F4407" w:rsidRDefault="005F4407" w:rsidP="005F440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5F4407">
              <w:rPr>
                <w:shd w:val="clear" w:color="auto" w:fill="FFFFFF"/>
              </w:rPr>
              <w:t>Машины для резки бумаги и картона прочие</w:t>
            </w:r>
          </w:p>
        </w:tc>
      </w:tr>
      <w:tr w:rsidR="009E4801" w:rsidRPr="005F4407" w:rsidTr="001E0CD1">
        <w:tc>
          <w:tcPr>
            <w:tcW w:w="456" w:type="dxa"/>
          </w:tcPr>
          <w:p w:rsidR="009E4801" w:rsidRPr="005F4407" w:rsidRDefault="009E4801" w:rsidP="005F4407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spacing w:line="240" w:lineRule="exact"/>
              <w:rPr>
                <w:lang w:val="en-US"/>
              </w:rPr>
            </w:pPr>
            <w:r w:rsidRPr="005F4407">
              <w:rPr>
                <w:lang w:val="en-US"/>
              </w:rPr>
              <w:t>3</w:t>
            </w:r>
          </w:p>
        </w:tc>
        <w:tc>
          <w:tcPr>
            <w:tcW w:w="4613" w:type="dxa"/>
          </w:tcPr>
          <w:p w:rsidR="009E4801" w:rsidRPr="005F4407" w:rsidRDefault="009E4801" w:rsidP="005F4407">
            <w:pPr>
              <w:pStyle w:val="a6"/>
              <w:widowControl w:val="0"/>
              <w:tabs>
                <w:tab w:val="left" w:pos="302"/>
              </w:tabs>
              <w:autoSpaceDE w:val="0"/>
              <w:autoSpaceDN w:val="0"/>
              <w:adjustRightInd w:val="0"/>
              <w:spacing w:line="240" w:lineRule="exact"/>
              <w:ind w:left="0"/>
            </w:pPr>
            <w:r w:rsidRPr="005F4407">
              <w:t xml:space="preserve">Вид применяемой процедуры закупки </w:t>
            </w:r>
          </w:p>
        </w:tc>
        <w:tc>
          <w:tcPr>
            <w:tcW w:w="4678" w:type="dxa"/>
            <w:gridSpan w:val="2"/>
          </w:tcPr>
          <w:p w:rsidR="009E4801" w:rsidRPr="005F4407" w:rsidRDefault="005F4407" w:rsidP="005F4407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>
              <w:t>Конкурентный лист</w:t>
            </w:r>
          </w:p>
          <w:p w:rsidR="009E4801" w:rsidRPr="005F4407" w:rsidRDefault="009E4801" w:rsidP="005F440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5F4407">
              <w:t>В соответствии с п.1.20.1. Порядка закупок товаров (работ, услуг) за счет собственных средств</w:t>
            </w:r>
          </w:p>
        </w:tc>
      </w:tr>
      <w:tr w:rsidR="005F4407" w:rsidRPr="005F4407" w:rsidTr="00E83652">
        <w:tc>
          <w:tcPr>
            <w:tcW w:w="456" w:type="dxa"/>
          </w:tcPr>
          <w:p w:rsidR="005F4407" w:rsidRPr="005F4407" w:rsidRDefault="005F4407" w:rsidP="005F440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</w:pPr>
            <w:r w:rsidRPr="005F4407">
              <w:t>4</w:t>
            </w:r>
          </w:p>
        </w:tc>
        <w:tc>
          <w:tcPr>
            <w:tcW w:w="9291" w:type="dxa"/>
            <w:gridSpan w:val="3"/>
          </w:tcPr>
          <w:p w:rsidR="005F4407" w:rsidRPr="005F4407" w:rsidRDefault="005F4407" w:rsidP="005F4407">
            <w:pPr>
              <w:pStyle w:val="Style7"/>
              <w:tabs>
                <w:tab w:val="left" w:pos="4285"/>
              </w:tabs>
              <w:spacing w:line="240" w:lineRule="exact"/>
              <w:ind w:left="33" w:right="-1" w:firstLine="0"/>
            </w:pPr>
            <w:proofErr w:type="gramStart"/>
            <w:r w:rsidRPr="005F4407">
              <w:t xml:space="preserve">Требования к качеству, техническим характеристикам товара (работы, услуги), его безопасности, функциональным характеристикам (потребительским свойствам), размерам, упаковке, результатам работы и иные требования, связанные с определением соответствия поставляемого товара (выполняемой работы, оказываемой услуги) потребностям организации </w:t>
            </w:r>
            <w:proofErr w:type="gramEnd"/>
          </w:p>
          <w:p w:rsidR="005F4407" w:rsidRPr="005F4407" w:rsidRDefault="005F4407" w:rsidP="005F4407">
            <w:pPr>
              <w:pStyle w:val="Style7"/>
              <w:tabs>
                <w:tab w:val="left" w:pos="4285"/>
              </w:tabs>
              <w:spacing w:line="240" w:lineRule="exact"/>
              <w:ind w:firstLine="0"/>
              <w:rPr>
                <w:b/>
              </w:rPr>
            </w:pPr>
            <w:r w:rsidRPr="005F4407">
              <w:rPr>
                <w:b/>
              </w:rPr>
              <w:t>1.  Конструктивные, технические и технологические требования к оборудованию</w:t>
            </w:r>
          </w:p>
          <w:p w:rsidR="005F4407" w:rsidRDefault="005F4407" w:rsidP="005F4407">
            <w:pPr>
              <w:pStyle w:val="Style7"/>
              <w:tabs>
                <w:tab w:val="left" w:pos="4285"/>
              </w:tabs>
              <w:spacing w:line="240" w:lineRule="exact"/>
              <w:ind w:left="34" w:firstLine="0"/>
            </w:pPr>
            <w:r>
              <w:t>1.1. Оборудование должно поставляться в комплекте со всеми составляющими, обеспечивающими его качественную и безопасную работу, без дополнительных устройств и приспособлений. Оборудование должно быть новым, изготовленным одним производителем. Отсутствие повреждения (вмятин, царапин и пр.) поверхностей и установленных комплектующих.</w:t>
            </w:r>
          </w:p>
          <w:p w:rsidR="005F4407" w:rsidRDefault="005F4407" w:rsidP="005F4407">
            <w:pPr>
              <w:pStyle w:val="Style7"/>
              <w:tabs>
                <w:tab w:val="left" w:pos="4285"/>
              </w:tabs>
              <w:spacing w:line="240" w:lineRule="exact"/>
              <w:ind w:firstLine="0"/>
            </w:pPr>
            <w:r>
              <w:t>1.2. Тип реза - ротационный;</w:t>
            </w:r>
          </w:p>
          <w:p w:rsidR="005F4407" w:rsidRDefault="005F4407" w:rsidP="005F4407">
            <w:pPr>
              <w:pStyle w:val="Style7"/>
              <w:tabs>
                <w:tab w:val="left" w:pos="4285"/>
              </w:tabs>
              <w:spacing w:line="240" w:lineRule="exact"/>
              <w:ind w:firstLine="0"/>
            </w:pPr>
            <w:r>
              <w:t>1.3. Разрезаемый материал – бумага (масса 1м2 разрезаемой бумаги от 45г/м</w:t>
            </w:r>
            <w:proofErr w:type="gramStart"/>
            <w:r>
              <w:t>2</w:t>
            </w:r>
            <w:proofErr w:type="gramEnd"/>
            <w:r>
              <w:t xml:space="preserve"> – до 400 г/ м2);</w:t>
            </w:r>
          </w:p>
          <w:p w:rsidR="005F4407" w:rsidRDefault="005F4407" w:rsidP="005F4407">
            <w:pPr>
              <w:pStyle w:val="Style7"/>
              <w:tabs>
                <w:tab w:val="left" w:pos="4285"/>
              </w:tabs>
              <w:spacing w:line="240" w:lineRule="exact"/>
              <w:ind w:firstLine="0"/>
            </w:pPr>
            <w:r>
              <w:t>1.4. Ширина разрезаемых ролей - до 1000 мм;</w:t>
            </w:r>
          </w:p>
          <w:p w:rsidR="005F4407" w:rsidRDefault="005F4407" w:rsidP="005F4407">
            <w:pPr>
              <w:pStyle w:val="Style7"/>
              <w:tabs>
                <w:tab w:val="left" w:pos="4285"/>
              </w:tabs>
              <w:spacing w:line="240" w:lineRule="exact"/>
              <w:ind w:firstLine="0"/>
            </w:pPr>
            <w:r>
              <w:t>1.5. Диаметр разрезаемых ролей - до 1000 мм;</w:t>
            </w:r>
          </w:p>
          <w:p w:rsidR="005F4407" w:rsidRDefault="005F4407" w:rsidP="005F4407">
            <w:pPr>
              <w:pStyle w:val="Style7"/>
              <w:tabs>
                <w:tab w:val="left" w:pos="4285"/>
              </w:tabs>
              <w:spacing w:line="240" w:lineRule="exact"/>
              <w:ind w:firstLine="0"/>
            </w:pPr>
            <w:r>
              <w:t>1.6. Количество одновременно разрезаемых ролей бумаги – 2 шт.;</w:t>
            </w:r>
          </w:p>
          <w:p w:rsidR="005F4407" w:rsidRDefault="005F4407" w:rsidP="005F4407">
            <w:pPr>
              <w:pStyle w:val="Style7"/>
              <w:tabs>
                <w:tab w:val="left" w:pos="4285"/>
              </w:tabs>
              <w:spacing w:line="240" w:lineRule="exact"/>
              <w:ind w:firstLine="0"/>
            </w:pPr>
            <w:r>
              <w:t xml:space="preserve">1.7. Длина отрезаемых листов бумаги: </w:t>
            </w:r>
          </w:p>
          <w:p w:rsidR="005F4407" w:rsidRDefault="005F4407" w:rsidP="005F4407">
            <w:pPr>
              <w:pStyle w:val="Style7"/>
              <w:tabs>
                <w:tab w:val="left" w:pos="4285"/>
              </w:tabs>
              <w:spacing w:line="240" w:lineRule="exact"/>
              <w:ind w:firstLine="0"/>
            </w:pPr>
            <w:r>
              <w:t xml:space="preserve">- </w:t>
            </w:r>
            <w:proofErr w:type="gramStart"/>
            <w:r>
              <w:t>наименьшая</w:t>
            </w:r>
            <w:proofErr w:type="gramEnd"/>
            <w:r>
              <w:t xml:space="preserve">             – 500 мм</w:t>
            </w:r>
          </w:p>
          <w:p w:rsidR="005F4407" w:rsidRDefault="005F4407" w:rsidP="005F4407">
            <w:pPr>
              <w:pStyle w:val="Style7"/>
              <w:tabs>
                <w:tab w:val="left" w:pos="4285"/>
              </w:tabs>
              <w:spacing w:line="240" w:lineRule="exact"/>
              <w:ind w:firstLine="0"/>
            </w:pPr>
            <w:r>
              <w:t xml:space="preserve">- </w:t>
            </w:r>
            <w:proofErr w:type="gramStart"/>
            <w:r>
              <w:t>наибольшая</w:t>
            </w:r>
            <w:proofErr w:type="gramEnd"/>
            <w:r>
              <w:t xml:space="preserve">             – 1200 мм;</w:t>
            </w:r>
          </w:p>
          <w:p w:rsidR="005F4407" w:rsidRDefault="005F4407" w:rsidP="005F4407">
            <w:pPr>
              <w:pStyle w:val="Style7"/>
              <w:tabs>
                <w:tab w:val="left" w:pos="4285"/>
              </w:tabs>
              <w:spacing w:line="240" w:lineRule="exact"/>
              <w:ind w:firstLine="0"/>
            </w:pPr>
            <w:r>
              <w:t>1.8. Диаметр втулки разрезаемых рулонов -76 мм;</w:t>
            </w:r>
          </w:p>
          <w:p w:rsidR="005F4407" w:rsidRDefault="005F4407" w:rsidP="005F4407">
            <w:pPr>
              <w:pStyle w:val="Style7"/>
              <w:tabs>
                <w:tab w:val="left" w:pos="4285"/>
              </w:tabs>
              <w:spacing w:line="240" w:lineRule="exact"/>
              <w:ind w:firstLine="0"/>
            </w:pPr>
            <w:r>
              <w:t>1.9. Отклонение длины листов от заданного размера не более 0,5 мм;</w:t>
            </w:r>
          </w:p>
          <w:p w:rsidR="005F4407" w:rsidRDefault="005F4407" w:rsidP="005F4407">
            <w:pPr>
              <w:pStyle w:val="Style7"/>
              <w:tabs>
                <w:tab w:val="left" w:pos="4285"/>
              </w:tabs>
              <w:spacing w:line="240" w:lineRule="exact"/>
              <w:ind w:firstLine="0"/>
            </w:pPr>
            <w:r>
              <w:t>1.10. Конусная система зарядки рулонов;</w:t>
            </w:r>
          </w:p>
          <w:p w:rsidR="005F4407" w:rsidRDefault="005F4407" w:rsidP="005F4407">
            <w:pPr>
              <w:pStyle w:val="Style7"/>
              <w:tabs>
                <w:tab w:val="left" w:pos="4285"/>
              </w:tabs>
              <w:spacing w:line="240" w:lineRule="exact"/>
              <w:ind w:left="34" w:firstLine="0"/>
            </w:pPr>
            <w:r>
              <w:t>1.11. Максимальная скорость поперечного реза (вне зависимости от длины разрезаемых листов) не менее 140 рез/мин;</w:t>
            </w:r>
          </w:p>
          <w:p w:rsidR="005F4407" w:rsidRDefault="005F4407" w:rsidP="005F4407">
            <w:pPr>
              <w:pStyle w:val="Style7"/>
              <w:tabs>
                <w:tab w:val="left" w:pos="4285"/>
              </w:tabs>
              <w:spacing w:line="240" w:lineRule="exact"/>
              <w:ind w:firstLine="0"/>
            </w:pPr>
            <w:r>
              <w:t>1.12. Способ регулирования рабочей скорости реза – плавный;</w:t>
            </w:r>
          </w:p>
          <w:p w:rsidR="005F4407" w:rsidRDefault="005F4407" w:rsidP="005F4407">
            <w:pPr>
              <w:pStyle w:val="Style7"/>
              <w:tabs>
                <w:tab w:val="left" w:pos="4285"/>
              </w:tabs>
              <w:spacing w:line="240" w:lineRule="exact"/>
              <w:ind w:firstLine="0"/>
            </w:pPr>
            <w:r>
              <w:lastRenderedPageBreak/>
              <w:t xml:space="preserve">1.13. Высота стопы листов в </w:t>
            </w:r>
            <w:proofErr w:type="spellStart"/>
            <w:r>
              <w:t>листоприемочном</w:t>
            </w:r>
            <w:proofErr w:type="spellEnd"/>
            <w:r>
              <w:t xml:space="preserve"> устройстве не менее 900 мм;</w:t>
            </w:r>
          </w:p>
          <w:p w:rsidR="005F4407" w:rsidRDefault="005F4407" w:rsidP="005F4407">
            <w:pPr>
              <w:pStyle w:val="Style7"/>
              <w:tabs>
                <w:tab w:val="left" w:pos="4285"/>
              </w:tabs>
              <w:spacing w:line="240" w:lineRule="exact"/>
              <w:ind w:firstLine="0"/>
            </w:pPr>
            <w:r>
              <w:t>1.14. Стол самонаклада с системой равнения стоп;</w:t>
            </w:r>
          </w:p>
          <w:p w:rsidR="005F4407" w:rsidRDefault="005F4407" w:rsidP="005F4407">
            <w:pPr>
              <w:pStyle w:val="Style7"/>
              <w:tabs>
                <w:tab w:val="left" w:pos="4285"/>
              </w:tabs>
              <w:spacing w:line="240" w:lineRule="exact"/>
              <w:ind w:firstLine="0"/>
            </w:pPr>
            <w:r>
              <w:t>1.15. Устройство для снятия статического электричества;</w:t>
            </w:r>
          </w:p>
          <w:p w:rsidR="005F4407" w:rsidRDefault="005F4407" w:rsidP="005F4407">
            <w:pPr>
              <w:pStyle w:val="Style7"/>
              <w:tabs>
                <w:tab w:val="left" w:pos="4285"/>
              </w:tabs>
              <w:spacing w:line="240" w:lineRule="exact"/>
              <w:ind w:firstLine="0"/>
            </w:pPr>
            <w:r>
              <w:t>1.16. Автоматическое натяжение и прижим полотна при резке;</w:t>
            </w:r>
          </w:p>
          <w:p w:rsidR="005F4407" w:rsidRDefault="005F4407" w:rsidP="005F4407">
            <w:pPr>
              <w:pStyle w:val="Style7"/>
              <w:tabs>
                <w:tab w:val="left" w:pos="4285"/>
              </w:tabs>
              <w:spacing w:line="240" w:lineRule="exact"/>
              <w:ind w:firstLine="0"/>
            </w:pPr>
            <w:r>
              <w:t>1.17. Счетчик нарезанных листов;</w:t>
            </w:r>
          </w:p>
          <w:p w:rsidR="005F4407" w:rsidRDefault="005F4407" w:rsidP="005F4407">
            <w:pPr>
              <w:pStyle w:val="Style7"/>
              <w:tabs>
                <w:tab w:val="left" w:pos="4285"/>
              </w:tabs>
              <w:spacing w:line="240" w:lineRule="exact"/>
              <w:ind w:firstLine="0"/>
            </w:pPr>
            <w:r>
              <w:t>1.18. Габаритные размеры с заряженными рулонами:</w:t>
            </w:r>
          </w:p>
          <w:p w:rsidR="005F4407" w:rsidRDefault="005F4407" w:rsidP="005F4407">
            <w:pPr>
              <w:pStyle w:val="Style7"/>
              <w:tabs>
                <w:tab w:val="left" w:pos="4285"/>
              </w:tabs>
              <w:spacing w:line="240" w:lineRule="exact"/>
              <w:ind w:firstLine="0"/>
            </w:pPr>
            <w:r>
              <w:t>- длина - не более 12600мм;</w:t>
            </w:r>
          </w:p>
          <w:p w:rsidR="005F4407" w:rsidRDefault="005F4407" w:rsidP="005F4407">
            <w:pPr>
              <w:pStyle w:val="Style7"/>
              <w:tabs>
                <w:tab w:val="left" w:pos="4285"/>
              </w:tabs>
              <w:spacing w:line="240" w:lineRule="exact"/>
              <w:ind w:firstLine="0"/>
            </w:pPr>
            <w:r>
              <w:t>- ширина - не более 2600 мм;</w:t>
            </w:r>
          </w:p>
          <w:p w:rsidR="005F4407" w:rsidRDefault="005F4407" w:rsidP="005F4407">
            <w:pPr>
              <w:pStyle w:val="Style7"/>
              <w:tabs>
                <w:tab w:val="left" w:pos="4285"/>
              </w:tabs>
              <w:spacing w:line="240" w:lineRule="exact"/>
              <w:ind w:firstLine="0"/>
            </w:pPr>
            <w:r>
              <w:t>1.19. Параметры напряжения электропитания: 380В, 50 Гц.</w:t>
            </w:r>
          </w:p>
          <w:p w:rsidR="005F4407" w:rsidRDefault="005F4407" w:rsidP="005F4407">
            <w:pPr>
              <w:pStyle w:val="Style7"/>
              <w:tabs>
                <w:tab w:val="left" w:pos="4285"/>
              </w:tabs>
              <w:spacing w:line="240" w:lineRule="exact"/>
              <w:ind w:firstLine="0"/>
            </w:pPr>
            <w:r>
              <w:t>1.20. Степень защиты электрооборудования – не ниже IP 54.</w:t>
            </w:r>
          </w:p>
          <w:p w:rsidR="00932046" w:rsidRDefault="00932046" w:rsidP="005F4407">
            <w:pPr>
              <w:pStyle w:val="Style7"/>
              <w:tabs>
                <w:tab w:val="left" w:pos="4285"/>
              </w:tabs>
              <w:spacing w:line="240" w:lineRule="exact"/>
              <w:ind w:firstLine="0"/>
            </w:pPr>
            <w:r>
              <w:rPr>
                <w:iCs/>
              </w:rPr>
              <w:t xml:space="preserve">1.21. Срок гарантии – не менее 24 месяцев. </w:t>
            </w:r>
            <w:r w:rsidRPr="00DB140D">
              <w:rPr>
                <w:iCs/>
              </w:rPr>
              <w:t>Срок отклика по гарантийному случаю не более 24 часов. Послегарантийное обслуживание не менее 10 лет. Наличие сервисного центра на территории РБ или с учетом территориального обслуживания</w:t>
            </w:r>
          </w:p>
          <w:p w:rsidR="005F4407" w:rsidRPr="005F4407" w:rsidRDefault="005F4407" w:rsidP="005F4407">
            <w:pPr>
              <w:pStyle w:val="Style7"/>
              <w:tabs>
                <w:tab w:val="left" w:pos="4285"/>
              </w:tabs>
              <w:spacing w:line="240" w:lineRule="exact"/>
              <w:ind w:firstLine="0"/>
              <w:rPr>
                <w:b/>
              </w:rPr>
            </w:pPr>
            <w:r w:rsidRPr="005F4407">
              <w:rPr>
                <w:b/>
              </w:rPr>
              <w:t>2. Требования к электронным компонентам и средствам измерения</w:t>
            </w:r>
          </w:p>
          <w:p w:rsidR="005F4407" w:rsidRDefault="005F4407" w:rsidP="005F4407">
            <w:pPr>
              <w:pStyle w:val="Style7"/>
              <w:tabs>
                <w:tab w:val="left" w:pos="4285"/>
              </w:tabs>
              <w:spacing w:line="240" w:lineRule="exact"/>
              <w:ind w:left="34" w:firstLine="0"/>
            </w:pPr>
            <w:r>
              <w:t>2.1.  Оборудование должно иметь защитные блокировки, ограждения, приспособления. Оборудование и узлы должны быть маркированы и идентифицированы в соответствии со схемами.</w:t>
            </w:r>
          </w:p>
          <w:p w:rsidR="005F4407" w:rsidRDefault="005F4407" w:rsidP="005F4407">
            <w:pPr>
              <w:pStyle w:val="Style7"/>
              <w:tabs>
                <w:tab w:val="left" w:pos="4285"/>
              </w:tabs>
              <w:spacing w:line="240" w:lineRule="exact"/>
              <w:ind w:left="34" w:firstLine="0"/>
            </w:pPr>
            <w:r>
              <w:t>2.2.  Электронные компоненты и комплектующие должны быть в исполнении для европейского рынка, новые, не старше 2015г.</w:t>
            </w:r>
            <w:proofErr w:type="gramStart"/>
            <w:r>
              <w:t>в</w:t>
            </w:r>
            <w:proofErr w:type="gramEnd"/>
            <w:r>
              <w:t xml:space="preserve">. </w:t>
            </w:r>
          </w:p>
          <w:p w:rsidR="005F4407" w:rsidRDefault="005F4407" w:rsidP="005F4407">
            <w:pPr>
              <w:pStyle w:val="Style7"/>
              <w:tabs>
                <w:tab w:val="left" w:pos="4285"/>
              </w:tabs>
              <w:spacing w:line="240" w:lineRule="exact"/>
              <w:ind w:left="34" w:firstLine="0"/>
            </w:pPr>
            <w:r>
              <w:t>2.3</w:t>
            </w:r>
            <w:r w:rsidR="00F10C8F">
              <w:t>.</w:t>
            </w:r>
            <w:r>
              <w:t xml:space="preserve"> Панель оператора от 7” – цветная, сенсорная, интерфейс на русском языке, с многоуровневым доступом. Отображение параметров процесса в режиме </w:t>
            </w:r>
            <w:proofErr w:type="spellStart"/>
            <w:r>
              <w:t>online</w:t>
            </w:r>
            <w:proofErr w:type="spellEnd"/>
            <w:r>
              <w:t xml:space="preserve">. </w:t>
            </w:r>
            <w:proofErr w:type="gramStart"/>
            <w:r>
              <w:t>Контроль за</w:t>
            </w:r>
            <w:proofErr w:type="gramEnd"/>
            <w:r>
              <w:t xml:space="preserve"> работой машины, отображение сообщений о неисправностях.</w:t>
            </w:r>
          </w:p>
          <w:p w:rsidR="005F4407" w:rsidRDefault="005F4407" w:rsidP="005F4407">
            <w:pPr>
              <w:pStyle w:val="Style7"/>
              <w:tabs>
                <w:tab w:val="left" w:pos="4285"/>
              </w:tabs>
              <w:spacing w:line="240" w:lineRule="exact"/>
              <w:ind w:left="34" w:firstLine="0"/>
            </w:pPr>
            <w:r>
              <w:t>2.4</w:t>
            </w:r>
            <w:r w:rsidR="00F10C8F">
              <w:t>.</w:t>
            </w:r>
            <w:r>
              <w:t xml:space="preserve"> Пароли доступа должны быть статические, без ограничения срока действия.</w:t>
            </w:r>
          </w:p>
          <w:p w:rsidR="005F4407" w:rsidRDefault="005F4407" w:rsidP="005F4407">
            <w:pPr>
              <w:pStyle w:val="Style7"/>
              <w:tabs>
                <w:tab w:val="left" w:pos="4285"/>
              </w:tabs>
              <w:spacing w:line="240" w:lineRule="exact"/>
              <w:ind w:left="34" w:firstLine="0"/>
            </w:pPr>
            <w:r>
              <w:t>2.5</w:t>
            </w:r>
            <w:r w:rsidR="00F10C8F">
              <w:t>.</w:t>
            </w:r>
            <w:r>
              <w:t xml:space="preserve"> Для переустановки рабочих программ (образов) PLC, HMI обеспечить наличие в комплекте поставки оборудования:</w:t>
            </w:r>
          </w:p>
          <w:p w:rsidR="005F4407" w:rsidRDefault="005F4407" w:rsidP="00F10C8F">
            <w:pPr>
              <w:pStyle w:val="Style7"/>
              <w:tabs>
                <w:tab w:val="left" w:pos="4285"/>
              </w:tabs>
              <w:spacing w:line="240" w:lineRule="exact"/>
              <w:ind w:left="34" w:firstLine="0"/>
            </w:pPr>
            <w:r>
              <w:t>- рабочих программ (проектов в виде файлов с соответствующим расширением применяемому программному обеспечению) на электронном носителе;</w:t>
            </w:r>
          </w:p>
          <w:p w:rsidR="005F4407" w:rsidRDefault="005F4407" w:rsidP="00F10C8F">
            <w:pPr>
              <w:pStyle w:val="Style7"/>
              <w:tabs>
                <w:tab w:val="left" w:pos="4285"/>
              </w:tabs>
              <w:spacing w:line="240" w:lineRule="exact"/>
              <w:ind w:left="34" w:firstLine="0"/>
            </w:pPr>
            <w:r>
              <w:t>- программного обеспечения для записи рабочих программ в PLC, HMI, устанавливаемого на персональные компьютеры с ОС WINDOWS;</w:t>
            </w:r>
          </w:p>
          <w:p w:rsidR="005F4407" w:rsidRDefault="005F4407" w:rsidP="00F10C8F">
            <w:pPr>
              <w:pStyle w:val="Style7"/>
              <w:tabs>
                <w:tab w:val="left" w:pos="4285"/>
              </w:tabs>
              <w:spacing w:line="240" w:lineRule="exact"/>
              <w:ind w:left="34" w:firstLine="0"/>
            </w:pPr>
            <w:r>
              <w:t>- соединительных кабелей для подключения персонального компьютера к PLC, HMI с необходимыми драйверами для ОС WINDOWS;</w:t>
            </w:r>
          </w:p>
          <w:p w:rsidR="005F4407" w:rsidRDefault="005F4407" w:rsidP="00F10C8F">
            <w:pPr>
              <w:pStyle w:val="Style7"/>
              <w:tabs>
                <w:tab w:val="left" w:pos="4285"/>
              </w:tabs>
              <w:spacing w:line="240" w:lineRule="exact"/>
              <w:ind w:left="34" w:firstLine="0"/>
            </w:pPr>
            <w:r>
              <w:t>2.6</w:t>
            </w:r>
            <w:r w:rsidR="00F10C8F">
              <w:t>.</w:t>
            </w:r>
            <w:r>
              <w:t xml:space="preserve"> В случае не выполнения пункта 2.4.5, представить в комплекте поставки запасные PLC, HMI с предустановленными рабочими программами (образами), проверка работоспособности запасных PLC, HMI  </w:t>
            </w:r>
            <w:proofErr w:type="gramStart"/>
            <w:r>
              <w:t>будет</w:t>
            </w:r>
            <w:proofErr w:type="gramEnd"/>
            <w:r>
              <w:t xml:space="preserve"> происходит путем их замены с установленными при пуско-наладке оборудования.</w:t>
            </w:r>
          </w:p>
          <w:p w:rsidR="005F4407" w:rsidRDefault="005F4407" w:rsidP="00F10C8F">
            <w:pPr>
              <w:pStyle w:val="Style7"/>
              <w:tabs>
                <w:tab w:val="left" w:pos="4285"/>
              </w:tabs>
              <w:spacing w:line="240" w:lineRule="exact"/>
              <w:ind w:firstLine="0"/>
            </w:pPr>
            <w:r>
              <w:t>2.7</w:t>
            </w:r>
            <w:r w:rsidR="00F10C8F">
              <w:t>.</w:t>
            </w:r>
            <w:r>
              <w:t xml:space="preserve"> Наличие системы удаленного доступа для проведения диагностики и обслуживания поставляемого оборудования специалистами сервисного центра производителя. Комплект: устройства, приспособления  для подключения сети интернет и необходимое программное обеспечение, входящие в состав оборудования (поставляются с оборудованием).</w:t>
            </w:r>
          </w:p>
          <w:p w:rsidR="005F4407" w:rsidRDefault="005F4407" w:rsidP="00F10C8F">
            <w:pPr>
              <w:pStyle w:val="Style7"/>
              <w:tabs>
                <w:tab w:val="left" w:pos="4285"/>
              </w:tabs>
              <w:spacing w:line="240" w:lineRule="exact"/>
              <w:ind w:left="34" w:firstLine="0"/>
            </w:pPr>
            <w:r>
              <w:t>2.8</w:t>
            </w:r>
            <w:r w:rsidR="00F10C8F">
              <w:t>.</w:t>
            </w:r>
            <w:r>
              <w:t xml:space="preserve"> Для частотных приводов, </w:t>
            </w:r>
            <w:proofErr w:type="spellStart"/>
            <w:r>
              <w:t>сервоконтроллеров</w:t>
            </w:r>
            <w:proofErr w:type="spellEnd"/>
            <w:r>
              <w:t xml:space="preserve">, сервоприводов, других программируемых устройств (согласно спецификации поставляемого оборудования) обеспечить наличие рабочих программ (проектов в виде файлов с расширением соответствующим </w:t>
            </w:r>
            <w:proofErr w:type="gramStart"/>
            <w:r>
              <w:t>применяемому</w:t>
            </w:r>
            <w:proofErr w:type="gramEnd"/>
            <w:r>
              <w:t xml:space="preserve"> ПО для программирования), настроечных таблиц и параметров на электронном носителе. </w:t>
            </w:r>
          </w:p>
          <w:p w:rsidR="005F4407" w:rsidRDefault="005F4407" w:rsidP="00F10C8F">
            <w:pPr>
              <w:pStyle w:val="Style7"/>
              <w:tabs>
                <w:tab w:val="left" w:pos="4285"/>
              </w:tabs>
              <w:spacing w:line="240" w:lineRule="exact"/>
              <w:ind w:left="34" w:firstLine="0"/>
            </w:pPr>
            <w:r>
              <w:t>2.9</w:t>
            </w:r>
            <w:r w:rsidR="00F10C8F">
              <w:t>.</w:t>
            </w:r>
            <w:r>
              <w:t xml:space="preserve"> В случае поставки оборудования под управлением промышленных компьютеров обеспечить:</w:t>
            </w:r>
          </w:p>
          <w:p w:rsidR="005F4407" w:rsidRDefault="005F4407" w:rsidP="00F10C8F">
            <w:pPr>
              <w:pStyle w:val="Style7"/>
              <w:tabs>
                <w:tab w:val="left" w:pos="4285"/>
              </w:tabs>
              <w:spacing w:line="240" w:lineRule="exact"/>
              <w:ind w:left="34" w:firstLine="0"/>
            </w:pPr>
            <w:r>
              <w:t xml:space="preserve">- при поставке промышленных компьютеров под управлением ОС </w:t>
            </w:r>
            <w:proofErr w:type="spellStart"/>
            <w:r>
              <w:t>Microsoft</w:t>
            </w:r>
            <w:proofErr w:type="spellEnd"/>
            <w:r>
              <w:t xml:space="preserve"> </w:t>
            </w:r>
            <w:proofErr w:type="spellStart"/>
            <w:r>
              <w:t>Windows</w:t>
            </w:r>
            <w:proofErr w:type="spellEnd"/>
            <w:r>
              <w:t xml:space="preserve"> необходимо наличие лицензий (голографических наклеек или иных подтверждающих подлинность идентификаторов согласно требованиям компании </w:t>
            </w:r>
            <w:proofErr w:type="spellStart"/>
            <w:r>
              <w:t>Microsoft</w:t>
            </w:r>
            <w:proofErr w:type="spellEnd"/>
            <w:r>
              <w:t xml:space="preserve">) в количестве, соответствующем количеству единиц оборудования. Версия ОС </w:t>
            </w:r>
            <w:proofErr w:type="spellStart"/>
            <w:r>
              <w:t>Microsoft</w:t>
            </w:r>
            <w:proofErr w:type="spellEnd"/>
            <w:r>
              <w:t xml:space="preserve"> </w:t>
            </w:r>
            <w:proofErr w:type="spellStart"/>
            <w:r>
              <w:t>Windows</w:t>
            </w:r>
            <w:proofErr w:type="spellEnd"/>
            <w:r>
              <w:t xml:space="preserve"> должна иметь поддержку компанией </w:t>
            </w:r>
            <w:proofErr w:type="spellStart"/>
            <w:r>
              <w:t>Microsoft</w:t>
            </w:r>
            <w:proofErr w:type="spellEnd"/>
            <w:r>
              <w:t xml:space="preserve"> на момент поставки оборудования;</w:t>
            </w:r>
          </w:p>
          <w:p w:rsidR="005F4407" w:rsidRDefault="005F4407" w:rsidP="00F10C8F">
            <w:pPr>
              <w:pStyle w:val="Style7"/>
              <w:tabs>
                <w:tab w:val="left" w:pos="4285"/>
              </w:tabs>
              <w:spacing w:line="240" w:lineRule="exact"/>
              <w:ind w:left="34" w:firstLine="0"/>
            </w:pPr>
            <w:r>
              <w:t xml:space="preserve">- при поставке промышленных компьютеров под управлением ОС без коммерческой схемы лицензирования (ОС </w:t>
            </w:r>
            <w:proofErr w:type="spellStart"/>
            <w:r>
              <w:t>Linux</w:t>
            </w:r>
            <w:proofErr w:type="spellEnd"/>
            <w:r>
              <w:t xml:space="preserve">, ОС </w:t>
            </w:r>
            <w:proofErr w:type="spellStart"/>
            <w:r>
              <w:t>Android</w:t>
            </w:r>
            <w:proofErr w:type="spellEnd"/>
            <w:r>
              <w:t xml:space="preserve"> и др.) необходимо наличие носителя информации с установочным (инсталляционным) образом ОС;</w:t>
            </w:r>
          </w:p>
          <w:p w:rsidR="005F4407" w:rsidRDefault="005F4407" w:rsidP="00F10C8F">
            <w:pPr>
              <w:pStyle w:val="Style7"/>
              <w:tabs>
                <w:tab w:val="left" w:pos="4285"/>
              </w:tabs>
              <w:spacing w:line="240" w:lineRule="exact"/>
              <w:ind w:left="34" w:firstLine="0"/>
            </w:pPr>
            <w:r>
              <w:t xml:space="preserve">- промышленные компьютеры комплектуется носителем информации с установочным пакетом программного обеспечения для него, либо резервной копией установленного программного обеспечения в комплекте с операционной системой; </w:t>
            </w:r>
          </w:p>
          <w:p w:rsidR="005F4407" w:rsidRDefault="005F4407" w:rsidP="00F10C8F">
            <w:pPr>
              <w:pStyle w:val="Style7"/>
              <w:tabs>
                <w:tab w:val="left" w:pos="4285"/>
              </w:tabs>
              <w:spacing w:line="240" w:lineRule="exact"/>
              <w:ind w:left="34" w:firstLine="0"/>
            </w:pPr>
            <w:r>
              <w:t xml:space="preserve">- промышленные компьютеры должны быть оснащены интерфейсами USB (версии не </w:t>
            </w:r>
            <w:r>
              <w:lastRenderedPageBreak/>
              <w:t>ниже 2.0) для обеспечения возможного восстановления работоспособности оборудования;</w:t>
            </w:r>
          </w:p>
          <w:p w:rsidR="005F4407" w:rsidRDefault="005F4407" w:rsidP="00F10C8F">
            <w:pPr>
              <w:pStyle w:val="Style7"/>
              <w:tabs>
                <w:tab w:val="left" w:pos="4285"/>
              </w:tabs>
              <w:spacing w:line="240" w:lineRule="exact"/>
              <w:ind w:left="34" w:firstLine="0"/>
            </w:pPr>
            <w:r>
              <w:t xml:space="preserve">- предоставить образ жесткого диска (HDD, SSD) промышленного компьютера </w:t>
            </w:r>
            <w:proofErr w:type="gramStart"/>
            <w:r>
              <w:t>с</w:t>
            </w:r>
            <w:proofErr w:type="gramEnd"/>
            <w:r>
              <w:t xml:space="preserve"> ПО для его восстановления.</w:t>
            </w:r>
          </w:p>
          <w:p w:rsidR="005F4407" w:rsidRDefault="005F4407" w:rsidP="00F10C8F">
            <w:pPr>
              <w:pStyle w:val="Style7"/>
              <w:tabs>
                <w:tab w:val="left" w:pos="4285"/>
              </w:tabs>
              <w:spacing w:line="240" w:lineRule="exact"/>
              <w:ind w:left="34" w:firstLine="0"/>
            </w:pPr>
            <w:r>
              <w:t>2.10</w:t>
            </w:r>
            <w:r w:rsidR="00F10C8F">
              <w:t>.</w:t>
            </w:r>
            <w:r>
              <w:t xml:space="preserve"> Шкалы средств измерений, входящих в состав закупаемого оборудования, должны быть в единицах СИ: давление – Па, температура - °С, влажность - %</w:t>
            </w:r>
          </w:p>
          <w:p w:rsidR="005F4407" w:rsidRPr="00F10C8F" w:rsidRDefault="00F10C8F" w:rsidP="00F10C8F">
            <w:pPr>
              <w:pStyle w:val="Style7"/>
              <w:tabs>
                <w:tab w:val="left" w:pos="4285"/>
              </w:tabs>
              <w:spacing w:line="240" w:lineRule="exact"/>
              <w:ind w:firstLine="0"/>
              <w:rPr>
                <w:b/>
              </w:rPr>
            </w:pPr>
            <w:r w:rsidRPr="00F10C8F">
              <w:rPr>
                <w:b/>
              </w:rPr>
              <w:t>3.</w:t>
            </w:r>
            <w:r w:rsidR="005F4407" w:rsidRPr="00F10C8F">
              <w:rPr>
                <w:b/>
              </w:rPr>
              <w:t xml:space="preserve"> Требования к оборудованию в части охраны труда, окружающей среды и промышленной безопасности</w:t>
            </w:r>
          </w:p>
          <w:p w:rsidR="005F4407" w:rsidRDefault="00F10C8F" w:rsidP="00F10C8F">
            <w:pPr>
              <w:pStyle w:val="Style7"/>
              <w:tabs>
                <w:tab w:val="left" w:pos="4285"/>
              </w:tabs>
              <w:spacing w:line="240" w:lineRule="exact"/>
              <w:ind w:left="34" w:firstLine="0"/>
            </w:pPr>
            <w:r>
              <w:t xml:space="preserve">3.1. </w:t>
            </w:r>
            <w:r w:rsidR="005F4407">
              <w:t>Соответствие требованиям охраны труда и промышленной санитарии РБ, действующим в Республике Беларусь и ЕС, в том числе:</w:t>
            </w:r>
          </w:p>
          <w:p w:rsidR="005F4407" w:rsidRDefault="00F10C8F" w:rsidP="00F10C8F">
            <w:pPr>
              <w:pStyle w:val="Style7"/>
              <w:tabs>
                <w:tab w:val="left" w:pos="4285"/>
              </w:tabs>
              <w:spacing w:line="240" w:lineRule="exact"/>
              <w:ind w:left="34" w:firstLine="0"/>
            </w:pPr>
            <w:r>
              <w:t xml:space="preserve">3.1.1. </w:t>
            </w:r>
            <w:r w:rsidR="005F4407">
              <w:t>Наличие автоматических блокировок, ограждений, приспособлений, для обеспечения безаварийной и безопасной работы оборудования.</w:t>
            </w:r>
          </w:p>
          <w:p w:rsidR="005F4407" w:rsidRDefault="00F10C8F" w:rsidP="00F10C8F">
            <w:pPr>
              <w:pStyle w:val="Style7"/>
              <w:tabs>
                <w:tab w:val="left" w:pos="4285"/>
              </w:tabs>
              <w:spacing w:line="240" w:lineRule="exact"/>
              <w:ind w:firstLine="0"/>
            </w:pPr>
            <w:r>
              <w:t xml:space="preserve">3.1.2. </w:t>
            </w:r>
            <w:r w:rsidR="005F4407">
              <w:t>Наличие кнопки аварийной остановки оборудования.</w:t>
            </w:r>
          </w:p>
          <w:p w:rsidR="005F4407" w:rsidRDefault="00F10C8F" w:rsidP="00F10C8F">
            <w:pPr>
              <w:pStyle w:val="Style7"/>
              <w:tabs>
                <w:tab w:val="left" w:pos="4285"/>
              </w:tabs>
              <w:spacing w:line="240" w:lineRule="exact"/>
              <w:ind w:firstLine="0"/>
            </w:pPr>
            <w:r>
              <w:t xml:space="preserve">3.1.3. </w:t>
            </w:r>
            <w:r w:rsidR="005F4407">
              <w:t>Доступность осмотра, ремонта.</w:t>
            </w:r>
          </w:p>
          <w:p w:rsidR="005F4407" w:rsidRDefault="00F10C8F" w:rsidP="00F10C8F">
            <w:pPr>
              <w:pStyle w:val="Style7"/>
              <w:tabs>
                <w:tab w:val="left" w:pos="4285"/>
              </w:tabs>
              <w:spacing w:line="240" w:lineRule="exact"/>
              <w:ind w:firstLine="0"/>
            </w:pPr>
            <w:r>
              <w:t xml:space="preserve">3.1.4. </w:t>
            </w:r>
            <w:r w:rsidR="005F4407">
              <w:t>Уровень шума на рабочих местах при любом режиме работы оборудования не более 80 дБ.</w:t>
            </w:r>
          </w:p>
          <w:p w:rsidR="005F4407" w:rsidRDefault="00F10C8F" w:rsidP="00F10C8F">
            <w:pPr>
              <w:pStyle w:val="Style7"/>
              <w:tabs>
                <w:tab w:val="left" w:pos="4285"/>
              </w:tabs>
              <w:spacing w:line="240" w:lineRule="exact"/>
              <w:ind w:left="34" w:firstLine="0"/>
            </w:pPr>
            <w:r>
              <w:t xml:space="preserve">3.1.5. </w:t>
            </w:r>
            <w:r w:rsidR="005F4407">
              <w:t>Замеры уровня шума при работе оборудования будут проводиться аккредитованной лабораторией в присутствии представителя продавца. В случае превышения уровня шума более 80 дБ при любом режиме работы, оборудование не будет принято в эксплуатацию.</w:t>
            </w:r>
          </w:p>
          <w:p w:rsidR="005F4407" w:rsidRDefault="00F10C8F" w:rsidP="00F10C8F">
            <w:pPr>
              <w:pStyle w:val="Style7"/>
              <w:tabs>
                <w:tab w:val="left" w:pos="4285"/>
              </w:tabs>
              <w:spacing w:line="240" w:lineRule="exact"/>
              <w:ind w:firstLine="0"/>
            </w:pPr>
            <w:r>
              <w:t xml:space="preserve">3.1.6. </w:t>
            </w:r>
            <w:r w:rsidR="005F4407">
              <w:t>Оборудование должно отвечать требованиям ГОСТ 12.2.003-91 "Система стандартов безопасности труда. Оборудование производственное. Общие требования безопасности", государственных стандартов и технических условий на оборудование и других технических нормативных правовых актов, действующих в Республике Беларусь.</w:t>
            </w:r>
          </w:p>
          <w:p w:rsidR="005F4407" w:rsidRPr="00F10C8F" w:rsidRDefault="00F10C8F" w:rsidP="00F10C8F">
            <w:pPr>
              <w:pStyle w:val="Style7"/>
              <w:tabs>
                <w:tab w:val="left" w:pos="4285"/>
              </w:tabs>
              <w:spacing w:line="240" w:lineRule="exact"/>
              <w:ind w:firstLine="0"/>
              <w:rPr>
                <w:b/>
              </w:rPr>
            </w:pPr>
            <w:r w:rsidRPr="00F10C8F">
              <w:rPr>
                <w:b/>
              </w:rPr>
              <w:t xml:space="preserve">4. </w:t>
            </w:r>
            <w:r w:rsidR="005F4407" w:rsidRPr="00F10C8F">
              <w:rPr>
                <w:b/>
              </w:rPr>
              <w:t>Требования к поставляемой с оборудованием документации</w:t>
            </w:r>
          </w:p>
          <w:p w:rsidR="005F4407" w:rsidRDefault="005F4407" w:rsidP="00F10C8F">
            <w:pPr>
              <w:pStyle w:val="Style7"/>
              <w:tabs>
                <w:tab w:val="left" w:pos="4285"/>
              </w:tabs>
              <w:spacing w:line="240" w:lineRule="exact"/>
              <w:ind w:firstLine="0"/>
            </w:pPr>
            <w:r>
              <w:t>В комплект поставляемой с оборудованием документации должны входить:</w:t>
            </w:r>
          </w:p>
          <w:p w:rsidR="005F4407" w:rsidRDefault="00F10C8F" w:rsidP="00F10C8F">
            <w:pPr>
              <w:pStyle w:val="Style7"/>
              <w:tabs>
                <w:tab w:val="left" w:pos="4285"/>
              </w:tabs>
              <w:spacing w:line="240" w:lineRule="exact"/>
              <w:ind w:left="34" w:firstLine="0"/>
            </w:pPr>
            <w:r>
              <w:t xml:space="preserve">4.1. </w:t>
            </w:r>
            <w:r w:rsidR="005F4407">
              <w:t>Краткое описание принципа работы оборудования, руководство по эксплуатации и обслуживанию на русском языке (на бумажном и электронном носителе).</w:t>
            </w:r>
          </w:p>
          <w:p w:rsidR="005F4407" w:rsidRDefault="00F10C8F" w:rsidP="00F10C8F">
            <w:pPr>
              <w:pStyle w:val="Style7"/>
              <w:tabs>
                <w:tab w:val="left" w:pos="4285"/>
              </w:tabs>
              <w:spacing w:line="240" w:lineRule="exact"/>
              <w:ind w:left="34" w:firstLine="0"/>
            </w:pPr>
            <w:r>
              <w:t xml:space="preserve">4.2. </w:t>
            </w:r>
            <w:r w:rsidR="005F4407">
              <w:t>Каталог деталей и сборочных единиц на бумажном и электронном носителе (на русском или английском языках).</w:t>
            </w:r>
          </w:p>
          <w:p w:rsidR="005F4407" w:rsidRDefault="00F10C8F" w:rsidP="00F10C8F">
            <w:pPr>
              <w:pStyle w:val="Style7"/>
              <w:tabs>
                <w:tab w:val="left" w:pos="4285"/>
              </w:tabs>
              <w:spacing w:line="240" w:lineRule="exact"/>
              <w:ind w:left="34" w:firstLine="0"/>
            </w:pPr>
            <w:r>
              <w:t xml:space="preserve">4.3. </w:t>
            </w:r>
            <w:r w:rsidR="005F4407">
              <w:t xml:space="preserve">Технические паспорта на все элементы системы на русском или английском языке. </w:t>
            </w:r>
          </w:p>
          <w:p w:rsidR="005F4407" w:rsidRDefault="00F10C8F" w:rsidP="00F10C8F">
            <w:pPr>
              <w:pStyle w:val="Style7"/>
              <w:tabs>
                <w:tab w:val="left" w:pos="4285"/>
              </w:tabs>
              <w:spacing w:line="240" w:lineRule="exact"/>
              <w:ind w:left="34" w:firstLine="0"/>
            </w:pPr>
            <w:r>
              <w:t xml:space="preserve">4.4. </w:t>
            </w:r>
            <w:r w:rsidR="005F4407">
              <w:t>Электрические схемы, соответствующие компоновке поставляемого оборудования, оформленные согласно международному стандарту IEC 61082-1:2006 (</w:t>
            </w:r>
            <w:proofErr w:type="spellStart"/>
            <w:r w:rsidR="005F4407">
              <w:t>Preparation</w:t>
            </w:r>
            <w:proofErr w:type="spellEnd"/>
            <w:r w:rsidR="005F4407">
              <w:t xml:space="preserve"> </w:t>
            </w:r>
            <w:proofErr w:type="spellStart"/>
            <w:r w:rsidR="005F4407">
              <w:t>of</w:t>
            </w:r>
            <w:proofErr w:type="spellEnd"/>
            <w:r w:rsidR="005F4407">
              <w:t xml:space="preserve"> </w:t>
            </w:r>
            <w:proofErr w:type="spellStart"/>
            <w:r w:rsidR="005F4407">
              <w:t>documents</w:t>
            </w:r>
            <w:proofErr w:type="spellEnd"/>
            <w:r w:rsidR="005F4407">
              <w:t xml:space="preserve"> </w:t>
            </w:r>
            <w:proofErr w:type="spellStart"/>
            <w:r w:rsidR="005F4407">
              <w:t>used</w:t>
            </w:r>
            <w:proofErr w:type="spellEnd"/>
            <w:r w:rsidR="005F4407">
              <w:t xml:space="preserve"> </w:t>
            </w:r>
            <w:proofErr w:type="spellStart"/>
            <w:r w:rsidR="005F4407">
              <w:t>in</w:t>
            </w:r>
            <w:proofErr w:type="spellEnd"/>
            <w:r w:rsidR="005F4407">
              <w:t xml:space="preserve"> </w:t>
            </w:r>
            <w:proofErr w:type="spellStart"/>
            <w:r w:rsidR="005F4407">
              <w:t>electrotechnology</w:t>
            </w:r>
            <w:proofErr w:type="spellEnd"/>
            <w:r w:rsidR="005F4407">
              <w:t>).</w:t>
            </w:r>
          </w:p>
          <w:p w:rsidR="005F4407" w:rsidRDefault="00F10C8F" w:rsidP="00F10C8F">
            <w:pPr>
              <w:pStyle w:val="Style7"/>
              <w:tabs>
                <w:tab w:val="left" w:pos="4285"/>
              </w:tabs>
              <w:spacing w:line="240" w:lineRule="exact"/>
              <w:ind w:firstLine="0"/>
            </w:pPr>
            <w:r>
              <w:t xml:space="preserve"> 4.5. </w:t>
            </w:r>
            <w:r w:rsidR="005F4407">
              <w:t>Схемы пневматические, гидравлические, схемы P&amp;ID на русском языке.</w:t>
            </w:r>
          </w:p>
          <w:p w:rsidR="005F4407" w:rsidRDefault="00F10C8F" w:rsidP="00F10C8F">
            <w:pPr>
              <w:pStyle w:val="Style7"/>
              <w:tabs>
                <w:tab w:val="left" w:pos="4285"/>
              </w:tabs>
              <w:spacing w:line="240" w:lineRule="exact"/>
              <w:ind w:left="34" w:firstLine="0"/>
            </w:pPr>
            <w:r>
              <w:t xml:space="preserve">4.6. </w:t>
            </w:r>
            <w:r w:rsidR="005F4407">
              <w:t>Спецификация механических, пневматических, гидравлических, электрических и электронных элементов оборудования, расходных материалов на русском или английском языке.</w:t>
            </w:r>
          </w:p>
          <w:p w:rsidR="005F4407" w:rsidRDefault="00F10C8F" w:rsidP="00F10C8F">
            <w:pPr>
              <w:pStyle w:val="Style7"/>
              <w:tabs>
                <w:tab w:val="left" w:pos="4285"/>
              </w:tabs>
              <w:spacing w:line="240" w:lineRule="exact"/>
              <w:ind w:firstLine="0"/>
            </w:pPr>
            <w:r>
              <w:t xml:space="preserve">4.7. </w:t>
            </w:r>
            <w:r w:rsidR="005F4407">
              <w:t>Сертификат страны происхождения оборудования.</w:t>
            </w:r>
          </w:p>
          <w:p w:rsidR="005F4407" w:rsidRDefault="00F10C8F" w:rsidP="00F10C8F">
            <w:pPr>
              <w:pStyle w:val="Style7"/>
              <w:tabs>
                <w:tab w:val="left" w:pos="4285"/>
              </w:tabs>
              <w:spacing w:line="240" w:lineRule="exact"/>
              <w:ind w:firstLine="0"/>
            </w:pPr>
            <w:r>
              <w:t xml:space="preserve">4.8. </w:t>
            </w:r>
            <w:r w:rsidR="005F4407">
              <w:t>Сертификат качества ISO.</w:t>
            </w:r>
          </w:p>
          <w:p w:rsidR="005F4407" w:rsidRDefault="00F10C8F" w:rsidP="00F10C8F">
            <w:pPr>
              <w:pStyle w:val="Style7"/>
              <w:tabs>
                <w:tab w:val="left" w:pos="4285"/>
              </w:tabs>
              <w:spacing w:line="240" w:lineRule="exact"/>
              <w:ind w:left="34" w:firstLine="0"/>
            </w:pPr>
            <w:r>
              <w:t xml:space="preserve">4.9. </w:t>
            </w:r>
            <w:r w:rsidR="005F4407">
              <w:t>Перечень сигнализаций аварийных состояний (аварий) с расшифровкой на русском языке и способы их устранения.</w:t>
            </w:r>
          </w:p>
          <w:p w:rsidR="005F4407" w:rsidRDefault="00F10C8F" w:rsidP="00F10C8F">
            <w:pPr>
              <w:pStyle w:val="Style7"/>
              <w:tabs>
                <w:tab w:val="left" w:pos="4285"/>
              </w:tabs>
              <w:spacing w:line="240" w:lineRule="exact"/>
              <w:ind w:left="34" w:firstLine="0"/>
            </w:pPr>
            <w:r>
              <w:t xml:space="preserve">4.10. </w:t>
            </w:r>
            <w:r w:rsidR="005F4407">
              <w:t>Эксплуатационная документация в части обеспечения безопасности должна содержать (вся перечисленная документация должна быть предоставлена в печатном или электронном виде):</w:t>
            </w:r>
          </w:p>
          <w:p w:rsidR="005F4407" w:rsidRDefault="00F10C8F" w:rsidP="00F10C8F">
            <w:pPr>
              <w:pStyle w:val="Style7"/>
              <w:tabs>
                <w:tab w:val="left" w:pos="4285"/>
              </w:tabs>
              <w:spacing w:line="240" w:lineRule="exact"/>
              <w:ind w:left="34" w:firstLine="0"/>
            </w:pPr>
            <w:r>
              <w:t xml:space="preserve">4.10.1. </w:t>
            </w:r>
            <w:r w:rsidR="005F4407">
              <w:t>Спецификацию оснастки, инструмента и приспособлений, обеспечивающих безопасное выполнение всех предусмотренных работ по монтажу (демонтажу), вводу в эксплуатацию и эксплуатации; правила монтажа (демонтажа) и способы предупреждения возможных ошибок, приводящих к созданию опасных ситуаций.</w:t>
            </w:r>
          </w:p>
          <w:p w:rsidR="005F4407" w:rsidRDefault="00F10C8F" w:rsidP="00F10C8F">
            <w:pPr>
              <w:pStyle w:val="Style7"/>
              <w:tabs>
                <w:tab w:val="left" w:pos="4285"/>
              </w:tabs>
              <w:spacing w:line="240" w:lineRule="exact"/>
              <w:ind w:left="34" w:firstLine="0"/>
            </w:pPr>
            <w:r>
              <w:t xml:space="preserve">4.10.2. </w:t>
            </w:r>
            <w:r w:rsidR="005F4407">
              <w:t>Требования к размещению производственного оборудования в производственных помещениях, обеспечивающих удобство и безопасность при использовании оборудования по назначению, техническом его обслуживании и ремонте, а также требования по оснащению помещений средствами защиты, не входящими в конструкцию производственного оборудования.</w:t>
            </w:r>
          </w:p>
          <w:p w:rsidR="005F4407" w:rsidRDefault="00F10C8F" w:rsidP="00F10C8F">
            <w:pPr>
              <w:pStyle w:val="Style7"/>
              <w:tabs>
                <w:tab w:val="left" w:pos="4285"/>
              </w:tabs>
              <w:spacing w:line="240" w:lineRule="exact"/>
              <w:ind w:left="34" w:firstLine="0"/>
            </w:pPr>
            <w:r>
              <w:t xml:space="preserve">4.10.3. </w:t>
            </w:r>
            <w:r w:rsidR="005F4407">
              <w:t>Требования к обслуживающему персоналу по использованию средств индивидуальной защиты.</w:t>
            </w:r>
          </w:p>
          <w:p w:rsidR="005F4407" w:rsidRDefault="00F10C8F" w:rsidP="00F10C8F">
            <w:pPr>
              <w:pStyle w:val="Style7"/>
              <w:tabs>
                <w:tab w:val="left" w:pos="4285"/>
              </w:tabs>
              <w:spacing w:line="240" w:lineRule="exact"/>
              <w:ind w:left="34" w:firstLine="0"/>
            </w:pPr>
            <w:r>
              <w:t xml:space="preserve">4.10.4. </w:t>
            </w:r>
            <w:r w:rsidR="005F4407">
              <w:t>Граничные условия внешних воздействий  и воздействий производственной среды, при которых безопасность производственного оборудования сохраняется.</w:t>
            </w:r>
          </w:p>
          <w:p w:rsidR="005F4407" w:rsidRDefault="00F10C8F" w:rsidP="00F10C8F">
            <w:pPr>
              <w:pStyle w:val="Style7"/>
              <w:tabs>
                <w:tab w:val="left" w:pos="4285"/>
              </w:tabs>
              <w:spacing w:line="240" w:lineRule="exact"/>
              <w:ind w:left="34" w:firstLine="0"/>
            </w:pPr>
            <w:r>
              <w:t xml:space="preserve">4.10.5. </w:t>
            </w:r>
            <w:r w:rsidR="005F4407">
              <w:t xml:space="preserve">Правила управления оборудованием на всех предусмотренных режимах его </w:t>
            </w:r>
            <w:r w:rsidR="005F4407">
              <w:lastRenderedPageBreak/>
              <w:t>работы и действия работающего в случаях возникновения опасных ситуаций.</w:t>
            </w:r>
          </w:p>
          <w:p w:rsidR="005F4407" w:rsidRDefault="00F10C8F" w:rsidP="005F4407">
            <w:pPr>
              <w:pStyle w:val="Style7"/>
              <w:tabs>
                <w:tab w:val="left" w:pos="4285"/>
              </w:tabs>
              <w:spacing w:line="240" w:lineRule="exact"/>
              <w:ind w:left="34" w:firstLine="0"/>
            </w:pPr>
            <w:r>
              <w:t>4</w:t>
            </w:r>
            <w:r w:rsidR="005F4407">
              <w:t>.10.6 Регламент технического обслуживания и приемов его безопасного выполнения.</w:t>
            </w:r>
          </w:p>
          <w:p w:rsidR="00F10C8F" w:rsidRDefault="00F10C8F" w:rsidP="005F4407">
            <w:pPr>
              <w:pStyle w:val="Style7"/>
              <w:tabs>
                <w:tab w:val="left" w:pos="4285"/>
              </w:tabs>
              <w:spacing w:line="240" w:lineRule="exact"/>
              <w:ind w:left="34" w:firstLine="0"/>
              <w:rPr>
                <w:b/>
              </w:rPr>
            </w:pPr>
            <w:r w:rsidRPr="00D35161">
              <w:rPr>
                <w:b/>
              </w:rPr>
              <w:t>5. Основные условия приемки на предприятии:</w:t>
            </w:r>
          </w:p>
          <w:p w:rsidR="00F10C8F" w:rsidRDefault="00F10C8F" w:rsidP="00F10C8F">
            <w:pPr>
              <w:pStyle w:val="Style7"/>
              <w:tabs>
                <w:tab w:val="left" w:pos="4285"/>
              </w:tabs>
              <w:spacing w:line="240" w:lineRule="exact"/>
              <w:ind w:firstLine="0"/>
            </w:pPr>
            <w:r>
              <w:t>5.1. ширина разрезаемых рулонов бумаги                             - 620 мм;</w:t>
            </w:r>
          </w:p>
          <w:p w:rsidR="00F10C8F" w:rsidRDefault="00F10C8F" w:rsidP="00F10C8F">
            <w:pPr>
              <w:pStyle w:val="Style7"/>
              <w:tabs>
                <w:tab w:val="left" w:pos="4285"/>
              </w:tabs>
              <w:spacing w:line="240" w:lineRule="exact"/>
              <w:ind w:firstLine="0"/>
            </w:pPr>
            <w:r>
              <w:t>5.2. плотность разрезаемой бумаги                                         - 55г/м</w:t>
            </w:r>
            <w:proofErr w:type="gramStart"/>
            <w:r>
              <w:t>2</w:t>
            </w:r>
            <w:proofErr w:type="gramEnd"/>
            <w:r>
              <w:t>;</w:t>
            </w:r>
          </w:p>
          <w:p w:rsidR="00F10C8F" w:rsidRDefault="00F10C8F" w:rsidP="00F10C8F">
            <w:pPr>
              <w:pStyle w:val="Style7"/>
              <w:tabs>
                <w:tab w:val="left" w:pos="4285"/>
              </w:tabs>
              <w:spacing w:line="240" w:lineRule="exact"/>
              <w:ind w:firstLine="0"/>
            </w:pPr>
            <w:r>
              <w:t>5.3. длина реза                                                                           - 920 мм;</w:t>
            </w:r>
          </w:p>
          <w:p w:rsidR="00F10C8F" w:rsidRPr="005F4407" w:rsidRDefault="00F10C8F" w:rsidP="00F10C8F">
            <w:pPr>
              <w:pStyle w:val="Style7"/>
              <w:tabs>
                <w:tab w:val="left" w:pos="4285"/>
              </w:tabs>
              <w:spacing w:line="240" w:lineRule="exact"/>
              <w:ind w:firstLine="0"/>
            </w:pPr>
            <w:r>
              <w:t>5.4. скорость реза при вышеуказанных параметрах              - не менее 140рез/мин.</w:t>
            </w:r>
          </w:p>
        </w:tc>
      </w:tr>
      <w:tr w:rsidR="009E4801" w:rsidRPr="005F4407" w:rsidTr="00CA194A">
        <w:tc>
          <w:tcPr>
            <w:tcW w:w="456" w:type="dxa"/>
          </w:tcPr>
          <w:p w:rsidR="009E4801" w:rsidRPr="005F4407" w:rsidRDefault="009E4801" w:rsidP="005F440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</w:pPr>
            <w:r w:rsidRPr="005F4407">
              <w:lastRenderedPageBreak/>
              <w:t>5</w:t>
            </w:r>
          </w:p>
        </w:tc>
        <w:tc>
          <w:tcPr>
            <w:tcW w:w="4645" w:type="dxa"/>
            <w:gridSpan w:val="2"/>
          </w:tcPr>
          <w:p w:rsidR="009E4801" w:rsidRPr="005F4407" w:rsidRDefault="009E4801" w:rsidP="005F4407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53"/>
              <w:jc w:val="both"/>
            </w:pPr>
            <w:r w:rsidRPr="005F4407">
              <w:t>Место, условия и сроки поставки (приобретения иным способом) товара (выполнения работы, оказания услуги)</w:t>
            </w:r>
          </w:p>
        </w:tc>
        <w:tc>
          <w:tcPr>
            <w:tcW w:w="4646" w:type="dxa"/>
          </w:tcPr>
          <w:p w:rsidR="009E4801" w:rsidRPr="005F4407" w:rsidRDefault="00E00647" w:rsidP="005F4407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33"/>
              <w:jc w:val="both"/>
            </w:pPr>
            <w:r w:rsidRPr="005F4407">
              <w:t>Место поставки: г</w:t>
            </w:r>
            <w:proofErr w:type="gramStart"/>
            <w:r w:rsidR="009E4801" w:rsidRPr="005F4407">
              <w:t>.Б</w:t>
            </w:r>
            <w:proofErr w:type="gramEnd"/>
            <w:r w:rsidR="009E4801" w:rsidRPr="005F4407">
              <w:t>орисов, ул.Чапаева, 64</w:t>
            </w:r>
          </w:p>
          <w:p w:rsidR="00E00647" w:rsidRPr="005F4407" w:rsidRDefault="00E00647" w:rsidP="005F4407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33"/>
              <w:jc w:val="both"/>
            </w:pPr>
            <w:r w:rsidRPr="005F4407">
              <w:t xml:space="preserve">Условия поставки: склад Заказчика </w:t>
            </w:r>
          </w:p>
          <w:p w:rsidR="009E4801" w:rsidRPr="005F4407" w:rsidRDefault="00E00647" w:rsidP="00F10C8F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33"/>
              <w:jc w:val="both"/>
            </w:pPr>
            <w:r w:rsidRPr="005F4407">
              <w:t>Срок поставки</w:t>
            </w:r>
            <w:r w:rsidR="00D4040B" w:rsidRPr="005F4407">
              <w:t xml:space="preserve"> </w:t>
            </w:r>
            <w:r w:rsidRPr="005F4407">
              <w:t xml:space="preserve">– </w:t>
            </w:r>
            <w:r w:rsidR="00D4040B" w:rsidRPr="005F4407">
              <w:t>предложение поставщика, но не более 6 месяцев</w:t>
            </w:r>
          </w:p>
        </w:tc>
      </w:tr>
      <w:tr w:rsidR="009E4801" w:rsidRPr="005F4407" w:rsidTr="00CA194A">
        <w:tc>
          <w:tcPr>
            <w:tcW w:w="456" w:type="dxa"/>
          </w:tcPr>
          <w:p w:rsidR="009E4801" w:rsidRPr="005F4407" w:rsidRDefault="009E4801" w:rsidP="005F440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</w:pPr>
            <w:r w:rsidRPr="005F4407">
              <w:t>6</w:t>
            </w:r>
          </w:p>
        </w:tc>
        <w:tc>
          <w:tcPr>
            <w:tcW w:w="4645" w:type="dxa"/>
            <w:gridSpan w:val="2"/>
          </w:tcPr>
          <w:p w:rsidR="009E4801" w:rsidRPr="005F4407" w:rsidRDefault="009E4801" w:rsidP="005F4407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53"/>
              <w:jc w:val="both"/>
            </w:pPr>
            <w:r w:rsidRPr="005F4407">
              <w:t>Форма, сроки и порядок оплаты товара (работы, услуги)</w:t>
            </w:r>
          </w:p>
        </w:tc>
        <w:tc>
          <w:tcPr>
            <w:tcW w:w="4646" w:type="dxa"/>
          </w:tcPr>
          <w:p w:rsidR="009E4801" w:rsidRPr="005F4407" w:rsidRDefault="00D4040B" w:rsidP="005F440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5F4407">
              <w:t>Предложение поставщика (критерий оценки)</w:t>
            </w:r>
          </w:p>
        </w:tc>
      </w:tr>
      <w:tr w:rsidR="009E4801" w:rsidRPr="005F4407" w:rsidTr="00CA194A">
        <w:tc>
          <w:tcPr>
            <w:tcW w:w="456" w:type="dxa"/>
          </w:tcPr>
          <w:p w:rsidR="009E4801" w:rsidRPr="005F4407" w:rsidRDefault="009E4801" w:rsidP="005F440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</w:pPr>
            <w:r w:rsidRPr="005F4407">
              <w:t>7</w:t>
            </w:r>
          </w:p>
        </w:tc>
        <w:tc>
          <w:tcPr>
            <w:tcW w:w="4645" w:type="dxa"/>
            <w:gridSpan w:val="2"/>
          </w:tcPr>
          <w:p w:rsidR="009E4801" w:rsidRPr="005F4407" w:rsidRDefault="009E4801" w:rsidP="005F4407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53"/>
              <w:jc w:val="both"/>
            </w:pPr>
            <w:r w:rsidRPr="005F4407">
              <w:t xml:space="preserve">Порядок формирования суммы договора на закупку (цены предложения) </w:t>
            </w:r>
          </w:p>
        </w:tc>
        <w:tc>
          <w:tcPr>
            <w:tcW w:w="4646" w:type="dxa"/>
          </w:tcPr>
          <w:p w:rsidR="009E4801" w:rsidRPr="005F4407" w:rsidRDefault="009E4801" w:rsidP="005F440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5F4407">
              <w:t>В окончательную  цену предложения должно быть включено: стоимость товара,</w:t>
            </w:r>
            <w:r w:rsidR="00F10C8F">
              <w:t xml:space="preserve"> дополнительной комплектации,</w:t>
            </w:r>
            <w:r w:rsidRPr="005F4407">
              <w:t xml:space="preserve"> доставка на склад покупателя, </w:t>
            </w:r>
            <w:r w:rsidR="00F10C8F">
              <w:t xml:space="preserve">монтаж </w:t>
            </w:r>
            <w:r w:rsidRPr="005F4407">
              <w:t xml:space="preserve">пуско-наладочные работ, обучение персонала (не менее 2х человек),   </w:t>
            </w:r>
            <w:r w:rsidR="00F10C8F">
              <w:t>гарантийное обслуживание в течение не менее 24 мес</w:t>
            </w:r>
            <w:r w:rsidR="00932046">
              <w:t>яцев</w:t>
            </w:r>
            <w:r w:rsidR="00F10C8F">
              <w:t xml:space="preserve"> и другие обязательные платежи</w:t>
            </w:r>
            <w:r w:rsidRPr="005F4407">
              <w:t>.</w:t>
            </w:r>
          </w:p>
        </w:tc>
      </w:tr>
      <w:tr w:rsidR="009E4801" w:rsidRPr="005F4407" w:rsidTr="00CA194A">
        <w:tc>
          <w:tcPr>
            <w:tcW w:w="456" w:type="dxa"/>
          </w:tcPr>
          <w:p w:rsidR="009E4801" w:rsidRPr="005F4407" w:rsidRDefault="009E4801" w:rsidP="005F440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</w:pPr>
            <w:r w:rsidRPr="005F4407">
              <w:t>8</w:t>
            </w:r>
          </w:p>
        </w:tc>
        <w:tc>
          <w:tcPr>
            <w:tcW w:w="4645" w:type="dxa"/>
            <w:gridSpan w:val="2"/>
          </w:tcPr>
          <w:p w:rsidR="009E4801" w:rsidRPr="005F4407" w:rsidRDefault="009E4801" w:rsidP="005F4407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53"/>
              <w:jc w:val="both"/>
              <w:rPr>
                <w:i/>
              </w:rPr>
            </w:pPr>
            <w:r w:rsidRPr="005F4407">
              <w:t xml:space="preserve">Проект договора на закупку или его условия, срок его заключения </w:t>
            </w:r>
          </w:p>
        </w:tc>
        <w:tc>
          <w:tcPr>
            <w:tcW w:w="4646" w:type="dxa"/>
          </w:tcPr>
          <w:p w:rsidR="00F10C8F" w:rsidRDefault="00F10C8F" w:rsidP="00F10C8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>
              <w:t>Договор заключается в срок не ранее чем через 3 рабочих дня со дня извещения участников о результате проведения процедуры закупки в течение 20 календарных дней.</w:t>
            </w:r>
          </w:p>
          <w:p w:rsidR="00F10C8F" w:rsidRDefault="00F10C8F" w:rsidP="00F10C8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>
              <w:t>В случае необходимости согласования выбранного поставщика с наблюдательным советом ОАО «БЗМП» срок заключения договора может быть продлен.</w:t>
            </w:r>
          </w:p>
          <w:p w:rsidR="00F10C8F" w:rsidRDefault="00F10C8F" w:rsidP="00F10C8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>
              <w:t xml:space="preserve">Договор  с победителем-резидентом РБ будет заключен на условиях конкурсного предложения в рублях РБ или в валютном эквиваленте   с оплатой в рублях РБ по официальным курсам НБ РБ с  учетом проведения процедуры переговоров о снижении цены. </w:t>
            </w:r>
          </w:p>
          <w:p w:rsidR="00F10C8F" w:rsidRDefault="00F10C8F" w:rsidP="00F10C8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>
              <w:t xml:space="preserve">Контракт с победителем-нерезидентом РБ будет заключен на условиях конкурсного предложения  в валюте, предложенной участником с  учетом проведения процедуры переговоров о снижении цены. </w:t>
            </w:r>
          </w:p>
          <w:p w:rsidR="00F10C8F" w:rsidRDefault="00F10C8F" w:rsidP="00F10C8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>
              <w:t>Заказчик оставляет за собой право проводить процедуру переговоров по снижению цены только с участником-победителем процедуры закупки.</w:t>
            </w:r>
          </w:p>
          <w:p w:rsidR="00F10C8F" w:rsidRDefault="00F10C8F" w:rsidP="00F10C8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>
              <w:t xml:space="preserve">         Заказчик оставляет за собой право запрашивать у участника-победителя банковскую гарантию о надлежащем исполнении договора (контракта)</w:t>
            </w:r>
          </w:p>
          <w:p w:rsidR="009E4801" w:rsidRPr="005F4407" w:rsidRDefault="00F10C8F" w:rsidP="00F10C8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>
              <w:t xml:space="preserve">          Возможно признание победителем единственного участника конкурентной процедуры закупки, если его предложение соответствует требованиям документации о закупке.</w:t>
            </w:r>
          </w:p>
        </w:tc>
      </w:tr>
      <w:tr w:rsidR="009E4801" w:rsidRPr="005F4407" w:rsidTr="00CA194A">
        <w:tc>
          <w:tcPr>
            <w:tcW w:w="456" w:type="dxa"/>
          </w:tcPr>
          <w:p w:rsidR="009E4801" w:rsidRPr="005F4407" w:rsidRDefault="009E4801" w:rsidP="005F440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</w:pPr>
            <w:r w:rsidRPr="005F4407">
              <w:t>9</w:t>
            </w:r>
          </w:p>
        </w:tc>
        <w:tc>
          <w:tcPr>
            <w:tcW w:w="4645" w:type="dxa"/>
            <w:gridSpan w:val="2"/>
          </w:tcPr>
          <w:p w:rsidR="009E4801" w:rsidRPr="005F4407" w:rsidRDefault="009E4801" w:rsidP="005F4407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53"/>
              <w:jc w:val="both"/>
            </w:pPr>
            <w:r w:rsidRPr="005F4407">
              <w:t>Требования к форме и содержанию предложения участника процедуры закупки и сроку его действия.</w:t>
            </w:r>
          </w:p>
          <w:p w:rsidR="009E4801" w:rsidRPr="005F4407" w:rsidRDefault="009E4801" w:rsidP="005F4407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53"/>
              <w:jc w:val="both"/>
            </w:pPr>
            <w:r w:rsidRPr="005F4407">
              <w:t xml:space="preserve">Требования к описанию участниками </w:t>
            </w:r>
            <w:r w:rsidRPr="005F4407">
              <w:lastRenderedPageBreak/>
              <w:t>процедуры закупки предлагаемого ими товара (работы, услуги), его функциональных характеристик (потребительских свойств), количественных и качественных характеристик</w:t>
            </w:r>
          </w:p>
        </w:tc>
        <w:tc>
          <w:tcPr>
            <w:tcW w:w="4646" w:type="dxa"/>
          </w:tcPr>
          <w:p w:rsidR="00F10C8F" w:rsidRDefault="00F10C8F" w:rsidP="00F10C8F">
            <w:pPr>
              <w:spacing w:line="240" w:lineRule="exact"/>
              <w:ind w:firstLine="540"/>
              <w:jc w:val="both"/>
            </w:pPr>
            <w:r>
              <w:lastRenderedPageBreak/>
              <w:t xml:space="preserve">Участник подает предложение в электронном виде на электронный адрес: </w:t>
            </w:r>
            <w:hyperlink r:id="rId7" w:history="1">
              <w:r w:rsidRPr="007B5DC9">
                <w:rPr>
                  <w:rStyle w:val="ab"/>
                </w:rPr>
                <w:t>aho.zakupki_oz@borimed.com</w:t>
              </w:r>
            </w:hyperlink>
            <w:r>
              <w:t xml:space="preserve">.  </w:t>
            </w:r>
          </w:p>
          <w:p w:rsidR="00F10C8F" w:rsidRDefault="00F10C8F" w:rsidP="00F10C8F">
            <w:pPr>
              <w:spacing w:line="240" w:lineRule="exact"/>
              <w:ind w:firstLine="540"/>
              <w:jc w:val="both"/>
            </w:pPr>
            <w:r>
              <w:t xml:space="preserve">В теме письма должно быть указано:           </w:t>
            </w:r>
            <w:r>
              <w:lastRenderedPageBreak/>
              <w:t xml:space="preserve">«Отдел ОГМ, конкурентный лист №2023 - ________–  закупка машины </w:t>
            </w:r>
            <w:proofErr w:type="spellStart"/>
            <w:r>
              <w:t>листорезательной</w:t>
            </w:r>
            <w:proofErr w:type="spellEnd"/>
            <w:r>
              <w:t xml:space="preserve">. Подача предложений – до 13.00 </w:t>
            </w:r>
            <w:r w:rsidR="00A433E5">
              <w:t>2</w:t>
            </w:r>
            <w:r w:rsidR="001D5B95">
              <w:t>8</w:t>
            </w:r>
            <w:bookmarkStart w:id="0" w:name="_GoBack"/>
            <w:bookmarkEnd w:id="0"/>
            <w:r>
              <w:t xml:space="preserve"> апреля  2023 года.</w:t>
            </w:r>
          </w:p>
          <w:p w:rsidR="00F10C8F" w:rsidRDefault="00F10C8F" w:rsidP="00F10C8F">
            <w:pPr>
              <w:spacing w:line="240" w:lineRule="exact"/>
              <w:ind w:firstLine="540"/>
              <w:jc w:val="both"/>
            </w:pPr>
            <w:r>
              <w:t>В предложении участника должно быть предоставлено:</w:t>
            </w:r>
          </w:p>
          <w:p w:rsidR="00F10C8F" w:rsidRDefault="00F10C8F" w:rsidP="00F10C8F">
            <w:pPr>
              <w:spacing w:line="240" w:lineRule="exact"/>
              <w:ind w:firstLine="540"/>
              <w:jc w:val="both"/>
            </w:pPr>
            <w:r>
              <w:t>- коммерческое предложение (форма прилагается);</w:t>
            </w:r>
          </w:p>
          <w:p w:rsidR="00F10C8F" w:rsidRDefault="00F10C8F" w:rsidP="00F10C8F">
            <w:pPr>
              <w:spacing w:line="240" w:lineRule="exact"/>
              <w:ind w:firstLine="540"/>
              <w:jc w:val="both"/>
            </w:pPr>
            <w:r>
              <w:t>- спецификация с описанием предлагаемого товара (форма прилагается);</w:t>
            </w:r>
          </w:p>
          <w:p w:rsidR="00F10C8F" w:rsidRDefault="00F10C8F" w:rsidP="00F10C8F">
            <w:pPr>
              <w:spacing w:line="240" w:lineRule="exact"/>
              <w:ind w:firstLine="540"/>
              <w:jc w:val="both"/>
            </w:pPr>
            <w:r>
              <w:t>- документы и сведения в соответствии с п.11</w:t>
            </w:r>
          </w:p>
          <w:p w:rsidR="00F10C8F" w:rsidRDefault="00F10C8F" w:rsidP="00F10C8F">
            <w:pPr>
              <w:spacing w:line="240" w:lineRule="exact"/>
              <w:ind w:firstLine="540"/>
              <w:jc w:val="both"/>
            </w:pPr>
            <w:r>
              <w:t xml:space="preserve">Цена конкурсного предложения  может  быть выражена в  белорусских рублях, </w:t>
            </w:r>
            <w:proofErr w:type="spellStart"/>
            <w:r>
              <w:t>долл</w:t>
            </w:r>
            <w:proofErr w:type="gramStart"/>
            <w:r>
              <w:t>.С</w:t>
            </w:r>
            <w:proofErr w:type="gramEnd"/>
            <w:r>
              <w:t>ША</w:t>
            </w:r>
            <w:proofErr w:type="spellEnd"/>
            <w:r>
              <w:t>, евро, рубли РФ, китайский юань. Для приведения цен участников к единым условиям будет применен официальный курс по НБ РБ на дату окончания срока для подготовки и подачи предложений.</w:t>
            </w:r>
          </w:p>
          <w:p w:rsidR="009E4801" w:rsidRPr="005F4407" w:rsidRDefault="00F10C8F" w:rsidP="00F10C8F">
            <w:pPr>
              <w:tabs>
                <w:tab w:val="left" w:pos="4286"/>
              </w:tabs>
              <w:spacing w:line="240" w:lineRule="exact"/>
              <w:ind w:right="-1" w:firstLine="540"/>
              <w:jc w:val="both"/>
            </w:pPr>
            <w:r>
              <w:t>Срок рассмотрения предложений и принятия решения о выборе поставщика – не более 10 рабочих дня со дня окончания срока для подготовки и подачи предложений.</w:t>
            </w:r>
          </w:p>
        </w:tc>
      </w:tr>
      <w:tr w:rsidR="009E4801" w:rsidRPr="005F4407" w:rsidTr="00CA194A">
        <w:tc>
          <w:tcPr>
            <w:tcW w:w="456" w:type="dxa"/>
          </w:tcPr>
          <w:p w:rsidR="009E4801" w:rsidRPr="005F4407" w:rsidRDefault="009E4801" w:rsidP="005F440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</w:pPr>
            <w:r w:rsidRPr="005F4407">
              <w:lastRenderedPageBreak/>
              <w:t>10</w:t>
            </w:r>
          </w:p>
        </w:tc>
        <w:tc>
          <w:tcPr>
            <w:tcW w:w="4645" w:type="dxa"/>
            <w:gridSpan w:val="2"/>
          </w:tcPr>
          <w:p w:rsidR="009E4801" w:rsidRPr="005F4407" w:rsidRDefault="009E4801" w:rsidP="005F4407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53"/>
              <w:jc w:val="both"/>
            </w:pPr>
            <w:r w:rsidRPr="005F4407">
              <w:t>Требования к участникам процедуры закупки</w:t>
            </w:r>
          </w:p>
        </w:tc>
        <w:tc>
          <w:tcPr>
            <w:tcW w:w="4646" w:type="dxa"/>
          </w:tcPr>
          <w:p w:rsidR="009E4801" w:rsidRPr="005F4407" w:rsidRDefault="009E4801" w:rsidP="00F10C8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5F4407">
              <w:t>В  соответствии с Постановлением Совета Министров Республики Беларусь от 15 марта 2012 г. N 229</w:t>
            </w:r>
          </w:p>
        </w:tc>
      </w:tr>
      <w:tr w:rsidR="009E4801" w:rsidRPr="005F4407" w:rsidTr="00CA194A">
        <w:trPr>
          <w:trHeight w:val="1550"/>
        </w:trPr>
        <w:tc>
          <w:tcPr>
            <w:tcW w:w="456" w:type="dxa"/>
          </w:tcPr>
          <w:p w:rsidR="009E4801" w:rsidRPr="005F4407" w:rsidRDefault="009E4801" w:rsidP="005F440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</w:pPr>
            <w:r w:rsidRPr="005F4407">
              <w:t>11</w:t>
            </w:r>
          </w:p>
        </w:tc>
        <w:tc>
          <w:tcPr>
            <w:tcW w:w="4645" w:type="dxa"/>
            <w:gridSpan w:val="2"/>
          </w:tcPr>
          <w:p w:rsidR="009E4801" w:rsidRPr="005F4407" w:rsidRDefault="009E4801" w:rsidP="005F4407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53"/>
              <w:jc w:val="both"/>
            </w:pPr>
            <w:r w:rsidRPr="005F4407">
              <w:t xml:space="preserve">Перечень документов, представляемых участниками процедуры закупки для подтверждения их соответствия установленным требованиям </w:t>
            </w:r>
          </w:p>
        </w:tc>
        <w:tc>
          <w:tcPr>
            <w:tcW w:w="4646" w:type="dxa"/>
          </w:tcPr>
          <w:p w:rsidR="00F10C8F" w:rsidRPr="00F10C8F" w:rsidRDefault="00F10C8F" w:rsidP="00F10C8F">
            <w:pPr>
              <w:pStyle w:val="Default"/>
              <w:spacing w:line="240" w:lineRule="exact"/>
              <w:jc w:val="both"/>
              <w:rPr>
                <w:color w:val="auto"/>
              </w:rPr>
            </w:pPr>
            <w:r w:rsidRPr="00F10C8F">
              <w:rPr>
                <w:color w:val="auto"/>
              </w:rPr>
              <w:t>1. Копия свидетельства о регистрации юридического лица.</w:t>
            </w:r>
          </w:p>
          <w:p w:rsidR="00F10C8F" w:rsidRPr="00F10C8F" w:rsidRDefault="00F10C8F" w:rsidP="00F10C8F">
            <w:pPr>
              <w:pStyle w:val="Default"/>
              <w:spacing w:line="240" w:lineRule="exact"/>
              <w:jc w:val="both"/>
              <w:rPr>
                <w:color w:val="auto"/>
              </w:rPr>
            </w:pPr>
            <w:r w:rsidRPr="00F10C8F">
              <w:rPr>
                <w:color w:val="auto"/>
              </w:rPr>
              <w:t>2. Заявление участника об отсутствии задолженности по налогам, сборам и пеням.</w:t>
            </w:r>
          </w:p>
          <w:p w:rsidR="00F10C8F" w:rsidRPr="00F10C8F" w:rsidRDefault="00F10C8F" w:rsidP="00F10C8F">
            <w:pPr>
              <w:pStyle w:val="Default"/>
              <w:spacing w:line="240" w:lineRule="exact"/>
              <w:jc w:val="both"/>
              <w:rPr>
                <w:color w:val="auto"/>
              </w:rPr>
            </w:pPr>
            <w:r w:rsidRPr="00F10C8F">
              <w:rPr>
                <w:color w:val="auto"/>
              </w:rPr>
              <w:t>3. Справка с банка о финансовом состоянии и платежеспособности.</w:t>
            </w:r>
          </w:p>
          <w:p w:rsidR="00F10C8F" w:rsidRPr="00F10C8F" w:rsidRDefault="00F10C8F" w:rsidP="00F10C8F">
            <w:pPr>
              <w:pStyle w:val="Default"/>
              <w:spacing w:line="240" w:lineRule="exact"/>
              <w:jc w:val="both"/>
              <w:rPr>
                <w:color w:val="auto"/>
              </w:rPr>
            </w:pPr>
            <w:r w:rsidRPr="00F10C8F">
              <w:rPr>
                <w:color w:val="auto"/>
              </w:rPr>
              <w:t>4. Заявление, что участник не находится в процессе ликвидации, реорганизации; не признан в установленном законодательными актами порядке экономически несостоятельным (банкротом), не внесен в реестр поставщиков (подрядчиков, исполнителей), временно не допускаемых к закупкам.</w:t>
            </w:r>
          </w:p>
          <w:p w:rsidR="00F10C8F" w:rsidRPr="00F10C8F" w:rsidRDefault="00F10C8F" w:rsidP="00F10C8F">
            <w:pPr>
              <w:pStyle w:val="Default"/>
              <w:spacing w:line="240" w:lineRule="exact"/>
              <w:jc w:val="both"/>
              <w:rPr>
                <w:color w:val="auto"/>
              </w:rPr>
            </w:pPr>
            <w:r w:rsidRPr="00F10C8F">
              <w:rPr>
                <w:color w:val="auto"/>
              </w:rPr>
              <w:t>Полное отсутствие экономических и финансовых документов может являться основанием для отклонения предложения.</w:t>
            </w:r>
          </w:p>
          <w:p w:rsidR="00F10C8F" w:rsidRPr="00F10C8F" w:rsidRDefault="00F10C8F" w:rsidP="00F10C8F">
            <w:pPr>
              <w:pStyle w:val="Default"/>
              <w:spacing w:line="240" w:lineRule="exact"/>
              <w:jc w:val="both"/>
              <w:rPr>
                <w:color w:val="auto"/>
              </w:rPr>
            </w:pPr>
            <w:r w:rsidRPr="00F10C8F">
              <w:rPr>
                <w:color w:val="auto"/>
              </w:rPr>
              <w:t xml:space="preserve">5. Документы, определяющие статус участника: производитель, официальный представитель, дилер, посредник и т.д. </w:t>
            </w:r>
          </w:p>
          <w:p w:rsidR="00F10C8F" w:rsidRPr="00F10C8F" w:rsidRDefault="00F10C8F" w:rsidP="00F10C8F">
            <w:pPr>
              <w:pStyle w:val="Default"/>
              <w:spacing w:line="240" w:lineRule="exact"/>
              <w:jc w:val="both"/>
              <w:rPr>
                <w:color w:val="auto"/>
              </w:rPr>
            </w:pPr>
            <w:r w:rsidRPr="00F10C8F">
              <w:rPr>
                <w:color w:val="auto"/>
              </w:rPr>
              <w:t>6. Сведения о наличии опыта поставок у участника аналогичного предмету закупки оборудования за период 2019-2022г (документ должен содержать такие сведения как: заказчик, наименование оборудования (модель, название) и период поставки).</w:t>
            </w:r>
          </w:p>
          <w:p w:rsidR="00F10C8F" w:rsidRPr="00F10C8F" w:rsidRDefault="00F10C8F" w:rsidP="00F10C8F">
            <w:pPr>
              <w:pStyle w:val="Default"/>
              <w:spacing w:line="240" w:lineRule="exact"/>
              <w:jc w:val="both"/>
              <w:rPr>
                <w:color w:val="auto"/>
              </w:rPr>
            </w:pPr>
            <w:r w:rsidRPr="00F10C8F">
              <w:rPr>
                <w:color w:val="auto"/>
              </w:rPr>
              <w:t xml:space="preserve">7. Заявление участника о наличии локальной сервисной службы, </w:t>
            </w:r>
            <w:r w:rsidRPr="00F10C8F">
              <w:rPr>
                <w:color w:val="auto"/>
              </w:rPr>
              <w:lastRenderedPageBreak/>
              <w:t>осуществляющей техническую поддержку, гарантийное обслуживание поставляемого оборудования (с учетом территориальной расположенности РБ) в соответствии с требованиями фирмы производителя.</w:t>
            </w:r>
          </w:p>
          <w:p w:rsidR="009E4801" w:rsidRPr="00F10C8F" w:rsidRDefault="00F10C8F" w:rsidP="00F10C8F">
            <w:pPr>
              <w:spacing w:line="240" w:lineRule="exact"/>
              <w:jc w:val="both"/>
            </w:pPr>
            <w:r w:rsidRPr="00F10C8F">
              <w:t>8. Участником может быть предоставлено заявление о не размещении сведений о нем и о его предложении в открытом доступе (при размещении результатов закупки на торговой площадке). Заявление должно содержать обоснование для ограничения доступа к соответствующей информации.</w:t>
            </w:r>
          </w:p>
        </w:tc>
      </w:tr>
      <w:tr w:rsidR="009E4801" w:rsidRPr="005F4407" w:rsidTr="00CA194A">
        <w:tc>
          <w:tcPr>
            <w:tcW w:w="456" w:type="dxa"/>
          </w:tcPr>
          <w:p w:rsidR="009E4801" w:rsidRPr="005F4407" w:rsidRDefault="009E4801" w:rsidP="005F440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  <w:ind w:right="-186"/>
            </w:pPr>
            <w:r w:rsidRPr="005F4407">
              <w:rPr>
                <w:lang w:val="en-US"/>
              </w:rPr>
              <w:lastRenderedPageBreak/>
              <w:t>1</w:t>
            </w:r>
            <w:r w:rsidRPr="005F4407">
              <w:t>2</w:t>
            </w:r>
          </w:p>
        </w:tc>
        <w:tc>
          <w:tcPr>
            <w:tcW w:w="4645" w:type="dxa"/>
            <w:gridSpan w:val="2"/>
          </w:tcPr>
          <w:p w:rsidR="009E4801" w:rsidRPr="005F4407" w:rsidRDefault="009E4801" w:rsidP="005F4407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395"/>
              <w:jc w:val="both"/>
            </w:pPr>
            <w:r w:rsidRPr="005F4407">
              <w:t>Критерии (с указанием удельного веса по каждому из них) и способ оценки и сравнения предложений участников процедуры закупки товаров (работ, услуг)</w:t>
            </w:r>
          </w:p>
        </w:tc>
        <w:tc>
          <w:tcPr>
            <w:tcW w:w="4646" w:type="dxa"/>
          </w:tcPr>
          <w:p w:rsidR="00F10C8F" w:rsidRPr="00666E49" w:rsidRDefault="00F10C8F" w:rsidP="00F10C8F">
            <w:pPr>
              <w:widowControl w:val="0"/>
              <w:autoSpaceDE w:val="0"/>
              <w:autoSpaceDN w:val="0"/>
              <w:adjustRightInd w:val="0"/>
              <w:spacing w:line="220" w:lineRule="exact"/>
              <w:jc w:val="both"/>
            </w:pPr>
            <w:r w:rsidRPr="00666E49">
              <w:t>1.Наименьшая стоимость</w:t>
            </w:r>
          </w:p>
          <w:p w:rsidR="00F10C8F" w:rsidRPr="000A2074" w:rsidRDefault="00F10C8F" w:rsidP="00F10C8F">
            <w:pPr>
              <w:spacing w:line="200" w:lineRule="exact"/>
              <w:ind w:firstLine="709"/>
              <w:jc w:val="both"/>
              <w:rPr>
                <w:snapToGrid w:val="0"/>
                <w:sz w:val="20"/>
                <w:szCs w:val="20"/>
              </w:rPr>
            </w:pPr>
            <w:r w:rsidRPr="000A2074">
              <w:rPr>
                <w:snapToGrid w:val="0"/>
                <w:sz w:val="20"/>
                <w:szCs w:val="20"/>
              </w:rPr>
              <w:t xml:space="preserve">Балл по данному критерию рассчитывается по формуле: = </w:t>
            </w:r>
            <w:proofErr w:type="spellStart"/>
            <w:r w:rsidRPr="000A2074">
              <w:rPr>
                <w:snapToGrid w:val="0"/>
                <w:sz w:val="20"/>
                <w:szCs w:val="20"/>
              </w:rPr>
              <w:t>Цм</w:t>
            </w:r>
            <w:proofErr w:type="spellEnd"/>
            <w:proofErr w:type="gramStart"/>
            <w:r w:rsidRPr="000A2074">
              <w:rPr>
                <w:snapToGrid w:val="0"/>
                <w:sz w:val="20"/>
                <w:szCs w:val="20"/>
                <w:lang w:val="en-US"/>
              </w:rPr>
              <w:t>in</w:t>
            </w:r>
            <w:proofErr w:type="gramEnd"/>
            <w:r w:rsidRPr="000A2074">
              <w:rPr>
                <w:snapToGrid w:val="0"/>
                <w:sz w:val="20"/>
                <w:szCs w:val="20"/>
              </w:rPr>
              <w:t xml:space="preserve"> / </w:t>
            </w:r>
            <w:proofErr w:type="spellStart"/>
            <w:r w:rsidRPr="000A2074">
              <w:rPr>
                <w:snapToGrid w:val="0"/>
                <w:sz w:val="20"/>
                <w:szCs w:val="20"/>
              </w:rPr>
              <w:t>Цо</w:t>
            </w:r>
            <w:proofErr w:type="spellEnd"/>
            <w:r w:rsidRPr="000A2074">
              <w:rPr>
                <w:snapToGrid w:val="0"/>
                <w:sz w:val="20"/>
                <w:szCs w:val="20"/>
              </w:rPr>
              <w:t>*</w:t>
            </w:r>
            <w:proofErr w:type="spellStart"/>
            <w:r w:rsidRPr="000A2074">
              <w:rPr>
                <w:snapToGrid w:val="0"/>
                <w:sz w:val="20"/>
                <w:szCs w:val="20"/>
              </w:rPr>
              <w:t>Укр</w:t>
            </w:r>
            <w:proofErr w:type="spellEnd"/>
          </w:p>
          <w:p w:rsidR="00F10C8F" w:rsidRPr="000A2074" w:rsidRDefault="00F10C8F" w:rsidP="00F10C8F">
            <w:pPr>
              <w:widowControl w:val="0"/>
              <w:autoSpaceDE w:val="0"/>
              <w:autoSpaceDN w:val="0"/>
              <w:adjustRightInd w:val="0"/>
              <w:spacing w:line="200" w:lineRule="exact"/>
              <w:jc w:val="both"/>
              <w:rPr>
                <w:sz w:val="20"/>
                <w:szCs w:val="20"/>
              </w:rPr>
            </w:pPr>
            <w:r w:rsidRPr="000A2074">
              <w:rPr>
                <w:snapToGrid w:val="0"/>
                <w:sz w:val="20"/>
                <w:szCs w:val="20"/>
              </w:rPr>
              <w:t xml:space="preserve">Где </w:t>
            </w:r>
            <w:proofErr w:type="spellStart"/>
            <w:r w:rsidRPr="000A2074">
              <w:rPr>
                <w:snapToGrid w:val="0"/>
                <w:sz w:val="20"/>
                <w:szCs w:val="20"/>
              </w:rPr>
              <w:t>Цо</w:t>
            </w:r>
            <w:proofErr w:type="spellEnd"/>
            <w:r w:rsidRPr="000A2074">
              <w:rPr>
                <w:snapToGrid w:val="0"/>
                <w:sz w:val="20"/>
                <w:szCs w:val="20"/>
              </w:rPr>
              <w:t xml:space="preserve"> – стоимость предложения оцениваемого участника; </w:t>
            </w:r>
            <w:proofErr w:type="spellStart"/>
            <w:r w:rsidRPr="000A2074">
              <w:rPr>
                <w:snapToGrid w:val="0"/>
                <w:sz w:val="20"/>
                <w:szCs w:val="20"/>
              </w:rPr>
              <w:t>Цм</w:t>
            </w:r>
            <w:proofErr w:type="spellEnd"/>
            <w:proofErr w:type="gramStart"/>
            <w:r w:rsidRPr="000A2074">
              <w:rPr>
                <w:snapToGrid w:val="0"/>
                <w:sz w:val="20"/>
                <w:szCs w:val="20"/>
                <w:lang w:val="en-US"/>
              </w:rPr>
              <w:t>in</w:t>
            </w:r>
            <w:proofErr w:type="gramEnd"/>
            <w:r w:rsidRPr="000A2074">
              <w:rPr>
                <w:snapToGrid w:val="0"/>
                <w:sz w:val="20"/>
                <w:szCs w:val="20"/>
              </w:rPr>
              <w:t xml:space="preserve"> – минимальная стоимость из представленных предложений; </w:t>
            </w:r>
            <w:proofErr w:type="spellStart"/>
            <w:r w:rsidRPr="000A2074">
              <w:rPr>
                <w:snapToGrid w:val="0"/>
                <w:sz w:val="20"/>
                <w:szCs w:val="20"/>
              </w:rPr>
              <w:t>Укр</w:t>
            </w:r>
            <w:proofErr w:type="spellEnd"/>
            <w:r w:rsidRPr="000A2074">
              <w:rPr>
                <w:snapToGrid w:val="0"/>
                <w:sz w:val="20"/>
                <w:szCs w:val="20"/>
              </w:rPr>
              <w:t xml:space="preserve"> – удельный вес критерия оценки (0,9)</w:t>
            </w:r>
          </w:p>
          <w:p w:rsidR="00F10C8F" w:rsidRPr="00666E49" w:rsidRDefault="00F10C8F" w:rsidP="00F10C8F">
            <w:pPr>
              <w:widowControl w:val="0"/>
              <w:autoSpaceDE w:val="0"/>
              <w:autoSpaceDN w:val="0"/>
              <w:adjustRightInd w:val="0"/>
              <w:spacing w:line="220" w:lineRule="exact"/>
              <w:jc w:val="both"/>
            </w:pPr>
            <w:r w:rsidRPr="00666E49">
              <w:t>2. Наилучшие условия оплаты</w:t>
            </w:r>
          </w:p>
          <w:p w:rsidR="00F10C8F" w:rsidRPr="000A2074" w:rsidRDefault="00F10C8F" w:rsidP="00F10C8F">
            <w:pPr>
              <w:widowControl w:val="0"/>
              <w:autoSpaceDE w:val="0"/>
              <w:autoSpaceDN w:val="0"/>
              <w:adjustRightInd w:val="0"/>
              <w:spacing w:line="200" w:lineRule="exact"/>
              <w:jc w:val="both"/>
              <w:rPr>
                <w:sz w:val="20"/>
                <w:szCs w:val="20"/>
              </w:rPr>
            </w:pPr>
            <w:r w:rsidRPr="000A2074">
              <w:rPr>
                <w:sz w:val="20"/>
                <w:szCs w:val="20"/>
              </w:rPr>
              <w:t>Участнику, предлагающему условия оплаты – «по факту поставки»,  присваивается количество баллов – 0,1</w:t>
            </w:r>
          </w:p>
          <w:p w:rsidR="00F10C8F" w:rsidRPr="000A2074" w:rsidRDefault="00F10C8F" w:rsidP="00F10C8F">
            <w:pPr>
              <w:widowControl w:val="0"/>
              <w:autoSpaceDE w:val="0"/>
              <w:autoSpaceDN w:val="0"/>
              <w:adjustRightInd w:val="0"/>
              <w:spacing w:line="200" w:lineRule="exact"/>
              <w:jc w:val="both"/>
              <w:rPr>
                <w:sz w:val="20"/>
                <w:szCs w:val="20"/>
              </w:rPr>
            </w:pPr>
            <w:r w:rsidRPr="000A2074">
              <w:rPr>
                <w:sz w:val="20"/>
                <w:szCs w:val="20"/>
              </w:rPr>
              <w:t>Участнику, предлагающему иные условия оплаты – 0,0</w:t>
            </w:r>
          </w:p>
          <w:p w:rsidR="00D4040B" w:rsidRPr="005F4407" w:rsidRDefault="00F10C8F" w:rsidP="00F10C8F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1E16AF">
              <w:t>В случае если двум или более участникам будет присвоено равное количество баллов, предпочтение будет отдано участнику с наименьшей стоимостью.</w:t>
            </w:r>
          </w:p>
        </w:tc>
      </w:tr>
      <w:tr w:rsidR="009E4801" w:rsidRPr="005F4407" w:rsidTr="00CA194A">
        <w:tc>
          <w:tcPr>
            <w:tcW w:w="456" w:type="dxa"/>
          </w:tcPr>
          <w:p w:rsidR="009E4801" w:rsidRPr="005F4407" w:rsidRDefault="009E4801" w:rsidP="005F440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  <w:ind w:right="-186"/>
            </w:pPr>
            <w:r w:rsidRPr="005F4407">
              <w:t>13</w:t>
            </w:r>
          </w:p>
        </w:tc>
        <w:tc>
          <w:tcPr>
            <w:tcW w:w="4645" w:type="dxa"/>
            <w:gridSpan w:val="2"/>
          </w:tcPr>
          <w:p w:rsidR="009E4801" w:rsidRPr="00F10C8F" w:rsidRDefault="009E4801" w:rsidP="005F4407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395"/>
              <w:jc w:val="both"/>
            </w:pPr>
            <w:r w:rsidRPr="00F10C8F">
              <w:rPr>
                <w:shd w:val="clear" w:color="auto" w:fill="FFFFFF"/>
              </w:rPr>
              <w:t>Условия  допуска товаров иностранного происхождения и поставщиков, предлагающих такие товары</w:t>
            </w:r>
          </w:p>
        </w:tc>
        <w:tc>
          <w:tcPr>
            <w:tcW w:w="4646" w:type="dxa"/>
          </w:tcPr>
          <w:p w:rsidR="009E4801" w:rsidRPr="00F10C8F" w:rsidRDefault="009E4801" w:rsidP="005F440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F10C8F">
              <w:rPr>
                <w:shd w:val="clear" w:color="auto" w:fill="FFFFFF"/>
              </w:rPr>
              <w:t>Не устанавливаются</w:t>
            </w:r>
          </w:p>
        </w:tc>
      </w:tr>
      <w:tr w:rsidR="00F10C8F" w:rsidRPr="005F4407" w:rsidTr="00CA194A">
        <w:tc>
          <w:tcPr>
            <w:tcW w:w="456" w:type="dxa"/>
          </w:tcPr>
          <w:p w:rsidR="00F10C8F" w:rsidRPr="001E16AF" w:rsidRDefault="00F10C8F" w:rsidP="0069213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  <w:ind w:right="-186"/>
            </w:pPr>
            <w:r>
              <w:t>14</w:t>
            </w:r>
          </w:p>
        </w:tc>
        <w:tc>
          <w:tcPr>
            <w:tcW w:w="4645" w:type="dxa"/>
            <w:gridSpan w:val="2"/>
          </w:tcPr>
          <w:p w:rsidR="00F10C8F" w:rsidRPr="001E16AF" w:rsidRDefault="00F10C8F" w:rsidP="0069213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395"/>
              <w:jc w:val="both"/>
              <w:rPr>
                <w:color w:val="242424"/>
                <w:shd w:val="clear" w:color="auto" w:fill="FFFFFF"/>
              </w:rPr>
            </w:pPr>
            <w:r>
              <w:rPr>
                <w:color w:val="242424"/>
                <w:shd w:val="clear" w:color="auto" w:fill="FFFFFF"/>
              </w:rPr>
              <w:t>Минимальная доля закупок белорусских товаров</w:t>
            </w:r>
          </w:p>
        </w:tc>
        <w:tc>
          <w:tcPr>
            <w:tcW w:w="4646" w:type="dxa"/>
          </w:tcPr>
          <w:p w:rsidR="00F10C8F" w:rsidRPr="006F1D3E" w:rsidRDefault="00F10C8F" w:rsidP="0069213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val="en-US"/>
              </w:rPr>
            </w:pPr>
            <w:r w:rsidRPr="006F1D3E">
              <w:t>Не устанавливается</w:t>
            </w:r>
          </w:p>
        </w:tc>
      </w:tr>
      <w:tr w:rsidR="00F10C8F" w:rsidRPr="005F4407" w:rsidTr="00CA194A">
        <w:tc>
          <w:tcPr>
            <w:tcW w:w="456" w:type="dxa"/>
          </w:tcPr>
          <w:p w:rsidR="00F10C8F" w:rsidRPr="005F4407" w:rsidRDefault="00F10C8F" w:rsidP="00F10C8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  <w:ind w:right="-186"/>
            </w:pPr>
            <w:r w:rsidRPr="005F4407">
              <w:t>1</w:t>
            </w:r>
            <w:r>
              <w:t>5</w:t>
            </w:r>
          </w:p>
        </w:tc>
        <w:tc>
          <w:tcPr>
            <w:tcW w:w="4645" w:type="dxa"/>
            <w:gridSpan w:val="2"/>
          </w:tcPr>
          <w:p w:rsidR="00F10C8F" w:rsidRPr="00F10C8F" w:rsidRDefault="00F10C8F" w:rsidP="005F4407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395"/>
              <w:jc w:val="both"/>
              <w:rPr>
                <w:shd w:val="clear" w:color="auto" w:fill="FFFFFF"/>
              </w:rPr>
            </w:pPr>
            <w:r w:rsidRPr="00F10C8F">
              <w:rPr>
                <w:shd w:val="clear" w:color="auto" w:fill="FFFFFF"/>
              </w:rPr>
              <w:t>Условия  применения преференциальной поправки</w:t>
            </w:r>
          </w:p>
        </w:tc>
        <w:tc>
          <w:tcPr>
            <w:tcW w:w="4646" w:type="dxa"/>
          </w:tcPr>
          <w:p w:rsidR="00F10C8F" w:rsidRPr="00F10C8F" w:rsidRDefault="00F10C8F" w:rsidP="005F440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F10C8F">
              <w:rPr>
                <w:shd w:val="clear" w:color="auto" w:fill="FFFFFF"/>
              </w:rPr>
              <w:t>Не устанавливаются</w:t>
            </w:r>
          </w:p>
        </w:tc>
      </w:tr>
      <w:tr w:rsidR="00F10C8F" w:rsidRPr="005F4407" w:rsidTr="00CA194A">
        <w:tc>
          <w:tcPr>
            <w:tcW w:w="456" w:type="dxa"/>
          </w:tcPr>
          <w:p w:rsidR="00F10C8F" w:rsidRPr="005F4407" w:rsidRDefault="00F10C8F" w:rsidP="005F440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  <w:ind w:right="-186"/>
            </w:pPr>
            <w:r w:rsidRPr="005F4407">
              <w:t>16</w:t>
            </w:r>
          </w:p>
        </w:tc>
        <w:tc>
          <w:tcPr>
            <w:tcW w:w="4645" w:type="dxa"/>
            <w:gridSpan w:val="2"/>
          </w:tcPr>
          <w:p w:rsidR="00F10C8F" w:rsidRPr="005F4407" w:rsidRDefault="00F10C8F" w:rsidP="005F4407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395"/>
              <w:jc w:val="both"/>
              <w:rPr>
                <w:shd w:val="clear" w:color="auto" w:fill="FFFFFF"/>
              </w:rPr>
            </w:pPr>
            <w:r w:rsidRPr="005F4407">
              <w:rPr>
                <w:shd w:val="clear" w:color="auto" w:fill="FFFFFF"/>
              </w:rPr>
              <w:t>Ориентировочная стоимость</w:t>
            </w:r>
          </w:p>
        </w:tc>
        <w:tc>
          <w:tcPr>
            <w:tcW w:w="4646" w:type="dxa"/>
          </w:tcPr>
          <w:p w:rsidR="00F10C8F" w:rsidRPr="005F4407" w:rsidRDefault="00F10C8F" w:rsidP="005F4407">
            <w:pPr>
              <w:pStyle w:val="p-normal"/>
              <w:shd w:val="clear" w:color="auto" w:fill="FFFFFF"/>
              <w:spacing w:before="0" w:beforeAutospacing="0" w:after="0" w:afterAutospacing="0" w:line="240" w:lineRule="exact"/>
              <w:jc w:val="both"/>
              <w:rPr>
                <w:rStyle w:val="h-normal"/>
                <w:rFonts w:eastAsiaTheme="majorEastAsia"/>
              </w:rPr>
            </w:pPr>
            <w:r w:rsidRPr="005F4407">
              <w:rPr>
                <w:rStyle w:val="h-normal"/>
                <w:rFonts w:eastAsiaTheme="majorEastAsia"/>
              </w:rPr>
              <w:t xml:space="preserve">264 000,00 рублей РБ </w:t>
            </w:r>
          </w:p>
        </w:tc>
      </w:tr>
      <w:tr w:rsidR="00F10C8F" w:rsidRPr="005F4407" w:rsidTr="00CA194A">
        <w:tc>
          <w:tcPr>
            <w:tcW w:w="456" w:type="dxa"/>
          </w:tcPr>
          <w:p w:rsidR="00F10C8F" w:rsidRPr="001E16AF" w:rsidRDefault="00F10C8F" w:rsidP="0069213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  <w:ind w:right="-186"/>
            </w:pPr>
            <w:r>
              <w:t>17</w:t>
            </w:r>
          </w:p>
        </w:tc>
        <w:tc>
          <w:tcPr>
            <w:tcW w:w="4645" w:type="dxa"/>
            <w:gridSpan w:val="2"/>
          </w:tcPr>
          <w:p w:rsidR="00F10C8F" w:rsidRPr="00AB09E7" w:rsidRDefault="00F10C8F" w:rsidP="0069213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395"/>
              <w:jc w:val="both"/>
              <w:rPr>
                <w:shd w:val="clear" w:color="auto" w:fill="FFFFFF"/>
              </w:rPr>
            </w:pPr>
            <w:r>
              <w:t>С</w:t>
            </w:r>
            <w:r w:rsidRPr="00AB09E7">
              <w:t>ведения о комиссии, на которую возлагается проведение процедуры закупки</w:t>
            </w:r>
          </w:p>
        </w:tc>
        <w:tc>
          <w:tcPr>
            <w:tcW w:w="4646" w:type="dxa"/>
          </w:tcPr>
          <w:p w:rsidR="00F10C8F" w:rsidRDefault="00F10C8F" w:rsidP="00692131">
            <w:pPr>
              <w:pStyle w:val="p-normal"/>
              <w:shd w:val="clear" w:color="auto" w:fill="FFFFFF"/>
              <w:spacing w:before="0" w:beforeAutospacing="0" w:after="0" w:afterAutospacing="0" w:line="240" w:lineRule="exact"/>
              <w:jc w:val="both"/>
              <w:rPr>
                <w:rStyle w:val="h-normal"/>
                <w:rFonts w:eastAsiaTheme="majorEastAsia"/>
              </w:rPr>
            </w:pPr>
            <w:r>
              <w:rPr>
                <w:rStyle w:val="h-normal"/>
                <w:rFonts w:eastAsiaTheme="majorEastAsia"/>
              </w:rPr>
              <w:t>Комиссия подразделения ОГМ</w:t>
            </w:r>
          </w:p>
        </w:tc>
      </w:tr>
    </w:tbl>
    <w:p w:rsidR="006C0AE8" w:rsidRDefault="006C0AE8" w:rsidP="006C0AE8">
      <w:pPr>
        <w:jc w:val="center"/>
        <w:rPr>
          <w:szCs w:val="28"/>
        </w:rPr>
      </w:pPr>
    </w:p>
    <w:p w:rsidR="00C548A6" w:rsidRDefault="00C548A6" w:rsidP="006C0AE8">
      <w:pPr>
        <w:pStyle w:val="a7"/>
        <w:ind w:firstLine="0"/>
        <w:rPr>
          <w:szCs w:val="28"/>
        </w:rPr>
      </w:pPr>
    </w:p>
    <w:p w:rsidR="00C548A6" w:rsidRPr="00930C88" w:rsidRDefault="00C548A6" w:rsidP="006C0AE8">
      <w:pPr>
        <w:pStyle w:val="a7"/>
        <w:ind w:firstLine="0"/>
        <w:rPr>
          <w:sz w:val="24"/>
          <w:szCs w:val="24"/>
        </w:rPr>
      </w:pPr>
      <w:r w:rsidRPr="00930C88">
        <w:rPr>
          <w:sz w:val="24"/>
          <w:szCs w:val="24"/>
        </w:rPr>
        <w:t xml:space="preserve">Специалист по организации закупок                    </w:t>
      </w:r>
      <w:r w:rsidR="00F10C8F">
        <w:rPr>
          <w:sz w:val="24"/>
          <w:szCs w:val="24"/>
        </w:rPr>
        <w:t xml:space="preserve">         </w:t>
      </w:r>
      <w:r w:rsidRPr="00930C88">
        <w:rPr>
          <w:sz w:val="24"/>
          <w:szCs w:val="24"/>
        </w:rPr>
        <w:t xml:space="preserve">         А.А. Новиченок</w:t>
      </w:r>
    </w:p>
    <w:p w:rsidR="00C548A6" w:rsidRPr="00930C88" w:rsidRDefault="00C548A6" w:rsidP="006C0AE8">
      <w:pPr>
        <w:pStyle w:val="a7"/>
        <w:ind w:firstLine="0"/>
        <w:rPr>
          <w:sz w:val="24"/>
          <w:szCs w:val="24"/>
        </w:rPr>
      </w:pPr>
    </w:p>
    <w:p w:rsidR="00C548A6" w:rsidRPr="00930C88" w:rsidRDefault="00C548A6" w:rsidP="006C0AE8">
      <w:pPr>
        <w:pStyle w:val="a7"/>
        <w:ind w:firstLine="0"/>
        <w:rPr>
          <w:sz w:val="24"/>
          <w:szCs w:val="24"/>
        </w:rPr>
      </w:pPr>
    </w:p>
    <w:p w:rsidR="00F10C8F" w:rsidRPr="00930C88" w:rsidRDefault="00F10C8F" w:rsidP="00F10C8F">
      <w:pPr>
        <w:pStyle w:val="a7"/>
        <w:ind w:firstLine="0"/>
        <w:rPr>
          <w:sz w:val="24"/>
          <w:szCs w:val="24"/>
        </w:rPr>
      </w:pPr>
      <w:r>
        <w:rPr>
          <w:sz w:val="24"/>
          <w:szCs w:val="24"/>
        </w:rPr>
        <w:t>Зам. г</w:t>
      </w:r>
      <w:r w:rsidRPr="00930C88">
        <w:rPr>
          <w:sz w:val="24"/>
          <w:szCs w:val="24"/>
        </w:rPr>
        <w:t>лавн</w:t>
      </w:r>
      <w:r>
        <w:rPr>
          <w:sz w:val="24"/>
          <w:szCs w:val="24"/>
        </w:rPr>
        <w:t xml:space="preserve">ого </w:t>
      </w:r>
      <w:r w:rsidRPr="00930C88">
        <w:rPr>
          <w:sz w:val="24"/>
          <w:szCs w:val="24"/>
        </w:rPr>
        <w:t xml:space="preserve"> механик</w:t>
      </w:r>
      <w:r>
        <w:rPr>
          <w:sz w:val="24"/>
          <w:szCs w:val="24"/>
        </w:rPr>
        <w:t>а</w:t>
      </w:r>
      <w:r w:rsidRPr="00930C88">
        <w:rPr>
          <w:sz w:val="24"/>
          <w:szCs w:val="24"/>
        </w:rPr>
        <w:t xml:space="preserve">                                                            </w:t>
      </w:r>
      <w:r>
        <w:rPr>
          <w:sz w:val="24"/>
          <w:szCs w:val="24"/>
        </w:rPr>
        <w:t xml:space="preserve">А.В. </w:t>
      </w:r>
      <w:proofErr w:type="spellStart"/>
      <w:r>
        <w:rPr>
          <w:sz w:val="24"/>
          <w:szCs w:val="24"/>
        </w:rPr>
        <w:t>Акулич</w:t>
      </w:r>
      <w:proofErr w:type="spellEnd"/>
    </w:p>
    <w:p w:rsidR="00373045" w:rsidRPr="00930C88" w:rsidRDefault="00373045"/>
    <w:sectPr w:rsidR="00373045" w:rsidRPr="00930C88" w:rsidSect="003730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8583B"/>
    <w:multiLevelType w:val="hybridMultilevel"/>
    <w:tmpl w:val="27AE9904"/>
    <w:lvl w:ilvl="0" w:tplc="6D4A26E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1CD01077"/>
    <w:multiLevelType w:val="hybridMultilevel"/>
    <w:tmpl w:val="990A9CB4"/>
    <w:lvl w:ilvl="0" w:tplc="224AC510">
      <w:start w:val="1"/>
      <w:numFmt w:val="bullet"/>
      <w:lvlText w:val="-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DB14A8B"/>
    <w:multiLevelType w:val="hybridMultilevel"/>
    <w:tmpl w:val="BF64D7E0"/>
    <w:lvl w:ilvl="0" w:tplc="9372FCA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1" w:hanging="360"/>
      </w:pPr>
    </w:lvl>
    <w:lvl w:ilvl="2" w:tplc="0419001B" w:tentative="1">
      <w:start w:val="1"/>
      <w:numFmt w:val="lowerRoman"/>
      <w:lvlText w:val="%3."/>
      <w:lvlJc w:val="right"/>
      <w:pPr>
        <w:ind w:left="1841" w:hanging="180"/>
      </w:pPr>
    </w:lvl>
    <w:lvl w:ilvl="3" w:tplc="0419000F" w:tentative="1">
      <w:start w:val="1"/>
      <w:numFmt w:val="decimal"/>
      <w:lvlText w:val="%4."/>
      <w:lvlJc w:val="left"/>
      <w:pPr>
        <w:ind w:left="2561" w:hanging="360"/>
      </w:pPr>
    </w:lvl>
    <w:lvl w:ilvl="4" w:tplc="04190019" w:tentative="1">
      <w:start w:val="1"/>
      <w:numFmt w:val="lowerLetter"/>
      <w:lvlText w:val="%5."/>
      <w:lvlJc w:val="left"/>
      <w:pPr>
        <w:ind w:left="3281" w:hanging="360"/>
      </w:pPr>
    </w:lvl>
    <w:lvl w:ilvl="5" w:tplc="0419001B" w:tentative="1">
      <w:start w:val="1"/>
      <w:numFmt w:val="lowerRoman"/>
      <w:lvlText w:val="%6."/>
      <w:lvlJc w:val="right"/>
      <w:pPr>
        <w:ind w:left="4001" w:hanging="180"/>
      </w:pPr>
    </w:lvl>
    <w:lvl w:ilvl="6" w:tplc="0419000F" w:tentative="1">
      <w:start w:val="1"/>
      <w:numFmt w:val="decimal"/>
      <w:lvlText w:val="%7."/>
      <w:lvlJc w:val="left"/>
      <w:pPr>
        <w:ind w:left="4721" w:hanging="360"/>
      </w:pPr>
    </w:lvl>
    <w:lvl w:ilvl="7" w:tplc="04190019" w:tentative="1">
      <w:start w:val="1"/>
      <w:numFmt w:val="lowerLetter"/>
      <w:lvlText w:val="%8."/>
      <w:lvlJc w:val="left"/>
      <w:pPr>
        <w:ind w:left="5441" w:hanging="360"/>
      </w:pPr>
    </w:lvl>
    <w:lvl w:ilvl="8" w:tplc="0419001B" w:tentative="1">
      <w:start w:val="1"/>
      <w:numFmt w:val="lowerRoman"/>
      <w:lvlText w:val="%9."/>
      <w:lvlJc w:val="right"/>
      <w:pPr>
        <w:ind w:left="6161" w:hanging="180"/>
      </w:pPr>
    </w:lvl>
  </w:abstractNum>
  <w:abstractNum w:abstractNumId="3">
    <w:nsid w:val="2084206A"/>
    <w:multiLevelType w:val="hybridMultilevel"/>
    <w:tmpl w:val="6AF6BD30"/>
    <w:lvl w:ilvl="0" w:tplc="6D4A26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0CC57F8"/>
    <w:multiLevelType w:val="hybridMultilevel"/>
    <w:tmpl w:val="F190CD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190E1A8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1751069"/>
    <w:multiLevelType w:val="hybridMultilevel"/>
    <w:tmpl w:val="77A8DCDC"/>
    <w:lvl w:ilvl="0" w:tplc="D0D2857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3E6B4FC9"/>
    <w:multiLevelType w:val="hybridMultilevel"/>
    <w:tmpl w:val="E4F64B34"/>
    <w:lvl w:ilvl="0" w:tplc="C2C0B62E">
      <w:start w:val="1"/>
      <w:numFmt w:val="decimal"/>
      <w:lvlText w:val="2.3.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5" w:hanging="360"/>
      </w:pPr>
    </w:lvl>
    <w:lvl w:ilvl="2" w:tplc="0419001B" w:tentative="1">
      <w:start w:val="1"/>
      <w:numFmt w:val="lowerRoman"/>
      <w:lvlText w:val="%3."/>
      <w:lvlJc w:val="right"/>
      <w:pPr>
        <w:ind w:left="1375" w:hanging="180"/>
      </w:pPr>
    </w:lvl>
    <w:lvl w:ilvl="3" w:tplc="0419000F" w:tentative="1">
      <w:start w:val="1"/>
      <w:numFmt w:val="decimal"/>
      <w:lvlText w:val="%4."/>
      <w:lvlJc w:val="left"/>
      <w:pPr>
        <w:ind w:left="2095" w:hanging="360"/>
      </w:pPr>
    </w:lvl>
    <w:lvl w:ilvl="4" w:tplc="04190019" w:tentative="1">
      <w:start w:val="1"/>
      <w:numFmt w:val="lowerLetter"/>
      <w:lvlText w:val="%5."/>
      <w:lvlJc w:val="left"/>
      <w:pPr>
        <w:ind w:left="2815" w:hanging="360"/>
      </w:pPr>
    </w:lvl>
    <w:lvl w:ilvl="5" w:tplc="0419001B" w:tentative="1">
      <w:start w:val="1"/>
      <w:numFmt w:val="lowerRoman"/>
      <w:lvlText w:val="%6."/>
      <w:lvlJc w:val="right"/>
      <w:pPr>
        <w:ind w:left="3535" w:hanging="180"/>
      </w:pPr>
    </w:lvl>
    <w:lvl w:ilvl="6" w:tplc="0419000F" w:tentative="1">
      <w:start w:val="1"/>
      <w:numFmt w:val="decimal"/>
      <w:lvlText w:val="%7."/>
      <w:lvlJc w:val="left"/>
      <w:pPr>
        <w:ind w:left="4255" w:hanging="360"/>
      </w:pPr>
    </w:lvl>
    <w:lvl w:ilvl="7" w:tplc="04190019" w:tentative="1">
      <w:start w:val="1"/>
      <w:numFmt w:val="lowerLetter"/>
      <w:lvlText w:val="%8."/>
      <w:lvlJc w:val="left"/>
      <w:pPr>
        <w:ind w:left="4975" w:hanging="360"/>
      </w:pPr>
    </w:lvl>
    <w:lvl w:ilvl="8" w:tplc="0419001B" w:tentative="1">
      <w:start w:val="1"/>
      <w:numFmt w:val="lowerRoman"/>
      <w:lvlText w:val="%9."/>
      <w:lvlJc w:val="right"/>
      <w:pPr>
        <w:ind w:left="5695" w:hanging="180"/>
      </w:pPr>
    </w:lvl>
  </w:abstractNum>
  <w:abstractNum w:abstractNumId="7">
    <w:nsid w:val="505A45A3"/>
    <w:multiLevelType w:val="hybridMultilevel"/>
    <w:tmpl w:val="7E72650C"/>
    <w:lvl w:ilvl="0" w:tplc="6D4A26E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532046F9"/>
    <w:multiLevelType w:val="hybridMultilevel"/>
    <w:tmpl w:val="F72E39F0"/>
    <w:lvl w:ilvl="0" w:tplc="6D4A26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ACC6EDC"/>
    <w:multiLevelType w:val="hybridMultilevel"/>
    <w:tmpl w:val="3BEE8922"/>
    <w:lvl w:ilvl="0" w:tplc="4C388052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6FDD397C"/>
    <w:multiLevelType w:val="hybridMultilevel"/>
    <w:tmpl w:val="F64AFCDC"/>
    <w:lvl w:ilvl="0" w:tplc="6D4A26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571FB0"/>
    <w:multiLevelType w:val="hybridMultilevel"/>
    <w:tmpl w:val="AB58D6F4"/>
    <w:lvl w:ilvl="0" w:tplc="6D4A26E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B04095C"/>
    <w:multiLevelType w:val="hybridMultilevel"/>
    <w:tmpl w:val="7420555A"/>
    <w:lvl w:ilvl="0" w:tplc="D0D2857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7C116246"/>
    <w:multiLevelType w:val="hybridMultilevel"/>
    <w:tmpl w:val="BF64D7E0"/>
    <w:lvl w:ilvl="0" w:tplc="9372FCA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1" w:hanging="360"/>
      </w:pPr>
    </w:lvl>
    <w:lvl w:ilvl="2" w:tplc="0419001B" w:tentative="1">
      <w:start w:val="1"/>
      <w:numFmt w:val="lowerRoman"/>
      <w:lvlText w:val="%3."/>
      <w:lvlJc w:val="right"/>
      <w:pPr>
        <w:ind w:left="1841" w:hanging="180"/>
      </w:pPr>
    </w:lvl>
    <w:lvl w:ilvl="3" w:tplc="0419000F" w:tentative="1">
      <w:start w:val="1"/>
      <w:numFmt w:val="decimal"/>
      <w:lvlText w:val="%4."/>
      <w:lvlJc w:val="left"/>
      <w:pPr>
        <w:ind w:left="2561" w:hanging="360"/>
      </w:pPr>
    </w:lvl>
    <w:lvl w:ilvl="4" w:tplc="04190019" w:tentative="1">
      <w:start w:val="1"/>
      <w:numFmt w:val="lowerLetter"/>
      <w:lvlText w:val="%5."/>
      <w:lvlJc w:val="left"/>
      <w:pPr>
        <w:ind w:left="3281" w:hanging="360"/>
      </w:pPr>
    </w:lvl>
    <w:lvl w:ilvl="5" w:tplc="0419001B" w:tentative="1">
      <w:start w:val="1"/>
      <w:numFmt w:val="lowerRoman"/>
      <w:lvlText w:val="%6."/>
      <w:lvlJc w:val="right"/>
      <w:pPr>
        <w:ind w:left="4001" w:hanging="180"/>
      </w:pPr>
    </w:lvl>
    <w:lvl w:ilvl="6" w:tplc="0419000F" w:tentative="1">
      <w:start w:val="1"/>
      <w:numFmt w:val="decimal"/>
      <w:lvlText w:val="%7."/>
      <w:lvlJc w:val="left"/>
      <w:pPr>
        <w:ind w:left="4721" w:hanging="360"/>
      </w:pPr>
    </w:lvl>
    <w:lvl w:ilvl="7" w:tplc="04190019" w:tentative="1">
      <w:start w:val="1"/>
      <w:numFmt w:val="lowerLetter"/>
      <w:lvlText w:val="%8."/>
      <w:lvlJc w:val="left"/>
      <w:pPr>
        <w:ind w:left="5441" w:hanging="360"/>
      </w:pPr>
    </w:lvl>
    <w:lvl w:ilvl="8" w:tplc="0419001B" w:tentative="1">
      <w:start w:val="1"/>
      <w:numFmt w:val="lowerRoman"/>
      <w:lvlText w:val="%9."/>
      <w:lvlJc w:val="right"/>
      <w:pPr>
        <w:ind w:left="6161" w:hanging="180"/>
      </w:pPr>
    </w:lvl>
  </w:abstractNum>
  <w:num w:numId="1">
    <w:abstractNumId w:val="1"/>
  </w:num>
  <w:num w:numId="2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2"/>
  </w:num>
  <w:num w:numId="6">
    <w:abstractNumId w:val="12"/>
  </w:num>
  <w:num w:numId="7">
    <w:abstractNumId w:val="3"/>
  </w:num>
  <w:num w:numId="8">
    <w:abstractNumId w:val="11"/>
  </w:num>
  <w:num w:numId="9">
    <w:abstractNumId w:val="7"/>
  </w:num>
  <w:num w:numId="10">
    <w:abstractNumId w:val="0"/>
  </w:num>
  <w:num w:numId="11">
    <w:abstractNumId w:val="10"/>
  </w:num>
  <w:num w:numId="12">
    <w:abstractNumId w:val="8"/>
  </w:num>
  <w:num w:numId="13">
    <w:abstractNumId w:val="5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AE8"/>
    <w:rsid w:val="000148EF"/>
    <w:rsid w:val="0002619A"/>
    <w:rsid w:val="00031E97"/>
    <w:rsid w:val="00040C3C"/>
    <w:rsid w:val="000B729F"/>
    <w:rsid w:val="000C100E"/>
    <w:rsid w:val="000D360D"/>
    <w:rsid w:val="000E278B"/>
    <w:rsid w:val="000F1C58"/>
    <w:rsid w:val="000F4C88"/>
    <w:rsid w:val="00100B80"/>
    <w:rsid w:val="001275E9"/>
    <w:rsid w:val="001761A1"/>
    <w:rsid w:val="001944FD"/>
    <w:rsid w:val="001C5E66"/>
    <w:rsid w:val="001D5B95"/>
    <w:rsid w:val="001E0CD1"/>
    <w:rsid w:val="00202734"/>
    <w:rsid w:val="00261382"/>
    <w:rsid w:val="002F216A"/>
    <w:rsid w:val="00300D8F"/>
    <w:rsid w:val="00312C85"/>
    <w:rsid w:val="00334806"/>
    <w:rsid w:val="00335303"/>
    <w:rsid w:val="00340D04"/>
    <w:rsid w:val="00370A4D"/>
    <w:rsid w:val="00373045"/>
    <w:rsid w:val="00395770"/>
    <w:rsid w:val="00406CF8"/>
    <w:rsid w:val="0042046C"/>
    <w:rsid w:val="004234C3"/>
    <w:rsid w:val="004A44E3"/>
    <w:rsid w:val="00500348"/>
    <w:rsid w:val="00511C1D"/>
    <w:rsid w:val="00596C37"/>
    <w:rsid w:val="005F4407"/>
    <w:rsid w:val="00624B4B"/>
    <w:rsid w:val="0063283A"/>
    <w:rsid w:val="006715A3"/>
    <w:rsid w:val="0068683D"/>
    <w:rsid w:val="00695244"/>
    <w:rsid w:val="006961A8"/>
    <w:rsid w:val="006B5DDD"/>
    <w:rsid w:val="006C0AE8"/>
    <w:rsid w:val="006F19A7"/>
    <w:rsid w:val="006F7659"/>
    <w:rsid w:val="00704174"/>
    <w:rsid w:val="007256EF"/>
    <w:rsid w:val="00731CD1"/>
    <w:rsid w:val="00756B9E"/>
    <w:rsid w:val="00783DEE"/>
    <w:rsid w:val="007D3EF4"/>
    <w:rsid w:val="007D447E"/>
    <w:rsid w:val="007E6015"/>
    <w:rsid w:val="007E6B1A"/>
    <w:rsid w:val="007E7451"/>
    <w:rsid w:val="007F2A63"/>
    <w:rsid w:val="00817171"/>
    <w:rsid w:val="0085228F"/>
    <w:rsid w:val="008A25DA"/>
    <w:rsid w:val="008A5B31"/>
    <w:rsid w:val="008E4FC6"/>
    <w:rsid w:val="009246DE"/>
    <w:rsid w:val="00930C88"/>
    <w:rsid w:val="00932046"/>
    <w:rsid w:val="00994FB3"/>
    <w:rsid w:val="009E4801"/>
    <w:rsid w:val="00A433E5"/>
    <w:rsid w:val="00A61343"/>
    <w:rsid w:val="00A7323A"/>
    <w:rsid w:val="00AD155A"/>
    <w:rsid w:val="00AE4509"/>
    <w:rsid w:val="00AE747E"/>
    <w:rsid w:val="00AF1692"/>
    <w:rsid w:val="00B255FB"/>
    <w:rsid w:val="00B617BC"/>
    <w:rsid w:val="00B61B94"/>
    <w:rsid w:val="00B95B45"/>
    <w:rsid w:val="00BA3841"/>
    <w:rsid w:val="00BC4322"/>
    <w:rsid w:val="00BD4331"/>
    <w:rsid w:val="00C033E8"/>
    <w:rsid w:val="00C548A6"/>
    <w:rsid w:val="00C5598D"/>
    <w:rsid w:val="00C74A08"/>
    <w:rsid w:val="00C87816"/>
    <w:rsid w:val="00C901AE"/>
    <w:rsid w:val="00CA194A"/>
    <w:rsid w:val="00CF7E2E"/>
    <w:rsid w:val="00D31BCE"/>
    <w:rsid w:val="00D4040B"/>
    <w:rsid w:val="00D62889"/>
    <w:rsid w:val="00D72BFA"/>
    <w:rsid w:val="00D82768"/>
    <w:rsid w:val="00DC3B3A"/>
    <w:rsid w:val="00DC453C"/>
    <w:rsid w:val="00DD79E0"/>
    <w:rsid w:val="00DE1166"/>
    <w:rsid w:val="00DE781A"/>
    <w:rsid w:val="00E00647"/>
    <w:rsid w:val="00E10718"/>
    <w:rsid w:val="00EA1290"/>
    <w:rsid w:val="00EF03FF"/>
    <w:rsid w:val="00F07473"/>
    <w:rsid w:val="00F10C8F"/>
    <w:rsid w:val="00F304B1"/>
    <w:rsid w:val="00F318BE"/>
    <w:rsid w:val="00F31C40"/>
    <w:rsid w:val="00F87114"/>
    <w:rsid w:val="00FB6FCC"/>
    <w:rsid w:val="00FC77E5"/>
    <w:rsid w:val="00FD0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A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"/>
    <w:basedOn w:val="a"/>
    <w:next w:val="a"/>
    <w:link w:val="10"/>
    <w:qFormat/>
    <w:rsid w:val="00D82768"/>
    <w:pPr>
      <w:keepNext/>
      <w:spacing w:before="240" w:after="60"/>
      <w:jc w:val="both"/>
      <w:outlineLvl w:val="0"/>
    </w:pPr>
    <w:rPr>
      <w:rFonts w:ascii="Arial" w:eastAsia="MS Mincho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8276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8276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Знак"/>
    <w:basedOn w:val="a0"/>
    <w:link w:val="1"/>
    <w:rsid w:val="00D82768"/>
    <w:rPr>
      <w:rFonts w:ascii="Arial" w:eastAsia="MS Mincho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827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8276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Title"/>
    <w:basedOn w:val="a"/>
    <w:next w:val="a"/>
    <w:link w:val="a4"/>
    <w:uiPriority w:val="10"/>
    <w:qFormat/>
    <w:rsid w:val="00D8276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D8276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D82768"/>
    <w:pPr>
      <w:spacing w:after="0" w:line="240" w:lineRule="auto"/>
    </w:pPr>
    <w:rPr>
      <w:rFonts w:ascii="Calibri" w:hAnsi="Calibri" w:cs="Times New Roman"/>
    </w:rPr>
  </w:style>
  <w:style w:type="paragraph" w:styleId="a6">
    <w:name w:val="List Paragraph"/>
    <w:basedOn w:val="a"/>
    <w:uiPriority w:val="34"/>
    <w:qFormat/>
    <w:rsid w:val="00D82768"/>
    <w:pPr>
      <w:ind w:left="720"/>
      <w:contextualSpacing/>
    </w:pPr>
  </w:style>
  <w:style w:type="paragraph" w:customStyle="1" w:styleId="ConsPlusNormal">
    <w:name w:val="ConsPlusNormal"/>
    <w:rsid w:val="006C0A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6C0AE8"/>
    <w:pPr>
      <w:ind w:firstLine="708"/>
      <w:jc w:val="both"/>
    </w:pPr>
    <w:rPr>
      <w:sz w:val="30"/>
      <w:szCs w:val="26"/>
    </w:rPr>
  </w:style>
  <w:style w:type="character" w:customStyle="1" w:styleId="a8">
    <w:name w:val="Основной текст с отступом Знак"/>
    <w:basedOn w:val="a0"/>
    <w:link w:val="a7"/>
    <w:rsid w:val="006C0AE8"/>
    <w:rPr>
      <w:rFonts w:ascii="Times New Roman" w:eastAsia="Times New Roman" w:hAnsi="Times New Roman" w:cs="Times New Roman"/>
      <w:sz w:val="30"/>
      <w:szCs w:val="26"/>
      <w:lang w:eastAsia="ru-RU"/>
    </w:rPr>
  </w:style>
  <w:style w:type="paragraph" w:styleId="a9">
    <w:name w:val="endnote text"/>
    <w:basedOn w:val="a"/>
    <w:link w:val="aa"/>
    <w:semiHidden/>
    <w:rsid w:val="006C0AE8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semiHidden/>
    <w:rsid w:val="006C0A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-normal">
    <w:name w:val="p-normal"/>
    <w:basedOn w:val="a"/>
    <w:rsid w:val="00AF1692"/>
    <w:pPr>
      <w:spacing w:before="100" w:beforeAutospacing="1" w:after="100" w:afterAutospacing="1"/>
    </w:pPr>
  </w:style>
  <w:style w:type="character" w:customStyle="1" w:styleId="h-normal">
    <w:name w:val="h-normal"/>
    <w:basedOn w:val="a0"/>
    <w:rsid w:val="00AF1692"/>
  </w:style>
  <w:style w:type="character" w:customStyle="1" w:styleId="colorff00ff">
    <w:name w:val="color__ff00ff"/>
    <w:basedOn w:val="a0"/>
    <w:rsid w:val="00AF1692"/>
  </w:style>
  <w:style w:type="character" w:customStyle="1" w:styleId="fake-non-breaking-space">
    <w:name w:val="fake-non-breaking-space"/>
    <w:basedOn w:val="a0"/>
    <w:rsid w:val="00AF1692"/>
  </w:style>
  <w:style w:type="character" w:styleId="ab">
    <w:name w:val="Hyperlink"/>
    <w:basedOn w:val="a0"/>
    <w:uiPriority w:val="99"/>
    <w:unhideWhenUsed/>
    <w:rsid w:val="00B61B94"/>
    <w:rPr>
      <w:color w:val="0000FF" w:themeColor="hyperlink"/>
      <w:u w:val="single"/>
    </w:rPr>
  </w:style>
  <w:style w:type="paragraph" w:customStyle="1" w:styleId="Style7">
    <w:name w:val="Style7"/>
    <w:basedOn w:val="a"/>
    <w:uiPriority w:val="99"/>
    <w:rsid w:val="00C87816"/>
    <w:pPr>
      <w:widowControl w:val="0"/>
      <w:autoSpaceDE w:val="0"/>
      <w:autoSpaceDN w:val="0"/>
      <w:adjustRightInd w:val="0"/>
      <w:spacing w:line="322" w:lineRule="exact"/>
      <w:ind w:firstLine="720"/>
      <w:jc w:val="both"/>
    </w:pPr>
  </w:style>
  <w:style w:type="paragraph" w:styleId="ac">
    <w:name w:val="Normal (Web)"/>
    <w:basedOn w:val="a"/>
    <w:uiPriority w:val="99"/>
    <w:rsid w:val="00704174"/>
    <w:pPr>
      <w:spacing w:before="100" w:beforeAutospacing="1" w:after="100" w:afterAutospacing="1"/>
    </w:pPr>
  </w:style>
  <w:style w:type="character" w:styleId="ad">
    <w:name w:val="Strong"/>
    <w:basedOn w:val="a0"/>
    <w:uiPriority w:val="22"/>
    <w:qFormat/>
    <w:rsid w:val="002F216A"/>
    <w:rPr>
      <w:b/>
      <w:bCs/>
    </w:rPr>
  </w:style>
  <w:style w:type="character" w:customStyle="1" w:styleId="word-wrapper">
    <w:name w:val="word-wrapper"/>
    <w:basedOn w:val="a0"/>
    <w:rsid w:val="000F1C58"/>
  </w:style>
  <w:style w:type="paragraph" w:customStyle="1" w:styleId="Style39">
    <w:name w:val="Style39"/>
    <w:basedOn w:val="a"/>
    <w:uiPriority w:val="99"/>
    <w:rsid w:val="000F1C58"/>
    <w:pPr>
      <w:widowControl w:val="0"/>
      <w:autoSpaceDE w:val="0"/>
      <w:autoSpaceDN w:val="0"/>
      <w:adjustRightInd w:val="0"/>
      <w:spacing w:line="230" w:lineRule="exact"/>
      <w:ind w:firstLine="725"/>
      <w:jc w:val="both"/>
    </w:pPr>
    <w:rPr>
      <w:rFonts w:ascii="Arial" w:hAnsi="Arial" w:cs="Arial"/>
    </w:rPr>
  </w:style>
  <w:style w:type="paragraph" w:styleId="ae">
    <w:name w:val="Body Text"/>
    <w:basedOn w:val="a"/>
    <w:link w:val="af"/>
    <w:uiPriority w:val="99"/>
    <w:semiHidden/>
    <w:unhideWhenUsed/>
    <w:rsid w:val="000F1C58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0F1C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 First Indent"/>
    <w:basedOn w:val="ae"/>
    <w:link w:val="af1"/>
    <w:uiPriority w:val="99"/>
    <w:unhideWhenUsed/>
    <w:rsid w:val="000F1C58"/>
    <w:pPr>
      <w:ind w:firstLine="210"/>
    </w:pPr>
    <w:rPr>
      <w:rFonts w:ascii="Calibri" w:hAnsi="Calibri" w:cs="Calibri"/>
      <w:sz w:val="22"/>
      <w:szCs w:val="22"/>
      <w:lang w:eastAsia="en-US"/>
    </w:rPr>
  </w:style>
  <w:style w:type="character" w:customStyle="1" w:styleId="af1">
    <w:name w:val="Красная строка Знак"/>
    <w:basedOn w:val="af"/>
    <w:link w:val="af0"/>
    <w:uiPriority w:val="99"/>
    <w:rsid w:val="000F1C58"/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Default">
    <w:name w:val="Default"/>
    <w:rsid w:val="008A5B3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A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"/>
    <w:basedOn w:val="a"/>
    <w:next w:val="a"/>
    <w:link w:val="10"/>
    <w:qFormat/>
    <w:rsid w:val="00D82768"/>
    <w:pPr>
      <w:keepNext/>
      <w:spacing w:before="240" w:after="60"/>
      <w:jc w:val="both"/>
      <w:outlineLvl w:val="0"/>
    </w:pPr>
    <w:rPr>
      <w:rFonts w:ascii="Arial" w:eastAsia="MS Mincho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8276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8276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Знак"/>
    <w:basedOn w:val="a0"/>
    <w:link w:val="1"/>
    <w:rsid w:val="00D82768"/>
    <w:rPr>
      <w:rFonts w:ascii="Arial" w:eastAsia="MS Mincho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827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8276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Title"/>
    <w:basedOn w:val="a"/>
    <w:next w:val="a"/>
    <w:link w:val="a4"/>
    <w:uiPriority w:val="10"/>
    <w:qFormat/>
    <w:rsid w:val="00D8276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D8276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D82768"/>
    <w:pPr>
      <w:spacing w:after="0" w:line="240" w:lineRule="auto"/>
    </w:pPr>
    <w:rPr>
      <w:rFonts w:ascii="Calibri" w:hAnsi="Calibri" w:cs="Times New Roman"/>
    </w:rPr>
  </w:style>
  <w:style w:type="paragraph" w:styleId="a6">
    <w:name w:val="List Paragraph"/>
    <w:basedOn w:val="a"/>
    <w:uiPriority w:val="34"/>
    <w:qFormat/>
    <w:rsid w:val="00D82768"/>
    <w:pPr>
      <w:ind w:left="720"/>
      <w:contextualSpacing/>
    </w:pPr>
  </w:style>
  <w:style w:type="paragraph" w:customStyle="1" w:styleId="ConsPlusNormal">
    <w:name w:val="ConsPlusNormal"/>
    <w:rsid w:val="006C0A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6C0AE8"/>
    <w:pPr>
      <w:ind w:firstLine="708"/>
      <w:jc w:val="both"/>
    </w:pPr>
    <w:rPr>
      <w:sz w:val="30"/>
      <w:szCs w:val="26"/>
    </w:rPr>
  </w:style>
  <w:style w:type="character" w:customStyle="1" w:styleId="a8">
    <w:name w:val="Основной текст с отступом Знак"/>
    <w:basedOn w:val="a0"/>
    <w:link w:val="a7"/>
    <w:rsid w:val="006C0AE8"/>
    <w:rPr>
      <w:rFonts w:ascii="Times New Roman" w:eastAsia="Times New Roman" w:hAnsi="Times New Roman" w:cs="Times New Roman"/>
      <w:sz w:val="30"/>
      <w:szCs w:val="26"/>
      <w:lang w:eastAsia="ru-RU"/>
    </w:rPr>
  </w:style>
  <w:style w:type="paragraph" w:styleId="a9">
    <w:name w:val="endnote text"/>
    <w:basedOn w:val="a"/>
    <w:link w:val="aa"/>
    <w:semiHidden/>
    <w:rsid w:val="006C0AE8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semiHidden/>
    <w:rsid w:val="006C0A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-normal">
    <w:name w:val="p-normal"/>
    <w:basedOn w:val="a"/>
    <w:rsid w:val="00AF1692"/>
    <w:pPr>
      <w:spacing w:before="100" w:beforeAutospacing="1" w:after="100" w:afterAutospacing="1"/>
    </w:pPr>
  </w:style>
  <w:style w:type="character" w:customStyle="1" w:styleId="h-normal">
    <w:name w:val="h-normal"/>
    <w:basedOn w:val="a0"/>
    <w:rsid w:val="00AF1692"/>
  </w:style>
  <w:style w:type="character" w:customStyle="1" w:styleId="colorff00ff">
    <w:name w:val="color__ff00ff"/>
    <w:basedOn w:val="a0"/>
    <w:rsid w:val="00AF1692"/>
  </w:style>
  <w:style w:type="character" w:customStyle="1" w:styleId="fake-non-breaking-space">
    <w:name w:val="fake-non-breaking-space"/>
    <w:basedOn w:val="a0"/>
    <w:rsid w:val="00AF1692"/>
  </w:style>
  <w:style w:type="character" w:styleId="ab">
    <w:name w:val="Hyperlink"/>
    <w:basedOn w:val="a0"/>
    <w:uiPriority w:val="99"/>
    <w:unhideWhenUsed/>
    <w:rsid w:val="00B61B94"/>
    <w:rPr>
      <w:color w:val="0000FF" w:themeColor="hyperlink"/>
      <w:u w:val="single"/>
    </w:rPr>
  </w:style>
  <w:style w:type="paragraph" w:customStyle="1" w:styleId="Style7">
    <w:name w:val="Style7"/>
    <w:basedOn w:val="a"/>
    <w:uiPriority w:val="99"/>
    <w:rsid w:val="00C87816"/>
    <w:pPr>
      <w:widowControl w:val="0"/>
      <w:autoSpaceDE w:val="0"/>
      <w:autoSpaceDN w:val="0"/>
      <w:adjustRightInd w:val="0"/>
      <w:spacing w:line="322" w:lineRule="exact"/>
      <w:ind w:firstLine="720"/>
      <w:jc w:val="both"/>
    </w:pPr>
  </w:style>
  <w:style w:type="paragraph" w:styleId="ac">
    <w:name w:val="Normal (Web)"/>
    <w:basedOn w:val="a"/>
    <w:uiPriority w:val="99"/>
    <w:rsid w:val="00704174"/>
    <w:pPr>
      <w:spacing w:before="100" w:beforeAutospacing="1" w:after="100" w:afterAutospacing="1"/>
    </w:pPr>
  </w:style>
  <w:style w:type="character" w:styleId="ad">
    <w:name w:val="Strong"/>
    <w:basedOn w:val="a0"/>
    <w:uiPriority w:val="22"/>
    <w:qFormat/>
    <w:rsid w:val="002F216A"/>
    <w:rPr>
      <w:b/>
      <w:bCs/>
    </w:rPr>
  </w:style>
  <w:style w:type="character" w:customStyle="1" w:styleId="word-wrapper">
    <w:name w:val="word-wrapper"/>
    <w:basedOn w:val="a0"/>
    <w:rsid w:val="000F1C58"/>
  </w:style>
  <w:style w:type="paragraph" w:customStyle="1" w:styleId="Style39">
    <w:name w:val="Style39"/>
    <w:basedOn w:val="a"/>
    <w:uiPriority w:val="99"/>
    <w:rsid w:val="000F1C58"/>
    <w:pPr>
      <w:widowControl w:val="0"/>
      <w:autoSpaceDE w:val="0"/>
      <w:autoSpaceDN w:val="0"/>
      <w:adjustRightInd w:val="0"/>
      <w:spacing w:line="230" w:lineRule="exact"/>
      <w:ind w:firstLine="725"/>
      <w:jc w:val="both"/>
    </w:pPr>
    <w:rPr>
      <w:rFonts w:ascii="Arial" w:hAnsi="Arial" w:cs="Arial"/>
    </w:rPr>
  </w:style>
  <w:style w:type="paragraph" w:styleId="ae">
    <w:name w:val="Body Text"/>
    <w:basedOn w:val="a"/>
    <w:link w:val="af"/>
    <w:uiPriority w:val="99"/>
    <w:semiHidden/>
    <w:unhideWhenUsed/>
    <w:rsid w:val="000F1C58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0F1C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 First Indent"/>
    <w:basedOn w:val="ae"/>
    <w:link w:val="af1"/>
    <w:uiPriority w:val="99"/>
    <w:unhideWhenUsed/>
    <w:rsid w:val="000F1C58"/>
    <w:pPr>
      <w:ind w:firstLine="210"/>
    </w:pPr>
    <w:rPr>
      <w:rFonts w:ascii="Calibri" w:hAnsi="Calibri" w:cs="Calibri"/>
      <w:sz w:val="22"/>
      <w:szCs w:val="22"/>
      <w:lang w:eastAsia="en-US"/>
    </w:rPr>
  </w:style>
  <w:style w:type="character" w:customStyle="1" w:styleId="af1">
    <w:name w:val="Красная строка Знак"/>
    <w:basedOn w:val="af"/>
    <w:link w:val="af0"/>
    <w:uiPriority w:val="99"/>
    <w:rsid w:val="000F1C58"/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Default">
    <w:name w:val="Default"/>
    <w:rsid w:val="008A5B3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95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ho.zakupki_oz@borimed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5B3F45-6A15-4BC5-B498-E8DA3DF4B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6</Pages>
  <Words>2477</Words>
  <Characters>14120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Novichenok-A</dc:creator>
  <cp:lastModifiedBy>Новиченок Анна Александровна</cp:lastModifiedBy>
  <cp:revision>7</cp:revision>
  <cp:lastPrinted>2023-04-18T08:00:00Z</cp:lastPrinted>
  <dcterms:created xsi:type="dcterms:W3CDTF">2023-04-04T07:47:00Z</dcterms:created>
  <dcterms:modified xsi:type="dcterms:W3CDTF">2023-04-20T10:10:00Z</dcterms:modified>
</cp:coreProperties>
</file>