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463172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76638D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8D5039">
        <w:rPr>
          <w:rFonts w:ascii="Times New Roman" w:hAnsi="Times New Roman"/>
          <w:b/>
          <w:sz w:val="28"/>
          <w:szCs w:val="28"/>
        </w:rPr>
        <w:t>жидкостных хроматографов с диодно-матричным детектором</w:t>
      </w:r>
      <w:r w:rsidR="0076638D" w:rsidRPr="00FC0AC3">
        <w:rPr>
          <w:rFonts w:ascii="Times New Roman" w:hAnsi="Times New Roman"/>
          <w:sz w:val="26"/>
          <w:szCs w:val="26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463172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715"/>
        <w:gridCol w:w="466"/>
        <w:gridCol w:w="142"/>
        <w:gridCol w:w="17"/>
        <w:gridCol w:w="284"/>
        <w:gridCol w:w="5953"/>
        <w:gridCol w:w="61"/>
      </w:tblGrid>
      <w:tr w:rsidR="00E9059B" w:rsidRPr="00A60046" w:rsidTr="009A2143">
        <w:trPr>
          <w:gridAfter w:val="1"/>
          <w:wAfter w:w="61" w:type="dxa"/>
        </w:trPr>
        <w:tc>
          <w:tcPr>
            <w:tcW w:w="629" w:type="dxa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1" w:type="dxa"/>
            <w:gridSpan w:val="2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396" w:type="dxa"/>
            <w:gridSpan w:val="4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</w:tcPr>
          <w:p w:rsidR="00E9059B" w:rsidRPr="00A60046" w:rsidRDefault="00E33163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6004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1" w:type="dxa"/>
            <w:gridSpan w:val="2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396" w:type="dxa"/>
            <w:gridSpan w:val="4"/>
          </w:tcPr>
          <w:p w:rsidR="00E9059B" w:rsidRPr="00A60046" w:rsidRDefault="00E9059B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E9059B" w:rsidRPr="00A60046" w:rsidRDefault="00E9059B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96" w:type="dxa"/>
            <w:gridSpan w:val="4"/>
            <w:vAlign w:val="center"/>
          </w:tcPr>
          <w:p w:rsidR="004960F0" w:rsidRPr="00A60046" w:rsidRDefault="00E33163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A6004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396" w:type="dxa"/>
            <w:gridSpan w:val="4"/>
          </w:tcPr>
          <w:p w:rsidR="004960F0" w:rsidRPr="00463172" w:rsidRDefault="004960F0" w:rsidP="0046317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463172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валюты, в которой может быть выражена цена предложения</w:t>
            </w:r>
          </w:p>
        </w:tc>
        <w:tc>
          <w:tcPr>
            <w:tcW w:w="6396" w:type="dxa"/>
            <w:gridSpan w:val="4"/>
          </w:tcPr>
          <w:p w:rsidR="00463172" w:rsidRDefault="00463172" w:rsidP="004631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Резиденты РБ –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валютном эквиваленте</w:t>
            </w:r>
          </w:p>
          <w:p w:rsidR="004960F0" w:rsidRPr="00A60046" w:rsidRDefault="00463172" w:rsidP="0046317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Pr="00B43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60F0" w:rsidRPr="00A60046" w:rsidTr="00A60046">
        <w:trPr>
          <w:gridAfter w:val="1"/>
          <w:wAfter w:w="61" w:type="dxa"/>
          <w:trHeight w:val="4140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Pr="00A60046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Pr="00A60046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1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396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конкурса несет все расходы, связанные с подготовкой и подачей своего предложения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предмете закупки 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10206" w:type="dxa"/>
            <w:gridSpan w:val="7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254" w:type="dxa"/>
            <w:gridSpan w:val="3"/>
          </w:tcPr>
          <w:p w:rsidR="008D5039" w:rsidRPr="00A60046" w:rsidRDefault="008D5039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Товар: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жидкостной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хроматограф с диодно-матричным детектором</w:t>
            </w:r>
          </w:p>
          <w:p w:rsidR="004960F0" w:rsidRPr="00A60046" w:rsidRDefault="008D5039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Работы (услуги): пуско-наладочные работы, государственная поверка  и обучение персонала (не менее 2-х человек) по месту установки оборудования, заполнение протоколов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3" w:type="dxa"/>
            <w:gridSpan w:val="3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254" w:type="dxa"/>
            <w:gridSpan w:val="3"/>
          </w:tcPr>
          <w:p w:rsidR="004960F0" w:rsidRPr="00A60046" w:rsidRDefault="00463172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D5039"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D5039" w:rsidRPr="00A60046" w:rsidRDefault="008D5039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1 комплект входит:</w:t>
            </w:r>
          </w:p>
          <w:p w:rsidR="008D5039" w:rsidRPr="00A60046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жидкостной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хроматограф с диодно-матричным детектором </w:t>
            </w:r>
          </w:p>
          <w:p w:rsidR="008D5039" w:rsidRPr="00A60046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программное обеспечение</w:t>
            </w:r>
          </w:p>
          <w:p w:rsidR="008D5039" w:rsidRDefault="008D5039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дополнительная комплектация к хроматографу</w:t>
            </w:r>
          </w:p>
          <w:p w:rsidR="00463172" w:rsidRPr="00A60046" w:rsidRDefault="00463172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работы (услуги)</w:t>
            </w:r>
          </w:p>
        </w:tc>
      </w:tr>
      <w:tr w:rsidR="004960F0" w:rsidRPr="00A60046" w:rsidTr="00A41982">
        <w:trPr>
          <w:gridAfter w:val="1"/>
          <w:wAfter w:w="61" w:type="dxa"/>
          <w:trHeight w:val="171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7" w:type="dxa"/>
            <w:gridSpan w:val="6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463172" w:rsidRPr="00022E14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2E1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="00463172" w:rsidRPr="00022E14">
              <w:rPr>
                <w:rFonts w:ascii="Times New Roman" w:hAnsi="Times New Roman"/>
                <w:b/>
                <w:sz w:val="24"/>
                <w:szCs w:val="24"/>
              </w:rPr>
              <w:t>Жидкостной</w:t>
            </w:r>
            <w:proofErr w:type="gramEnd"/>
            <w:r w:rsidR="00463172" w:rsidRPr="00022E14">
              <w:rPr>
                <w:rFonts w:ascii="Times New Roman" w:hAnsi="Times New Roman"/>
                <w:b/>
                <w:sz w:val="24"/>
                <w:szCs w:val="24"/>
              </w:rPr>
              <w:t xml:space="preserve"> хроматограф с диодно-матричным детектором должен обладать следующими характеристиками:</w:t>
            </w:r>
          </w:p>
          <w:p w:rsidR="00463172" w:rsidRPr="00022E14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2E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1.1. </w:t>
            </w:r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>Четырехканальный градиентный насос на стороне низкого давления с характеристиками: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диапазон давлений 0-600 бар при скоростях потока до 5 мл/мин;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пульсации давления не более 2,0 % при 1 мл/мин;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диапазон скоростей потока 0,1 до 10 мл/мин с шагом 0,1 мл/мин;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относительная погрешность скорости не более 0,07% RSD;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формирование градиента 1-99% с погрешностью не более 0,2% RSD;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1.1.6.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дегазатор элюентов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с максимальной скоростью до 5 мл/мин на канал;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1.1.7.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датчик утечки растворителей;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1.1.8.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устройство для непрерывной промывки плунжеров, включающее перистальтический насос и необходимые трубки;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1.1.9.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автоматическая поправка на сжимаемость растворителей;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1.1.10.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программируемое автоматическое включение/выключение насоса в режиме реального времени;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превентивная диагностика с сохранением данных в электронном формате;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1.1.12.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подставка для элюентов, включающая 4 бутыли из темного стекла по 1 л с крышками и трубками;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1.1.13. </w:t>
            </w:r>
            <w:r w:rsidR="00AE4247">
              <w:rPr>
                <w:rFonts w:ascii="Times New Roman" w:hAnsi="Times New Roman"/>
                <w:sz w:val="24"/>
                <w:szCs w:val="24"/>
              </w:rPr>
              <w:t>набор капилляров и фит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ингов.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4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proofErr w:type="spellStart"/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>Термостатируемый</w:t>
            </w:r>
            <w:proofErr w:type="spellEnd"/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>автосамплер</w:t>
            </w:r>
            <w:proofErr w:type="spellEnd"/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должен обеспечивать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принцип работы – дозирование с помощью дозирующего устройства;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автоматическое дозирование проб в диапазоне 0,1-100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с шагом 0,1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мклбез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замены петли;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погрешность дозирования по площади пика не более 0,25%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RSD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диапазоне 5-100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уровень перекрестного загрязнения не более 0,05%;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ввод проб при давлении в системе до 600 бар;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1.2.6.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вместимость не менее 100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на 1,5 мл;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1.2.7.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автоматическая промывка внутренней и внешней поверхности иглы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1.2.8.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датчик утечки растворителей;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1.2.9.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превентивная диагностика с сохранением данных в электронном формате;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1.2.10.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программирование включения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автосамплера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в режиме реального времени;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1.2.11.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термостат с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термостатированием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проб в диапазоне температур 4-40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ºС</w:t>
            </w:r>
            <w:proofErr w:type="gram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с шагом 1ºС.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4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>3. Термостат колонок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нагреваемая зона установки колонок;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диапазон температур 10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ºС</w:t>
            </w:r>
            <w:proofErr w:type="gram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ниже комнатной до 80ºС с шагом 1,0 ºС;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стабильность поддержания температуры: 1,0 °C;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автоматизированный 2-х позиционный 6-портовый кран переключатель потоков элюентов, работающих при давлениях до 600 бар;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вместимость в термостате не менее 2 колонок длиной 30 см каждая;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1.3.6.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программирование и автоматическое включение термостата в режиме реального времени;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1.3.7.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датчик утечки растворителей;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1.3.8.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превентивная диагностика с сохранением данных в электронном формате.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4">
              <w:rPr>
                <w:rFonts w:ascii="Times New Roman" w:hAnsi="Times New Roman"/>
                <w:sz w:val="24"/>
                <w:szCs w:val="24"/>
                <w:u w:val="single"/>
              </w:rPr>
              <w:t>1.</w:t>
            </w:r>
            <w:r w:rsidR="00463172" w:rsidRPr="00022E14">
              <w:rPr>
                <w:rFonts w:ascii="Times New Roman" w:hAnsi="Times New Roman"/>
                <w:sz w:val="24"/>
                <w:szCs w:val="24"/>
                <w:u w:val="single"/>
              </w:rPr>
              <w:t>4. Диодно-матричный детектор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количество фотодиодов в матрице не менее 1024;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диапазон длин волн не хуже 190-640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погрешность настройки длин волн ±1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частота сбора данных детектора не менее 80 Гц;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линейность до 2,0 А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U</w:t>
            </w:r>
            <w:proofErr w:type="gram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1.4.6.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шум не более ±1,0×10-4AUпри 273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1.4.7.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дрейф не более ±2×10-3AU/час при 273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1.4.8.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одновременная регистрация не менее чем на 8 длинах волн;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1.4.9.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возможность снятия 3D-спектра в потоке;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1.4.10.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изменяемая ширина спектральной щели;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1.4.11. 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автоматическая</w:t>
            </w:r>
            <w:proofErr w:type="gram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самокалибровка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длин волн;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контроль температуры и срока службы лампы;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датчик утечки растворителей;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программирование и автоматическое включение детектора в режиме реального времени;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превентивная диагностика с сохранением данных в электронном формате;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1.4.16.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проточная ячейка с длиной оптического пути 10 мм;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1.4.17.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максимально допустимое давление на проточной ячейке не менее 120 бар.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3172" w:rsidRPr="00022E14">
              <w:rPr>
                <w:rFonts w:ascii="Times New Roman" w:hAnsi="Times New Roman"/>
                <w:b/>
                <w:sz w:val="24"/>
                <w:szCs w:val="24"/>
              </w:rPr>
              <w:t>. Программное обеспечение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Лицензионное единое для всей системы специализированное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хроматографическое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программное обеспечение должно осуществлять полное управление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хроматографической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системой, сбор и обработку данных, самодиагностику оборудования, проверку готовности к работе, проведения полного аудита работы, соответствующее требованиям GMP/GLP, EP, ГФ РБ 2.2.46, CFR 21 имеющее возможность задания формул для дополнительных расчетов, возможность конфигурирования для работы в сетевом режиме с множественными системами ВЭЖХ и рабочими местами.</w:t>
            </w:r>
            <w:proofErr w:type="gramEnd"/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В программное обеспечение для сбора и обработки данных должны быть включены: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опция «пригодность системы»: разрешение, теоретические тарелки, фактор асимметрии пика, сигнал/шум;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автодиагностики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системы;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2.2.3.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опция составления отчётов, включая задание формул для дополнительных расчётов и предоставление отчётов в ЛИМС;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функции защиты и аудита данных, блокировки от изменения и удаления данных, защищённые методы и функции;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администрирование пользователей и прав доступа;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Каждая требуемая функция программного обеспечения для сбора и обработки данных должна быть подтверждена скриншотом и выдержкой из руководства пользователя.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63172" w:rsidRPr="00022E14">
              <w:rPr>
                <w:rFonts w:ascii="Times New Roman" w:hAnsi="Times New Roman"/>
                <w:b/>
                <w:sz w:val="24"/>
                <w:szCs w:val="24"/>
              </w:rPr>
              <w:t xml:space="preserve"> Дополнительная комплектация к хроматографу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500 стеклянных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с резьбой на 1,5 мл с крышками и септами из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100 деактивированных стеклянных конических вставок с инертным полимерным наконечником для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на 1,5 мл;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5 пластиковых подставок для 50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виал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на 1,5 мл;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3.4.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набор инструментов, запчастей и расходных материалов, необходимых для запуска хроматографа;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3.5.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набор инструментов для самостоятельного технического обслуживания всех узлов хроматографа;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5 крышек (переходники с S40 на GL45 или с GL45 на S40 в комплекте) с трубками и клапанами для бутылей, предотвращающими выброс растворителей в окружающую среду;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3.7.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1 крышка (переходник с S40 на GL45 или с GL45 на S40 в комплекте) с трубками и фильтром для бутыли со сливом растворителей;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3.8.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устройство для аварийного сброса давления, предотвращающее поломку ячейки диодно-матричного детектора;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3.9.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2 картриджа в обратный клапан насоса высокого давления;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3.10.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  <w:r w:rsidR="00E33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on-line</w:t>
            </w:r>
            <w:proofErr w:type="spellEnd"/>
            <w:r w:rsidR="00E33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3172" w:rsidRPr="00463172">
              <w:rPr>
                <w:rFonts w:ascii="Times New Roman" w:hAnsi="Times New Roman"/>
                <w:sz w:val="24"/>
                <w:szCs w:val="24"/>
              </w:rPr>
              <w:t>типа, обеспечивающий время автономной работы ВЭЖХ (при максимальной загрузке) не менее 10 мин;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черно-белый лазерный принтер. Поставляемый принтер должен быть сертифицирован на территории РБ. 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Расходные материалы к принтеру должны быть представлены на рынке РБ в свободной продаже;</w:t>
            </w:r>
            <w:proofErr w:type="gramEnd"/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3.12.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персональный компьютер в комплекте, позволяющий поддерживать программное обеспечение (характеристики не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хуже:</w:t>
            </w:r>
            <w:proofErr w:type="gram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IntelCore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i5-10400 или аналог; 16 Гб DDR 4 2666МГц; видео не хуже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IntelUHDGraphics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630; ЖКИ (LCD)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led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, диагональ не менее 22’’, DVI, D-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Sub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; DVD-RW; HDD 2Tb, порты: USB 2.0 не менее 2-х, PS/2 (2), RJ-45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Network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– 2 порта 1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Gb;linein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lineout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miniPCIe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ерсональный компьютер должен быть под управлением ОС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MicrosoftWindows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10Proх64 с лицензией (с голографическими наклейками или иными подтверждающими подлинность идентификаторами согласно требованиям компании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) в количестве, соответствующем количеству единиц оборудования. Версия ОС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MicrosoftWindows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должна иметь поддержку компанией </w:t>
            </w:r>
            <w:proofErr w:type="spellStart"/>
            <w:r w:rsidR="00463172" w:rsidRPr="00463172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="00463172" w:rsidRPr="00463172">
              <w:rPr>
                <w:rFonts w:ascii="Times New Roman" w:hAnsi="Times New Roman"/>
                <w:sz w:val="24"/>
                <w:szCs w:val="24"/>
              </w:rPr>
              <w:t xml:space="preserve"> на момент поставки оборудования.</w:t>
            </w:r>
          </w:p>
          <w:p w:rsidR="00463172" w:rsidRPr="00463172" w:rsidRDefault="00463172" w:rsidP="00463172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72">
              <w:rPr>
                <w:rFonts w:ascii="Times New Roman" w:hAnsi="Times New Roman"/>
                <w:sz w:val="24"/>
                <w:szCs w:val="24"/>
              </w:rPr>
              <w:t>Электропитание:220В, 50Гц, 2,2 кВт</w:t>
            </w:r>
          </w:p>
          <w:p w:rsidR="00463172" w:rsidRPr="00463172" w:rsidRDefault="00463172" w:rsidP="00463172">
            <w:pPr>
              <w:spacing w:after="0" w:line="240" w:lineRule="exact"/>
              <w:ind w:right="79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172">
              <w:rPr>
                <w:rFonts w:ascii="Times New Roman" w:hAnsi="Times New Roman"/>
                <w:sz w:val="24"/>
                <w:szCs w:val="24"/>
              </w:rPr>
              <w:t>Габаритные размер</w:t>
            </w:r>
            <w:proofErr w:type="gramStart"/>
            <w:r w:rsidRPr="00463172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463172">
              <w:rPr>
                <w:rFonts w:ascii="Times New Roman" w:hAnsi="Times New Roman"/>
                <w:sz w:val="24"/>
                <w:szCs w:val="24"/>
              </w:rPr>
              <w:t>В х Ш х Г) не более:400×500×1000 мм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2E14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463172" w:rsidRPr="00022E14">
              <w:rPr>
                <w:rFonts w:ascii="Times New Roman" w:hAnsi="Times New Roman"/>
                <w:b/>
                <w:sz w:val="24"/>
                <w:szCs w:val="24"/>
              </w:rPr>
              <w:t>Общие требования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Закупаемое оборудование, запасные части и расходные материалы должны быть новыми.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Соответствие стандартам безопасности (СЕ).</w:t>
            </w:r>
          </w:p>
          <w:p w:rsidR="00463172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="00463172" w:rsidRPr="00463172">
              <w:rPr>
                <w:rFonts w:ascii="Times New Roman" w:hAnsi="Times New Roman"/>
                <w:sz w:val="24"/>
                <w:szCs w:val="24"/>
              </w:rPr>
              <w:t>Наличие сертификата ISO 9001.</w:t>
            </w:r>
          </w:p>
          <w:p w:rsidR="00022E14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463172">
              <w:rPr>
                <w:rFonts w:ascii="Times New Roman" w:hAnsi="Times New Roman"/>
                <w:sz w:val="24"/>
                <w:szCs w:val="24"/>
              </w:rPr>
              <w:t xml:space="preserve">Оборудование должно соответствовать требованиям GMP/GLP, EP, ГФ РБ 2.2.46, ТКП 030-2017 приложение 11, CFR 21 </w:t>
            </w:r>
            <w:proofErr w:type="spellStart"/>
            <w:r w:rsidRPr="00463172">
              <w:rPr>
                <w:rFonts w:ascii="Times New Roman" w:hAnsi="Times New Roman"/>
                <w:sz w:val="24"/>
                <w:szCs w:val="24"/>
              </w:rPr>
              <w:t>Part</w:t>
            </w:r>
            <w:proofErr w:type="spellEnd"/>
            <w:r w:rsidRPr="00463172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022E14" w:rsidRPr="00463172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r w:rsidRPr="00463172">
              <w:rPr>
                <w:rFonts w:ascii="Times New Roman" w:hAnsi="Times New Roman"/>
                <w:sz w:val="24"/>
                <w:szCs w:val="24"/>
              </w:rPr>
              <w:t>Документы: протоколы IQ, OQ, PQ на русском языке и руководство пользователя на русском языке.</w:t>
            </w:r>
          </w:p>
          <w:p w:rsidR="00022E14" w:rsidRPr="00A60046" w:rsidRDefault="00022E14" w:rsidP="00022E14">
            <w:pPr>
              <w:spacing w:after="0" w:line="240" w:lineRule="exact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4.6. </w:t>
            </w:r>
            <w:r w:rsidRPr="00463172">
              <w:rPr>
                <w:rFonts w:ascii="Times New Roman" w:hAnsi="Times New Roman"/>
                <w:sz w:val="24"/>
                <w:szCs w:val="24"/>
              </w:rPr>
              <w:t>Все модули жидкостного хроматографа должны быть изготовлены одним производителем.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26.51.53.200</w:t>
            </w:r>
          </w:p>
        </w:tc>
      </w:tr>
      <w:tr w:rsidR="004960F0" w:rsidRPr="00A60046" w:rsidTr="009A2143">
        <w:trPr>
          <w:gridAfter w:val="1"/>
          <w:wAfter w:w="61" w:type="dxa"/>
          <w:trHeight w:val="573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A60046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Хроматографы и приборы для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электрофареза</w:t>
            </w:r>
            <w:proofErr w:type="spellEnd"/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Срок (сроки) поставки товаров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Условия поставки:</w:t>
            </w:r>
          </w:p>
          <w:p w:rsidR="00145B38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lastRenderedPageBreak/>
              <w:t>DDP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Борисов </w:t>
            </w:r>
            <w:r w:rsidR="006A225B">
              <w:rPr>
                <w:rFonts w:ascii="Times New Roman" w:eastAsia="MS Minngs" w:hAnsi="Times New Roman"/>
                <w:sz w:val="24"/>
                <w:szCs w:val="24"/>
              </w:rPr>
              <w:t>(склад Покупателя)</w:t>
            </w:r>
          </w:p>
          <w:p w:rsidR="00A60046" w:rsidRPr="00463172" w:rsidRDefault="00145B38" w:rsidP="006A22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3"/>
              <w:jc w:val="both"/>
            </w:pP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Срок п</w:t>
            </w:r>
            <w:r w:rsidR="00C7113B">
              <w:rPr>
                <w:rFonts w:ascii="Times New Roman" w:eastAsia="MS Minngs" w:hAnsi="Times New Roman"/>
                <w:sz w:val="24"/>
                <w:szCs w:val="24"/>
              </w:rPr>
              <w:t>оставки: предложение участника</w:t>
            </w:r>
            <w:r w:rsidR="006A225B">
              <w:rPr>
                <w:rFonts w:ascii="Times New Roman" w:eastAsia="MS Minngs" w:hAnsi="Times New Roman"/>
                <w:sz w:val="24"/>
                <w:szCs w:val="24"/>
              </w:rPr>
              <w:t>, но не более 90 календарных дней.</w:t>
            </w:r>
            <w:r w:rsidR="003B553A" w:rsidRPr="00463172">
              <w:rPr>
                <w:rFonts w:eastAsia="MS Minngs"/>
              </w:rPr>
              <w:t xml:space="preserve"> </w:t>
            </w:r>
          </w:p>
        </w:tc>
      </w:tr>
      <w:tr w:rsidR="00145B38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0" w:type="dxa"/>
            <w:gridSpan w:val="4"/>
          </w:tcPr>
          <w:p w:rsidR="00145B38" w:rsidRPr="00A60046" w:rsidRDefault="00145B38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237" w:type="dxa"/>
            <w:gridSpan w:val="2"/>
          </w:tcPr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часть -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стоимость товара, налоги, таможенные пошлины и другие обязательные платежи,  доставка на склад покупателя -  по факту поставки в течение 15 банковских дней; </w:t>
            </w:r>
          </w:p>
          <w:p w:rsidR="00145B38" w:rsidRPr="00A60046" w:rsidRDefault="00145B38" w:rsidP="00A600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A600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часть -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пуско-наладочные работы, государственная поверка  и обучение персонала (не менее 2-х человек) по месту установки оборудования, заполнение протоколов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PQ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- после выполнения пусконаладочных работ и подписания акта приемки оборудования в течение 15 банковских дней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A60046" w:rsidTr="009A2143">
        <w:trPr>
          <w:gridAfter w:val="1"/>
          <w:wAfter w:w="61" w:type="dxa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 закупки по лоту</w:t>
            </w:r>
          </w:p>
        </w:tc>
        <w:tc>
          <w:tcPr>
            <w:tcW w:w="6237" w:type="dxa"/>
            <w:gridSpan w:val="2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Собственные  средства</w:t>
            </w:r>
          </w:p>
          <w:p w:rsidR="00E4517E" w:rsidRPr="00A60046" w:rsidRDefault="00E4517E" w:rsidP="006A225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– 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 000,00 рублей РБ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0" w:type="dxa"/>
            <w:gridSpan w:val="4"/>
          </w:tcPr>
          <w:p w:rsidR="004960F0" w:rsidRPr="00A60046" w:rsidRDefault="004960F0" w:rsidP="00A6004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298" w:type="dxa"/>
            <w:gridSpan w:val="3"/>
          </w:tcPr>
          <w:p w:rsidR="00A60046" w:rsidRPr="002A10FC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4960F0" w:rsidRPr="00A60046" w:rsidRDefault="00A60046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color w:val="242424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A60046" w:rsidTr="00A60046">
        <w:trPr>
          <w:trHeight w:val="2208"/>
        </w:trPr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общую стоимость предложения поставщик оборудования (участник) должен включить:</w:t>
            </w:r>
          </w:p>
          <w:p w:rsidR="004960F0" w:rsidRPr="00A60046" w:rsidRDefault="004960F0" w:rsidP="00A60046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Стоимость самого оборудования, доставку, упаковку, маркировку, пуско-наладочные работы, поверку, обучение персонала (не менее двух человек) работе на оборудовании, заполнение валидационных документов 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/</w:t>
            </w:r>
            <w:r w:rsidRPr="00A60046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, налоги, таможенные пошлины и другие обязательные платежи.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Также в цену предложения должны быть включены: гарантийное обслуживание в течение </w:t>
            </w:r>
            <w:r w:rsidR="00E4517E" w:rsidRPr="00A60046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12 месяцев</w:t>
            </w:r>
          </w:p>
        </w:tc>
      </w:tr>
      <w:tr w:rsidR="004960F0" w:rsidRPr="00A60046" w:rsidTr="009A2143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Не менее 12 месяцев. </w:t>
            </w:r>
          </w:p>
        </w:tc>
      </w:tr>
      <w:tr w:rsidR="004960F0" w:rsidRPr="00A60046" w:rsidTr="00DF5930">
        <w:trPr>
          <w:trHeight w:val="2837"/>
        </w:trPr>
        <w:tc>
          <w:tcPr>
            <w:tcW w:w="629" w:type="dxa"/>
            <w:vMerge w:val="restart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6A225B" w:rsidRDefault="006A225B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Pr="002950E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2950E3">
              <w:rPr>
                <w:rFonts w:ascii="Times New Roman" w:hAnsi="Times New Roman"/>
                <w:sz w:val="24"/>
                <w:szCs w:val="24"/>
              </w:rPr>
              <w:t xml:space="preserve"> оплатой в рублях РБ по официальному курсу НБ РБ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6A225B" w:rsidP="006A22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       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три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рабочих дн</w:t>
            </w:r>
            <w:r w:rsid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="004960F0" w:rsidRPr="00A6004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 и в течение 20 календарных дней</w:t>
            </w:r>
            <w:r w:rsidR="004960F0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6A225B" w:rsidRDefault="004960F0" w:rsidP="006A225B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A60046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конкурсного предложения в рублях РБ или в валютном эквиваленте   с оплатой в рублях РБ по курсу НБ РБ с  учетом проведения процедуры переговоров о снижении цены. </w:t>
            </w:r>
          </w:p>
        </w:tc>
      </w:tr>
      <w:tr w:rsidR="004960F0" w:rsidRPr="00A60046" w:rsidTr="00A0109D">
        <w:trPr>
          <w:trHeight w:val="2198"/>
        </w:trPr>
        <w:tc>
          <w:tcPr>
            <w:tcW w:w="629" w:type="dxa"/>
            <w:vMerge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Проект договора прилагается к конкурсной документации.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конкурс или иную процедуру закупки;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A60046" w:rsidRDefault="00145B38" w:rsidP="00A6004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A60046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       1. Участник представляет конкурсное предложение на бумажном носителе в запечатанном конверте (в одном экземпляре) с указанием: «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№2, предложение для участия в открытом конкурсе  по закупке хроматограф</w:t>
            </w:r>
            <w:r w:rsidR="00145B38" w:rsidRPr="00A60046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, не вскрывать до 14.00 </w:t>
            </w:r>
            <w:r w:rsidR="006A225B">
              <w:rPr>
                <w:rFonts w:ascii="Times New Roman" w:hAnsi="Times New Roman"/>
                <w:b/>
                <w:sz w:val="24"/>
                <w:szCs w:val="24"/>
              </w:rPr>
              <w:t>06 апреля</w:t>
            </w:r>
            <w:r w:rsidRPr="00A6004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6A225B">
              <w:rPr>
                <w:rFonts w:ascii="Times New Roman" w:hAnsi="Times New Roman" w:cs="Times New Roman"/>
                <w:b/>
                <w:sz w:val="24"/>
                <w:szCs w:val="24"/>
              </w:rPr>
              <w:t>06.04.2023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На конверте необходимо также  указать название, адрес и телефон участника конкурса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- спецификация с полным описанием предлагаемого товара по прилагаемой форме 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требованиями;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60046" w:rsidRDefault="004960F0" w:rsidP="00A6004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6. Все копии документов необходимо представлять в заверенном виде «копия верна».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7. 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должна иметь перевод на русский и (или) белорусский языки.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должно содержать подробное описание потребительских, технических и экономических характеристик закупаемых товаров.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right="-2" w:firstLine="567"/>
            </w:pPr>
            <w:r w:rsidRPr="00A60046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1. Заявление участника о наличии сервисного центра для гарантийного и послегарантийного обслуживания на территории РБ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 и квалификационными сертификатами специалистов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2. Копия свидетельство регистрации юридического лица.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Заявление участника о гарантийном сроке на поставляемое оборудование – не менее 12 месяцев.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4. Копии сертификатов (в т.ч. ИСО), деклараций на соответствие требованиям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ЕАЭС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5. Заявление участника об отсутствии задолженности по налогам, сборам и пеням.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Документы, подтверждающие полномочия претендентов на занятие деятельностью, связанной с поставкой данного оборудования (лицензия и т.д.)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5B38" w:rsidRPr="00A60046" w:rsidRDefault="00145B38" w:rsidP="00A60046">
            <w:pPr>
              <w:spacing w:after="0" w:line="240" w:lineRule="exact"/>
              <w:ind w:left="33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7. Сведение о внесении оборудования в </w:t>
            </w:r>
            <w:proofErr w:type="spellStart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>Госреестр</w:t>
            </w:r>
            <w:proofErr w:type="spellEnd"/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 СИ, допущенных к применению в РБ, и поверки в Государственном метрологическом органе;</w:t>
            </w:r>
          </w:p>
          <w:p w:rsidR="00476A0B" w:rsidRPr="00A60046" w:rsidRDefault="00145B38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eastAsia="MS Minngs" w:hAnsi="Times New Roman"/>
                <w:sz w:val="24"/>
                <w:szCs w:val="24"/>
              </w:rPr>
              <w:t xml:space="preserve">8. Заявление о том, что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оборудование, запасные части и расходные материалы новые</w:t>
            </w:r>
            <w:r w:rsidR="00476A0B"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A0B" w:rsidRPr="00A60046" w:rsidRDefault="00476A0B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6A225B" w:rsidRPr="006A22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Документы, определяющие статус участника: производитель, официальный представитель, дилер, посредник и т.д. </w:t>
            </w:r>
            <w:r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76A0B" w:rsidRPr="00A60046" w:rsidRDefault="00476A0B" w:rsidP="00A60046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Копия документа, исполненного на иностранном языке, представляется с переводом на русский язык.</w:t>
            </w:r>
          </w:p>
          <w:p w:rsidR="00AE5B93" w:rsidRPr="00A60046" w:rsidRDefault="00476A0B" w:rsidP="00A60046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 </w:t>
            </w:r>
            <w:r w:rsidR="00145B38" w:rsidRPr="00A60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60046" w:rsidRDefault="004960F0" w:rsidP="00A6004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A60046" w:rsidRDefault="004960F0" w:rsidP="00A6004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на бумажном носителе в запечатанном конверте (в одном экземпляре) принимаются по адресу 222518, Республика Беларусь,  Минская обл.,  г. Борисов,  ул. Чапаева 64 до 13.00 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предложения будут регистрироваться в порядке их поступления. 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3. 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Участник  вправе  изменить  или  отозвать  свое конкурсное предложение до истечения срока для подготовки и подачи предложений. После  истечения  срока  для подготовки и подачи конкурсных предложений не допускается внесение изменений по существу предложения.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Порядок, дата окончания срока предоставления участникам процедуры закупки разъяснений положений конкурсных документов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1. Любой участник вправе обратиться к комиссии ОАО «Борисовский завод медицинских препаратов» с запросом о разъяснении  конкурсных  документов, но не позднее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до истечения срока для подготовки и подачи предложений. Запрос должен быть отправлен через сайт оператора торговой площадки 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3.  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 просьбой   о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продлении   срока   для   подготовки  и  подачи  предложений Заказчик вправе продлить этот срок (в период до его истечения).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4.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 способ оценки и сравнения предложений участников процедуры закупки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1.  Оценка  данных  участников  будет  проведена на стадии до оценки конкурсных  предложений  в  следующем порядке: предложения рассматриваются на их соответствие техническому заданию и другим установленным требованиям. Участники, предложения которых будут признаны соответствующими, допускаются к оценке предложений.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   Оценка   предложений   будет  проводиться  в  соответствии  со следующим        критерием: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Удельный вес критерия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80 % (0,8)</w:t>
                  </w:r>
                </w:p>
              </w:tc>
            </w:tr>
            <w:tr w:rsidR="004960F0" w:rsidRPr="00A60046" w:rsidTr="00031CEC">
              <w:tc>
                <w:tcPr>
                  <w:tcW w:w="108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A60046" w:rsidRDefault="004960F0" w:rsidP="00A60046">
                  <w:pPr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snapToGrid w:val="0"/>
                      <w:sz w:val="24"/>
                      <w:szCs w:val="24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A60046" w:rsidRDefault="006A225B" w:rsidP="006A225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0 % (0,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4960F0" w:rsidRPr="00A60046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145B38" w:rsidRPr="00A60046" w:rsidTr="00031CEC">
              <w:tc>
                <w:tcPr>
                  <w:tcW w:w="1088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778" w:type="dxa"/>
                </w:tcPr>
                <w:p w:rsidR="00145B38" w:rsidRPr="00A60046" w:rsidRDefault="00145B38" w:rsidP="00A6004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5B38" w:rsidRPr="00A60046" w:rsidRDefault="00145B38" w:rsidP="00A6004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6004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100 % (1,0)</w:t>
                  </w:r>
                </w:p>
              </w:tc>
            </w:tr>
          </w:tbl>
          <w:p w:rsidR="004960F0" w:rsidRPr="00A60046" w:rsidRDefault="004960F0" w:rsidP="00A6004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 предложения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spellEnd"/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</w:p>
          <w:p w:rsidR="004960F0" w:rsidRPr="00A60046" w:rsidRDefault="004960F0" w:rsidP="00A6004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/ Ср.о)</w:t>
            </w:r>
          </w:p>
          <w:p w:rsidR="004960F0" w:rsidRPr="00A60046" w:rsidRDefault="004960F0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Где 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Ср.м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оценки.</w:t>
            </w:r>
          </w:p>
          <w:p w:rsidR="0073625D" w:rsidRPr="00A60046" w:rsidRDefault="0073625D" w:rsidP="00A6004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A6004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A60046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A60046" w:rsidRDefault="0073625D" w:rsidP="00A6004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0F0"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цена предложения которого меньше.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A600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1.1. 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следующему адресу: 222518, Республика Беларусь,  Минская обл.,  г. Борисов,  ул. Чапаева 64 в 14.00 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    1.2.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</w:t>
            </w:r>
            <w:r w:rsidRPr="00A60046"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  1.6.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2.1.  Рассмотрению  на соответствие требованиям конкурсных документов подлежат предложения, прошедшие процедуру вскрытия конвертов с конкурсными предложениями.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2.2.   Комиссия   может   просить   участников  дать  разъяснения  по представленным   ими  конкурсным  предложениям.  При  этом  не  допускается изменение сути предложений. Не допускается также изменение цены предложения или  внесение  других  изменений  и  (или)  дополнений,  вследствие которых предложение, не соответствующее требованиям конкурсных документов, стало бы соответствовать   этим  требованиям  (за  исключением  исправления  ошибок, включая  арифметические,  и устранения неточностей по предложению заказчика (организатора)).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2.3.   В  случае  выявления  несоответствий  предложения  требованиям конкурсных документов Заказчик может  уведомить  об  этом  участника,  представившего такое предложение, и предложить  ему  внести  соответствующие  изменения в течение определенного срока.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3.1. Комиссия вправе отклонить конкретное конкурсное предложение в случаях, когда: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A60046" w:rsidRDefault="004960F0" w:rsidP="00A6004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ab/>
              <w:t>- предложение содержит экономически невыгодные для заказчика условия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   3.2.    Уведомление    участник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A60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A600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4.1. О  результатах  выбора  участника-победителя  будет  направлено соответствующее  уведомление  всем участникам в течение 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 w:rsidRPr="00A600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4.2.  Сообщение  о  результате  открытого  конкурса заказчик размещает    на    официальном    сайте   после   заключения   договора   с участником-победителем.</w:t>
            </w:r>
          </w:p>
        </w:tc>
      </w:tr>
      <w:tr w:rsidR="00145B38" w:rsidRPr="00A60046" w:rsidTr="00145B38">
        <w:trPr>
          <w:trHeight w:val="736"/>
        </w:trPr>
        <w:tc>
          <w:tcPr>
            <w:tcW w:w="629" w:type="dxa"/>
            <w:vAlign w:val="center"/>
          </w:tcPr>
          <w:p w:rsidR="00145B38" w:rsidRPr="00A60046" w:rsidRDefault="00145B38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5" w:type="dxa"/>
            <w:tcBorders>
              <w:right w:val="single" w:sz="4" w:space="0" w:color="000000"/>
            </w:tcBorders>
          </w:tcPr>
          <w:p w:rsidR="00145B38" w:rsidRPr="00A60046" w:rsidRDefault="00145B38" w:rsidP="00A6004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3" w:type="dxa"/>
            <w:gridSpan w:val="6"/>
            <w:tcBorders>
              <w:left w:val="single" w:sz="4" w:space="0" w:color="000000"/>
            </w:tcBorders>
          </w:tcPr>
          <w:p w:rsidR="00145B38" w:rsidRPr="00A60046" w:rsidRDefault="00145B38" w:rsidP="00A60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t>Не применяется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Иные результаты открытого конкурса</w:t>
            </w:r>
          </w:p>
          <w:p w:rsidR="004960F0" w:rsidRPr="00A60046" w:rsidRDefault="004960F0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Конкурс признается несостоявшимся в случае:</w:t>
            </w:r>
          </w:p>
          <w:p w:rsidR="004960F0" w:rsidRPr="00A60046" w:rsidRDefault="00A60046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Pr="00A60046" w:rsidRDefault="004960F0" w:rsidP="00A6004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установленном порядке.</w:t>
            </w:r>
          </w:p>
          <w:p w:rsidR="004960F0" w:rsidRPr="00A60046" w:rsidRDefault="004960F0" w:rsidP="00A6004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отсутствия необходимого объема финансирования;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A60046" w:rsidRDefault="004960F0" w:rsidP="00A6004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A60046" w:rsidRDefault="004960F0" w:rsidP="00A6004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 w:rsidRPr="00A60046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A600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60046" w:rsidRDefault="004960F0" w:rsidP="00A6004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z w:val="24"/>
                <w:szCs w:val="24"/>
              </w:rPr>
              <w:tab/>
              <w:t>В случае если процедура не состоялась, Комиссия по проведению  закупок вправе принять решении о проведении повторного конкурса или перейти к иной процедуре закупки.</w:t>
            </w:r>
          </w:p>
        </w:tc>
      </w:tr>
      <w:tr w:rsidR="00546AF2" w:rsidRPr="00A60046" w:rsidTr="00546AF2">
        <w:tc>
          <w:tcPr>
            <w:tcW w:w="629" w:type="dxa"/>
            <w:vAlign w:val="center"/>
          </w:tcPr>
          <w:p w:rsidR="00546AF2" w:rsidRPr="00A60046" w:rsidRDefault="00546AF2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24" w:type="dxa"/>
            <w:gridSpan w:val="5"/>
          </w:tcPr>
          <w:p w:rsidR="00546AF2" w:rsidRPr="00A60046" w:rsidRDefault="00546AF2" w:rsidP="00A6004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014" w:type="dxa"/>
            <w:gridSpan w:val="2"/>
          </w:tcPr>
          <w:p w:rsidR="00546AF2" w:rsidRPr="00A60046" w:rsidRDefault="00546AF2" w:rsidP="00546AF2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 w:rsidRPr="00A60046">
              <w:rPr>
                <w:rStyle w:val="h-normal"/>
                <w:color w:val="242424"/>
              </w:rPr>
              <w:t>Не устанавливаются</w:t>
            </w:r>
          </w:p>
        </w:tc>
      </w:tr>
      <w:tr w:rsidR="004960F0" w:rsidRPr="00A60046" w:rsidTr="008C0935">
        <w:tc>
          <w:tcPr>
            <w:tcW w:w="629" w:type="dxa"/>
            <w:vAlign w:val="center"/>
          </w:tcPr>
          <w:p w:rsidR="004960F0" w:rsidRPr="00A60046" w:rsidRDefault="004960F0" w:rsidP="00A6004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38" w:type="dxa"/>
            <w:gridSpan w:val="7"/>
          </w:tcPr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46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4960F0" w:rsidRPr="00A60046" w:rsidRDefault="004960F0" w:rsidP="00A6004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60046">
              <w:rPr>
                <w:rFonts w:ascii="Times New Roman" w:hAnsi="Times New Roman" w:cs="Times New Roman"/>
                <w:sz w:val="24"/>
                <w:szCs w:val="24"/>
              </w:rPr>
              <w:t xml:space="preserve">ОАО «БЗМП», утвержденного Решением наблюдательного совета (протоколы заседания наблюдательного совета ОАО «БЗМП» 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="00A60046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046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6A225B">
              <w:rPr>
                <w:rFonts w:ascii="Times New Roman" w:hAnsi="Times New Roman" w:cs="Times New Roman"/>
                <w:sz w:val="24"/>
                <w:szCs w:val="24"/>
              </w:rPr>
              <w:t>, №353 от 23.12.2022</w:t>
            </w:r>
            <w:r w:rsidR="0073625D" w:rsidRPr="00A60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780ADF" w:rsidRDefault="00780ADF" w:rsidP="008C53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3C7" w:rsidRPr="00E9059B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sectPr w:rsidR="00FC63C7" w:rsidRPr="00E9059B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0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6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13"/>
  </w:num>
  <w:num w:numId="5">
    <w:abstractNumId w:val="0"/>
  </w:num>
  <w:num w:numId="6">
    <w:abstractNumId w:val="18"/>
  </w:num>
  <w:num w:numId="7">
    <w:abstractNumId w:val="11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4"/>
  </w:num>
  <w:num w:numId="18">
    <w:abstractNumId w:val="19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53F2"/>
    <w:rsid w:val="00011310"/>
    <w:rsid w:val="000204FC"/>
    <w:rsid w:val="00021C14"/>
    <w:rsid w:val="00022E14"/>
    <w:rsid w:val="00031CEC"/>
    <w:rsid w:val="000354C4"/>
    <w:rsid w:val="0005133D"/>
    <w:rsid w:val="00063A93"/>
    <w:rsid w:val="000673E3"/>
    <w:rsid w:val="0009462D"/>
    <w:rsid w:val="000975B7"/>
    <w:rsid w:val="000B373B"/>
    <w:rsid w:val="000F1527"/>
    <w:rsid w:val="001037EA"/>
    <w:rsid w:val="0010382A"/>
    <w:rsid w:val="00105E44"/>
    <w:rsid w:val="001118FF"/>
    <w:rsid w:val="0011466E"/>
    <w:rsid w:val="00123004"/>
    <w:rsid w:val="00132ADC"/>
    <w:rsid w:val="00142675"/>
    <w:rsid w:val="00145B38"/>
    <w:rsid w:val="001656C0"/>
    <w:rsid w:val="00165FE6"/>
    <w:rsid w:val="0017081C"/>
    <w:rsid w:val="001C5966"/>
    <w:rsid w:val="001D2A3D"/>
    <w:rsid w:val="001E6BAD"/>
    <w:rsid w:val="001F2140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B68A5"/>
    <w:rsid w:val="002C104C"/>
    <w:rsid w:val="002D1E00"/>
    <w:rsid w:val="002D483F"/>
    <w:rsid w:val="002D6C76"/>
    <w:rsid w:val="002E15FF"/>
    <w:rsid w:val="002F2E6F"/>
    <w:rsid w:val="002F65B7"/>
    <w:rsid w:val="00320E5D"/>
    <w:rsid w:val="0032680A"/>
    <w:rsid w:val="00335451"/>
    <w:rsid w:val="0034114C"/>
    <w:rsid w:val="003B553A"/>
    <w:rsid w:val="003B6A08"/>
    <w:rsid w:val="003C785D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54AA8"/>
    <w:rsid w:val="00460979"/>
    <w:rsid w:val="00463172"/>
    <w:rsid w:val="00476A0B"/>
    <w:rsid w:val="00477B7B"/>
    <w:rsid w:val="00485ABF"/>
    <w:rsid w:val="004960F0"/>
    <w:rsid w:val="004A05C1"/>
    <w:rsid w:val="004D71BD"/>
    <w:rsid w:val="004F166A"/>
    <w:rsid w:val="004F58B5"/>
    <w:rsid w:val="0051176E"/>
    <w:rsid w:val="005201DC"/>
    <w:rsid w:val="005269D3"/>
    <w:rsid w:val="0053447A"/>
    <w:rsid w:val="00545C8A"/>
    <w:rsid w:val="005460DA"/>
    <w:rsid w:val="00546AF2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D19A8"/>
    <w:rsid w:val="005E476C"/>
    <w:rsid w:val="005E4BFF"/>
    <w:rsid w:val="005F31EF"/>
    <w:rsid w:val="005F7A6B"/>
    <w:rsid w:val="00600D11"/>
    <w:rsid w:val="00605886"/>
    <w:rsid w:val="00634F48"/>
    <w:rsid w:val="00636BC0"/>
    <w:rsid w:val="00643300"/>
    <w:rsid w:val="006556C8"/>
    <w:rsid w:val="00664CDF"/>
    <w:rsid w:val="00665B34"/>
    <w:rsid w:val="0066711B"/>
    <w:rsid w:val="00694670"/>
    <w:rsid w:val="006A225B"/>
    <w:rsid w:val="006A374E"/>
    <w:rsid w:val="006C43BA"/>
    <w:rsid w:val="0070322E"/>
    <w:rsid w:val="007158EA"/>
    <w:rsid w:val="007309A4"/>
    <w:rsid w:val="0073625D"/>
    <w:rsid w:val="00740196"/>
    <w:rsid w:val="00755EEF"/>
    <w:rsid w:val="007613D7"/>
    <w:rsid w:val="0076638D"/>
    <w:rsid w:val="00770D36"/>
    <w:rsid w:val="007716B7"/>
    <w:rsid w:val="00780ADF"/>
    <w:rsid w:val="00790182"/>
    <w:rsid w:val="00791921"/>
    <w:rsid w:val="00797AB0"/>
    <w:rsid w:val="007A5FD2"/>
    <w:rsid w:val="007A6A0C"/>
    <w:rsid w:val="007B56D4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9562F"/>
    <w:rsid w:val="008A5B62"/>
    <w:rsid w:val="008B3714"/>
    <w:rsid w:val="008B7C6A"/>
    <w:rsid w:val="008C0935"/>
    <w:rsid w:val="008C53F2"/>
    <w:rsid w:val="008D3093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523C"/>
    <w:rsid w:val="009A0FBD"/>
    <w:rsid w:val="009A2143"/>
    <w:rsid w:val="009A535C"/>
    <w:rsid w:val="009B24EE"/>
    <w:rsid w:val="009C2719"/>
    <w:rsid w:val="009D64CD"/>
    <w:rsid w:val="009E1172"/>
    <w:rsid w:val="009E5AC4"/>
    <w:rsid w:val="009F0E0D"/>
    <w:rsid w:val="00A0109D"/>
    <w:rsid w:val="00A03BFC"/>
    <w:rsid w:val="00A04083"/>
    <w:rsid w:val="00A07323"/>
    <w:rsid w:val="00A23D14"/>
    <w:rsid w:val="00A34224"/>
    <w:rsid w:val="00A349D6"/>
    <w:rsid w:val="00A37B89"/>
    <w:rsid w:val="00A41982"/>
    <w:rsid w:val="00A516A1"/>
    <w:rsid w:val="00A60046"/>
    <w:rsid w:val="00A660BF"/>
    <w:rsid w:val="00A73744"/>
    <w:rsid w:val="00A81525"/>
    <w:rsid w:val="00A9107F"/>
    <w:rsid w:val="00A93E83"/>
    <w:rsid w:val="00AB34B9"/>
    <w:rsid w:val="00AC4A7D"/>
    <w:rsid w:val="00AD3FD8"/>
    <w:rsid w:val="00AE4247"/>
    <w:rsid w:val="00AE5B93"/>
    <w:rsid w:val="00B274C0"/>
    <w:rsid w:val="00B31D8E"/>
    <w:rsid w:val="00B33EEF"/>
    <w:rsid w:val="00B41D0F"/>
    <w:rsid w:val="00B614B4"/>
    <w:rsid w:val="00B64A6A"/>
    <w:rsid w:val="00BA1B5A"/>
    <w:rsid w:val="00BB1FDD"/>
    <w:rsid w:val="00BB36DB"/>
    <w:rsid w:val="00BB7289"/>
    <w:rsid w:val="00BC63D0"/>
    <w:rsid w:val="00BD7045"/>
    <w:rsid w:val="00BE162D"/>
    <w:rsid w:val="00C0370A"/>
    <w:rsid w:val="00C15122"/>
    <w:rsid w:val="00C22459"/>
    <w:rsid w:val="00C52573"/>
    <w:rsid w:val="00C53E72"/>
    <w:rsid w:val="00C672E9"/>
    <w:rsid w:val="00C7113B"/>
    <w:rsid w:val="00C72837"/>
    <w:rsid w:val="00C917EC"/>
    <w:rsid w:val="00C9399D"/>
    <w:rsid w:val="00CA519A"/>
    <w:rsid w:val="00CB674A"/>
    <w:rsid w:val="00CC06EC"/>
    <w:rsid w:val="00CD2957"/>
    <w:rsid w:val="00CF25D2"/>
    <w:rsid w:val="00CF41EF"/>
    <w:rsid w:val="00D0547E"/>
    <w:rsid w:val="00D16841"/>
    <w:rsid w:val="00D243B2"/>
    <w:rsid w:val="00D62EFA"/>
    <w:rsid w:val="00D65BA0"/>
    <w:rsid w:val="00D803A4"/>
    <w:rsid w:val="00D910A9"/>
    <w:rsid w:val="00D963A8"/>
    <w:rsid w:val="00DA2DEA"/>
    <w:rsid w:val="00DA5181"/>
    <w:rsid w:val="00DB690E"/>
    <w:rsid w:val="00DC0ADD"/>
    <w:rsid w:val="00DC104F"/>
    <w:rsid w:val="00DC6EFF"/>
    <w:rsid w:val="00DD3DD3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33163"/>
    <w:rsid w:val="00E4160D"/>
    <w:rsid w:val="00E4517E"/>
    <w:rsid w:val="00E500E0"/>
    <w:rsid w:val="00E61B11"/>
    <w:rsid w:val="00E729BF"/>
    <w:rsid w:val="00E745BA"/>
    <w:rsid w:val="00E754AF"/>
    <w:rsid w:val="00E7612F"/>
    <w:rsid w:val="00E82EBD"/>
    <w:rsid w:val="00E9059B"/>
    <w:rsid w:val="00E91AEA"/>
    <w:rsid w:val="00ED2265"/>
    <w:rsid w:val="00EE6394"/>
    <w:rsid w:val="00EF15BA"/>
    <w:rsid w:val="00EF7458"/>
    <w:rsid w:val="00F04216"/>
    <w:rsid w:val="00F043AC"/>
    <w:rsid w:val="00F05BB5"/>
    <w:rsid w:val="00F17186"/>
    <w:rsid w:val="00F172BA"/>
    <w:rsid w:val="00F242F9"/>
    <w:rsid w:val="00F4168C"/>
    <w:rsid w:val="00F479DF"/>
    <w:rsid w:val="00F50B72"/>
    <w:rsid w:val="00FA3869"/>
    <w:rsid w:val="00FB0514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A60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48585-CDE9-435D-8F9D-87581CFB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3384</TotalTime>
  <Pages>1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Новиченок Анна Александровна</cp:lastModifiedBy>
  <cp:revision>101</cp:revision>
  <cp:lastPrinted>2023-03-28T12:17:00Z</cp:lastPrinted>
  <dcterms:created xsi:type="dcterms:W3CDTF">2019-03-27T06:23:00Z</dcterms:created>
  <dcterms:modified xsi:type="dcterms:W3CDTF">2023-03-28T13:01:00Z</dcterms:modified>
</cp:coreProperties>
</file>